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34"/>
          <w:szCs w:val="34"/>
        </w:rPr>
        <w:t xml:space="preserve">Vinay Kumar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Senior AI Engineer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Pune, India  —  9992394789  —  </w:t>
      </w:r>
      <w:r>
        <w:rPr>
          <w:rFonts w:ascii="Times New Roman" w:cs="Times New Roman" w:eastAsia="Times New Roman" w:hAnsi="Times New Roman"/>
          <w:color w:val="0000EE"/>
          <w:sz w:val="18"/>
          <w:szCs w:val="18"/>
          <w:u w:val="single"/>
        </w:rPr>
        <w:t xml:space="preserve">viinaimadotra@gmail.com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  |  </w:t>
      </w:r>
      <w:r>
        <w:rPr>
          <w:rFonts w:ascii="Times New Roman" w:cs="Times New Roman" w:eastAsia="Times New Roman" w:hAnsi="Times New Roman"/>
          <w:color w:val="0000EE"/>
          <w:sz w:val="18"/>
          <w:szCs w:val="18"/>
          <w:u w:val="single"/>
        </w:rPr>
        <w:t xml:space="preserve">LinkedIn: in/viinai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  |  </w:t>
      </w:r>
      <w:r>
        <w:rPr>
          <w:rFonts w:ascii="Times New Roman" w:cs="Times New Roman" w:eastAsia="Times New Roman" w:hAnsi="Times New Roman"/>
          <w:color w:val="0000EE"/>
          <w:sz w:val="18"/>
          <w:szCs w:val="18"/>
          <w:u w:val="single"/>
        </w:rPr>
        <w:t xml:space="preserve">GitHub: github.com/ViinAI</w:t>
      </w:r>
    </w:p>
    <w:p>
      <w:pPr>
        <w:pBdr>
          <w:bottom w:val="single" w:color="000000" w:sz="6" w:space="1"/>
        </w:pBd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Professional Summary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Senior AI Engineer with 5.5+ years of experience in enterprise AI platform development, ML engineering, and Data Science. Designed and built foundational agent infrastructure, composed it into enterprise-grade products, and architected diverse AI solutions across multiple domains and clients at Infosys.</w:t>
      </w:r>
    </w:p>
    <w:p>
      <w:pPr>
        <w:pBdr>
          <w:bottom w:val="single" w:color="000000" w:sz="6" w:space="1"/>
        </w:pBd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Professional Experience</w:t>
      </w:r>
    </w:p>
    <w:p>
      <w:pPr>
        <w:spacing w:after="15" w:before="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Infosys — Senior AI Engineer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	Dec 2024 – Present</w:t>
      </w:r>
    </w:p>
    <w:p>
      <w:pPr>
        <w:spacing w:after="10" w:before="3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17"/>
          <w:szCs w:val="17"/>
        </w:rPr>
        <w:t xml:space="preserve">Foundational Components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Execution Harness: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Designed and built a bespoke event-driven agent execution engine supporting deterministic state reconstruction, checkpointing, and long-running workflow continuity across distributed agent instances.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Sandbox: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Built an isolated execution sandbox leveraging gVisor for secure, reproducible execution of untrusted agent code, MCP servers, and dynamically loaded skills.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MCP Platform: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Created a platform for importing, building, and hosting Model Context Protocol (MCP) servers with AI-assisted authoring, validation, and lifecycle management.</w:t>
      </w:r>
    </w:p>
    <w:p>
      <w:pPr>
        <w:spacing w:after="10" w:before="3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17"/>
          <w:szCs w:val="17"/>
        </w:rPr>
        <w:t xml:space="preserve">Products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Process-Centric Harness: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Composed foundational components into a full product enabling end-to-end process authoring, skill linking, OpenAPI spec onboarding, and autonomous execution. Deployed across multiple enterprise clients and under active go-to-market.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User-Centric Harness: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Built a multi-surface developer platform — including Web Portal (AGUI/A2UI), CLI, and VS Code Extension — exposing agent capabilities for developer and operational workflows.</w:t>
      </w:r>
    </w:p>
    <w:p>
      <w:pPr>
        <w:spacing w:after="10" w:before="3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17"/>
          <w:szCs w:val="17"/>
        </w:rPr>
        <w:t xml:space="preserve">Solution Architecture &amp; Deal Wins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Independently architected diverse AI solutions — including a $300M Telecom transformation, Digital Tutor platform, and CMDB platform — driving multiple deal wins for Infosys.</w:t>
      </w:r>
    </w:p>
    <w:p>
      <w:pPr>
        <w:spacing w:after="10" w:before="3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17"/>
          <w:szCs w:val="17"/>
        </w:rPr>
        <w:t xml:space="preserve">Technical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LLM Compiler: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Built a proprietary LLM execution optimizer with dynamic prompt planning and semantic caching, reducing median query latency by 35%.</w:t>
      </w:r>
    </w:p>
    <w:p>
      <w:pPr>
        <w:spacing w:after="15" w:before="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Xcaliber Infotech (A Phoenix Group Company) — Data Scientist / AI-ML Engineer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	Dec 2022 – Dec 2024, Pune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Summarization Microservice: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Built a high-throughput text summarization service using LLaMA, BART, spaCy, and PyTorch to process OEM delivery waiver comments, integrating with warehouse ERP systems.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Enterprise RAG Assistant: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Developed a conversational assistant using LangChain, ChromaDB, and Hugging Face Transformers, reducing internal document lookup time by 40%.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Accessory Recommender: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Designed a location-aware affinity recommendation engine matching regional inventory with purchase patterns, boosting weekly accessory bundle sales by 25%.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API &amp; Telemetry Layer: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Developed REST APIs and real-time operations dashboards for role-based analytics and audit tracking.</w:t>
      </w:r>
    </w:p>
    <w:p>
      <w:pPr>
        <w:spacing w:after="15" w:before="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Concentrix India — Data Analyst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	Oct 2015 – Apr 2017, Gurgaon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Analytics Pipelines: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Built automated Python and SQL ETL pipelines and executive reporting dashboards.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Predictive Modeling: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Performed regression and classification modeling for business forecasting and workforce planning.</w:t>
      </w:r>
    </w:p>
    <w:p>
      <w:pPr>
        <w:pBdr>
          <w:bottom w:val="single" w:color="000000" w:sz="6" w:space="1"/>
        </w:pBd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AI Platform &amp; Agent Systems: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Event-Driven Architecture, Agent Execution Harnesses, gVisor Sandboxing, Model Context Protocol (MCP), Process Orchestration, Multi-Agent Systems, Semantic Caching, LLM Compilers.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GenAI &amp; LLM Engineering: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LLaMA, Mistral, GPT-4/Azure OpenAI, Hugging Face Transformers, BERT, BART, RoBERTa, LangChain, RAG Architectures, Vector DBs (ChromaDB, Pinecone, FAISS).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Machine Learning &amp; Data Science: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PyTorch, TensorFlow, Scikit-Learn, spaCy, NLTK, NER, Regression, Classification, Clustering, Time-Series, Recommendation Systems.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Languages &amp; Infrastructure: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Python, TypeScript, SQL (PostgreSQL, MySQL), FastAPI, Flask, Docker, Kubernetes, AWS (EC2, S3, SageMaker, Lambda), Git, CI/CD, Linux.</w:t>
      </w:r>
    </w:p>
    <w:p>
      <w:pPr>
        <w:pBdr>
          <w:bottom w:val="single" w:color="000000" w:sz="6" w:space="1"/>
        </w:pBd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Education</w:t>
      </w:r>
    </w:p>
    <w:p>
      <w:pPr>
        <w:spacing w:after="15" w:before="3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PG-Diploma in Artificial Intelligence (PGDAI)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 — C-DAC, Pune, 2022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B.Tech in Mechanical Engineering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 — JIET, Jind, 2014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2026-08-03T09:01:22.907Z</dcterms:created>
  <dcterms:modified xsi:type="dcterms:W3CDTF">2026-08-03T09:01:22.924Z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