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Vinay Kumar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Senior AI Engineer &amp; Agentic Systems Architect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Pune, India  —  9992394789  —  </w:t>
      </w:r>
      <w:r>
        <w:rPr>
          <w:rFonts w:ascii="Times New Roman" w:cs="Times New Roman" w:eastAsia="Times New Roman" w:hAnsi="Times New Roman"/>
          <w:color w:val="0000EE"/>
          <w:sz w:val="19"/>
          <w:szCs w:val="19"/>
          <w:u w:val="single"/>
        </w:rPr>
        <w:t xml:space="preserve">viinaimadotra@gmail.com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 |  </w:t>
      </w:r>
      <w:r>
        <w:rPr>
          <w:rFonts w:ascii="Times New Roman" w:cs="Times New Roman" w:eastAsia="Times New Roman" w:hAnsi="Times New Roman"/>
          <w:color w:val="0000EE"/>
          <w:sz w:val="19"/>
          <w:szCs w:val="19"/>
          <w:u w:val="single"/>
        </w:rPr>
        <w:t xml:space="preserve">LinkedIn: in/viinai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 |  </w:t>
      </w:r>
      <w:r>
        <w:rPr>
          <w:rFonts w:ascii="Times New Roman" w:cs="Times New Roman" w:eastAsia="Times New Roman" w:hAnsi="Times New Roman"/>
          <w:color w:val="0000EE"/>
          <w:sz w:val="19"/>
          <w:szCs w:val="19"/>
          <w:u w:val="single"/>
        </w:rPr>
        <w:t xml:space="preserve">GitHub: github.com/ViinAI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Senior AI Engineer and Architect with 5.5+ years of experience across Data Science, Predictive Analytics, and Enterprise Agentic AI Platforms. Proven track record designing foundational AI infrastructure (gVisor secure sandboxes, event-log execution harnesses, and Model Context Protocol/MCP platforms) and scaling production products across Process Automation (driving a $300M Telecom transformation deal with a 16-agent HITL pipeline) and User-Centric Harnesses exposed via Web, CLI, VS Code Extension, and SDKs.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Infosys — Senior Data Scientist / AI Engineer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Dec 2024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Foundational Sandbox Platform: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Architected a DeepAgent-compatible execution sandbox leveraging gVisor, enforcing microVM-level isolation, deterministic reproducibility, and strict security governance for untrusted agent code, MCP servers, and dynamic skills.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Event-Driven Execution Harness: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Engineered a core agent execution runtime featuring event-log-driven state reconstruction, dynamic context projection, checkpointing, and long-running workflow continuity for complete observability and auditability.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MCP Platform &amp; Skill Engine: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an AI-assisted authoring, registration, validation, and lifecycle onboarding portal for Model Context Protocol (MCP) servers and reusable enterprise skills, standardizing multi-tool connectivity across ecosystems.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User-Centric Harness Multi-Surface Product: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Designed and shipped a modular agent platform exposed across four primary interaction surfaces: Web Portal, Terminal CLI, VS Code Extension, and Client SDKs for workspace-centric agent execution and user onboarding.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Process Automation Harness ($300M Deal):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Architected full-stack enterprise agentic workflows for a Tier-1 global telecom operator, boosting process efficiency by 40% and directly driving the acquisition of a $300M AI transformation deal.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16-Agent Production Pipeline: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Engineered an autonomous 16-agent pipeline with 5 Human-in-the-Loop (HITL) checkpoints, delivering 95% straight-through automation across complex enterprise operations.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Proprietary LLM Compiler: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an LLM execution optimizer (dynamic prompt planning, semantic caching, and tool routing) that slashed median query latency by 35% while preserving output accuracy.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Contract Intelligence System: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Deployed automated contract comparison and clause-risk analysis agents across 5 enterprise clients, reducing manual legal review time by 60%.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Xcaliber Infotech — Data Scientist / AI-ML Engineer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Dec 2022 – Dec 2024, Pune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Summarization Microservice: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 high-throughput text summarization microservice using LLaMA, BART, spaCy, and PyTorch to process OEM comments for delivery waivers, integrating with warehouse ERPs to improve inventory turnover.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Enterprise RAG Chatbot: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Developed an enterprise conversational assistant using LangChain, Hugging Face Transformers, ChromaDB, and Flask, cutting internal document lookup times by 40%.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Accessory Recommender: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Designed a collaborative affinity recommendation engine dynamically matching regional inventory with customer purchase patterns, boosting weekly accessory bundle sales by 25%.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API &amp; Telemetry Layer: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Developed secure REST APIs and real-time operations dashboards for role-based analytics, audit tracking, and LLM feedback ingestion.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Concentrix India — Data Analyst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Oct 2015 – Apr 2017, Gurgaon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Analytics Pipelines: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automated Python and SQL ETL pipelines and executive reporting dashboards for operational analytics.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Predictive Modeling: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Conducted statistical exploratory analysis, regression, and classification modeling to support business forecasting and workforce planning.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Foundations &amp; Agentic Systems: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gVisor Agent Sandboxing, Event-Log State Reconstruction, Model Context Protocol (MCP), Skill Authoring Platforms, Multi-Agent Orchestration (CrewAI, LangGraph, AutoGen), LLM Compilers, Semantic Caching, HITL Governance.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Exposure Surfaces &amp; Tooling: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VS Code Extensions, CLI Tooling, Client SDKs, Web Portals, RESTful APIs, WebSocket Streaming.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GenAI &amp; LLMs: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LLaMA 2/3, Mistral, GPT-4/Azure OpenAI, Hugging Face Transformers, BERT, RoBERTa, BART, LangChain, RAG Systems, Vector DBs (ChromaDB, Pinecone, FAISS, Redis), Guardrails &amp; LLM-as-a-judge.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Machine Learning, NLP &amp; Data Science: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Scikit-Learn, PyTorch, TensorFlow, Keras, spaCy, NLTK, Word2Vec, TF-IDF, NER, Regression, Classification, Clustering, Time-Series Modeling.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Languages, Cloud &amp; Infrastructure: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Python (NumPy, Pandas, Matplotlib), SQL (PostgreSQL, MySQL), FastAPI, Flask, Docker, Kubernetes, AWS (EC2, S3, SageMaker, Lambda), CI/CD Pipelines, Git/GitHub, Linux/gVisor.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PG-Diploma in Artificial Intelligence (PGDAI)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— CDAC, Pune, 2022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B.Tech in Mechanical Engineering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— JIET, Jind, 2014</w:t>
      </w:r>
    </w:p>
    <w:sectPr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2026-08-03T08:21:56.095Z</dcterms:created>
  <dcterms:modified xsi:type="dcterms:W3CDTF">2026-08-03T08:21:56.110Z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