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center"/>
        <w:rPr>
          <w:rFonts w:ascii="Calibri" w:cs="Calibri" w:eastAsia="Calibri" w:hAnsi="Calibri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34"/>
          <w:szCs w:val="34"/>
          <w:rtl w:val="0"/>
        </w:rPr>
        <w:t xml:space="preserve">InsightDraft: Enterprise Intelligent Document &amp; Data Platform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1. Personal Information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InsightDraft - Enterprise Intelligent Document &amp; Data Platform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2. Description of Currently Ongoing Work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As knowledge workers, researchers, and analysts, we perform complex information synthesis daily to create business-critical reports. We must combine qualitative insights from hundreds of documents with quantitative data from numerous spreadsheets.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2.1. Document &amp; Data Collection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Goal: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Gathering all necessary information to answer a specific business question (e.g., "Create a Q4 performance review") from disparate enterprise systems.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Problem: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Information is siloed. Documents live in different paths, while data lives in ERP exports and local CSVs. There is no unified search.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Manual Actions (What the Employee does):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Scavenger Hunt: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employee manually searches multiple unrelated systems (SharePoint, Email, Shared Drives) using different keywords, hoping to find the "final" version of documents.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Bulk Download: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Since they can't preview effectively, they download 30-80 documents and 5-15 massive Excel files to their local machine.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Organization: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manually create a folder structure, renaming files like Q4_Report_FINAL_v2.xlsx to try and organize the chaos before they even start reading.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Verification: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open each file one by one to verify if it actually contains relevant information, discarding about 60% of what they downloaded.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870" w:firstLine="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2.2. Content Review &amp; Analysis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Goal: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Extracting meaningful insights and connecting the dots between what the documents say and what the data shows.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Problem: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volume of information exceeds human processing capacity. Reading 500 pages and analyzing 50,000 rows of data is cognitively overwhelming and error-prone.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Manual Actions (What the Employee does):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Speed Read: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employee skims through hundreds of pages of PDF/Word documents, highlighting key sentences and manually typing notes into a "scratchpad" document.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Spreadsheet Gymnastics: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open large Excel/CSV files, creating Pivot Tables and VLOOKUPs manually to calculate simple metrics like "Average Revenue" or "Year-over-Year Growth."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Mental Correlation: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try to remember: "The strategy document said we focused on Asia, does the Excel file show sales growth in Asia?" They must manually cross-reference these separate sources.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Source Tracking: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struggle to keep track of where each fact came from. "Did I see that 12% figure in the Q3 report or the Q4 forecast?"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2.3. Report Drafting &amp; Formatting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Goal: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Producing a professional, formatted report (DOCX/PDF) that synthesizes these findings for leadership.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Problem: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Creating a polished document is a formatting nightmare. Hours are wasted on adjusting margins, aligning charts, and ensuring fonts match, rather than on the content itself.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Manual Actions (What the Employee does):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Blank Page: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start writing from scratch, trying to turn their rough notes into professional prose.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Copy-Paste Limits: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take screenshots of their Excel charts and paste them into Word. If the data changes, they have to redo the chart and re-paste it.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Formatting Battle: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fight with Word to get the Table of Contents to update, the headers to align, and the images to stay where they put them.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Citation Guesswork: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They manually type "(Source: Q4 Financials)" at the end of sentences, often forgetting to update them if they move text around.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3. Implementation of AI to the Work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The idea is to have 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Agentic System (Multi-Agent)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for intelligent document retrieval, data analysis, and report generation. The system will act as an on-demand research analyst team that can read, calculate, and write.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This reduces the time for report creation from days to minutes, ensures 100% data accuracy through automated analysis, and creates a unified knowledge layer for the enterprise.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3.1 High-Level Architecture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We will design this using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Supervisor-Worker topology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Dispatcher (The Interface):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single entry point for human requests ("Create a summary of Q4 risks"). It parses the intent and routes tasks to the correct sub-team.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A: The Librarians (Knowledge Retrieval Unit):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Responsible strictly for finding, reading, and extracting text from documents.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B: The Analysts (Data Intelligence Unit):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Responsible strictly for processing Excel/CSV files, performing statistical analysis, and generating charts.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C: The Publishers (Report Generation Unit):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Responsible for synthesizing inputs and creating the final professional document.</w:t>
      </w:r>
    </w:p>
    <w:p w:rsidR="00000000" w:rsidDel="00000000" w:rsidP="00000000" w:rsidRDefault="00000000" w:rsidRPr="00000000" w14:paraId="0000002D">
      <w:pPr>
        <w:widowControl w:val="1"/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3966919" cy="5110163"/>
            <wp:effectExtent b="0" l="0" r="0" t="0"/>
            <wp:docPr descr="Figure 1: Multi-agent supervisor-worker topology&#10;" id="1" name="image2.png"/>
            <a:graphic>
              <a:graphicData uri="http://schemas.openxmlformats.org/drawingml/2006/picture">
                <pic:pic>
                  <pic:nvPicPr>
                    <pic:cNvPr descr="Figure 1: Multi-agent supervisor-worker topology&#10;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919" cy="511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00" w:line="276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Figure 1: Multi-agent supervisor-worker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3.2 Detailed Agent Roles &amp; Responsibilities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rtl w:val="0"/>
        </w:rPr>
        <w:t xml:space="preserve">Team A: The Librarians (Knowledge Retrieval Unit)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Archivist (Search Agent):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Hybrid Search (BM25 + Vector), Metadata Filters.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"Fetcher." It takes a query ("Risks in Q4") and finds the top 20 most relevant document chunks from the knowledge base.</w:t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Understands semantic nuance (knows that "challenges" = "risks"). Filters by date, department, or file type.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Reader (Extraction Agent):</w:t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OCR, Docling/LayoutParser.</w:t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"Processor." It reads the raw files retrieved by the Archivist.</w:t>
      </w:r>
    </w:p>
    <w:p w:rsidR="00000000" w:rsidDel="00000000" w:rsidP="00000000" w:rsidRDefault="00000000" w:rsidRPr="00000000" w14:paraId="0000003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Distinguishes between main text, headers, and footnotes. Extracts tables from PDFs and converts them to structured data.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rPr>
          <w:rFonts w:ascii="Calibri" w:cs="Calibri" w:eastAsia="Calibri" w:hAnsi="Calibri"/>
          <w:i w:val="0"/>
          <w:iCs w:val="0"/>
          <w:color w:val="1f1f1f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rtl w:val="0"/>
        </w:rPr>
        <w:t xml:space="preserve">Team B: The Analysts (Data Intelligence Unit)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Statistician (Analysis Agent):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Python Pandas, NumPy, Scipy.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"Calculator." It takes a dataset and a question ("What is the trend?").</w:t>
      </w:r>
    </w:p>
    <w:p w:rsidR="00000000" w:rsidDel="00000000" w:rsidP="00000000" w:rsidRDefault="00000000" w:rsidRPr="00000000" w14:paraId="0000003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Cleans data (removes nulls, fixes formatting); Calculates specialized metrics (CAGR, Standard Deviation, Correlation); Detects anomalies ("Warning: Oct sales are 3x higher than Nov").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Artist (Visualization Agent):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Matplotlib, Seaborn, Plotly.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"Illustrator." It takes the stats from the Statistician and creates visual evidence.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Auto-selects the best chart type (Bar for categories, Line for time series). Generates high-DPI images for the report.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rPr>
          <w:rFonts w:ascii="Calibri" w:cs="Calibri" w:eastAsia="Calibri" w:hAnsi="Calibri"/>
          <w:i w:val="0"/>
          <w:iCs w:val="0"/>
          <w:color w:val="1f1f1f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rtl w:val="0"/>
        </w:rPr>
        <w:t xml:space="preserve">Team C: The Publishers (Report Generation Unit)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Synthesizer (Drafting Agent):</w:t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LLM (Context Window), Citation Manager.</w:t>
      </w:r>
    </w:p>
    <w:p w:rsidR="00000000" w:rsidDel="00000000" w:rsidP="00000000" w:rsidRDefault="00000000" w:rsidRPr="00000000" w14:paraId="0000004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"Writer." It combines the text from Team A and the stats/charts from Team B into a coherent narrative.</w:t>
      </w:r>
    </w:p>
    <w:p w:rsidR="00000000" w:rsidDel="00000000" w:rsidP="00000000" w:rsidRDefault="00000000" w:rsidRPr="00000000" w14:paraId="0000004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Writes in a professional business tone. Inserts inline citations [Source: document.pdf] automatically.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The Typesetter (Formatting Agent):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python-docx, ReportLab (PDF).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"Formatter." It takes the text and applies the corporate style guide.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Capabilities: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Generates Table of Contents, headers, footers, and page numbers. Ensures images are properly sized and aligned.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65" w:firstLine="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4. System Design &amp; Technology Stack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The "Tool Loop" Workflow (Example)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Scenario: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User asks "Summarize the financial performance of Project Alpha."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Dispatcher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receives request. Identifies "financial performance" (Data needed) and "Project Alpha" (Context needed).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Dispatcher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routes to Team A and Team B in parallel.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A (Librarian)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searches the knowledge base for "Project Alpha contracts" and "Project Alpha reviews". Retrieves 5 relevant PDFs.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B (Analyst)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loads Financials_2025.xlsx. Filters rows where Project = "Alpha". Calculates Sum(Revenue) and Sum(Cost).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Artist Agent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generates a "Revenue vs Cost" bar chart.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Team C (Synthesizer)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receives: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8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Text: "Project Alpha faced delays in Q3" (from PDF).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8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Data: "Q3 Costs increased by 40%" (from Excel).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Synthesizer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writes: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"Project Alpha's profitability was impacted by execution delays in Q3 [Source: Review.pdf], resulting in a 40% cost spike [Source: Financials.xlsx]."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Typesetter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compiles this into a DOCX file and delivers it to the user.</w:t>
      </w:r>
    </w:p>
    <w:p w:rsidR="00000000" w:rsidDel="00000000" w:rsidP="00000000" w:rsidRDefault="00000000" w:rsidRPr="00000000" w14:paraId="00000059">
      <w:pPr>
        <w:widowControl w:val="1"/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4800600" cy="28539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5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00" w:line="276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Figure 2: Example workflow for Project Alpha financial analysis</w:t>
      </w:r>
    </w:p>
    <w:p w:rsidR="00000000" w:rsidDel="00000000" w:rsidP="00000000" w:rsidRDefault="00000000" w:rsidRPr="00000000" w14:paraId="0000005B">
      <w:pPr>
        <w:widowControl w:val="1"/>
        <w:spacing w:after="20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Technology Stack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Orchestration: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LangGraph (for Supervisor-Worker flow).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Knowledge Base: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PostgreSQL + pgvector (Hybrid Search).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Data Processing: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Pandas (Python).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Document Parsing: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Docling (IBM) / Unstructured.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Generation: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Hosted Local Instance LLMs only (e.g., Llama 3, Mixtral)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Data never leaves the premise.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python-docx.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Development Feasibility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Resources Required: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Development team: 2-3 developers from Agentic AI.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Timeline: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3-month MVP (single knowledge base + Excel analysis + DOCX generation).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Infrastructure: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Standard enterprise cloud (PostgreSQL + pgvector, Python environment).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LLM: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On-premise deployment (Llama 3 / Mixtral).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Technical Feasibility: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100% buildable with current enterprise technology stack. All components use proven open-source libraries.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Scalability Path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Phase 1 (Month 1-3):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Single knowledge base with 5,000 documents.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Phase 2 (Month 4-6):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Expand to 3-5 knowledge bases (15,000-25,000 documents).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Phase 3 (Month 7-12):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Enterprise deployment with 10+ knowledge bases (50,000+ documents).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5. Safety &amp; "Human-in-the-Loop"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An autonomous agent generating business reports carries risks of hallucination. We implement strict tiers of safety.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Tier 1 (Autonomous):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Read-only operations (Searching KBs, Reading CSVs). Calculating statistics (deterministic code, not LLM guesses).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Tier 2 (Human Approval Required):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Finalizing the report.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Before the final "Download" link is generated, the system creates a "Review Mode."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Verification: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The user sees the draft with clickable citations.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Users must click "Verify Sources" or manually edit a sensitive section before the final DOCX is stamped "Approved."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870" w:firstLine="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6. Effect of Agentic AI Application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rPr>
          <w:rFonts w:ascii="Calibri" w:cs="Calibri" w:eastAsia="Calibri" w:hAnsi="Calibri"/>
          <w:i w:val="0"/>
          <w:iCs w:val="0"/>
          <w:color w:val="1f1f1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6"/>
          <w:szCs w:val="26"/>
          <w:rtl w:val="0"/>
        </w:rPr>
        <w:t xml:space="preserve">Quantified Business Impact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Time Reduction: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Traditional manual process: 40 hours per report (5 working days).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InsightDraft agentic process: 0.6 hours per report (35 minutes).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Time savings per report: 39.4 hours (98.5% reduction).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870" w:firstLine="0"/>
        <w:rPr>
          <w:rFonts w:ascii="Calibri" w:cs="Calibri" w:eastAsia="Calibri" w:hAnsi="Calibri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rPr>
          <w:rFonts w:ascii="Calibri" w:cs="Calibri" w:eastAsia="Calibri" w:hAnsi="Calibri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4"/>
          <w:szCs w:val="24"/>
          <w:rtl w:val="0"/>
        </w:rPr>
        <w:t xml:space="preserve">Enterprise-Wide Productivity Recovery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Conservative Estimate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Aggressive Estimate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Reports per month (organization-wide)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1,000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Hours saved per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39.4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hd w:fill="auto" w:val="clear"/>
                <w:rtl w:val="0"/>
              </w:rPr>
              <w:t xml:space="preserve">39.4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Monthly hours recovered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19,700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39,400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Annual hours recovered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236,400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hd w:fill="auto" w:val="clear"/>
                <w:rtl w:val="0"/>
              </w:rPr>
              <w:t xml:space="preserve">472,800 hours</w:t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ind w:left="465" w:firstLine="0"/>
        <w:rPr>
          <w:rFonts w:ascii="Calibri" w:cs="Calibri" w:eastAsia="Calibri" w:hAnsi="Calibri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Productivity Impact: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Conservative adoption (50% of reports): 118,200 hours recovered annually.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Moderate adoption (70% of reports): 165,500 hours recovered annually.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87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4"/>
          <w:szCs w:val="24"/>
          <w:rtl w:val="0"/>
        </w:rPr>
        <w:t xml:space="preserve">Represents equivalent capacity of 59-82 full-time employees.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rPr>
          <w:rFonts w:ascii="Calibri" w:cs="Calibri" w:eastAsia="Calibri" w:hAnsi="Calibri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Qualitative Transformation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99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720"/>
        <w:tblGridChange w:id="0">
          <w:tblGrid>
            <w:gridCol w:w="3120"/>
            <w:gridCol w:w="3120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Manual "Pain"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Agent Opportunity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Manually logging into 4 systems; zip downloads.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Agent: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 Auto-queries all KBs/Data Lakes in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Manual Pivot Tables; copying to Word.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Agent: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 Pandas scripts auto-calculate and chart.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Drafting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Writer's block; formatting struggles.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Agent: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 Instantly drafts narrative integrating data.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Reviewing 50 pages to check one number.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120" w:before="120" w:line="276" w:lineRule="auto"/>
              <w:jc w:val="center"/>
              <w:rPr>
                <w:rFonts w:ascii="Calibri" w:cs="Calibri" w:eastAsia="Calibri" w:hAnsi="Calibri"/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Agent: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 Every claim has a clickable citation link.</w:t>
            </w:r>
          </w:p>
        </w:tc>
      </w:tr>
    </w:tbl>
    <w:p w:rsidR="00000000" w:rsidDel="00000000" w:rsidP="00000000" w:rsidRDefault="00000000" w:rsidRPr="00000000" w14:paraId="000000AA">
      <w:pPr>
        <w:widowControl w:val="1"/>
        <w:spacing w:after="20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86425" cy="14507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57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5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20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3: Time comparison - Manual vs Agentic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rPr>
          <w:rFonts w:ascii="Calibri" w:cs="Calibri" w:eastAsia="Calibri" w:hAnsi="Calibri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1f1f"/>
          <w:sz w:val="28"/>
          <w:szCs w:val="28"/>
          <w:rtl w:val="0"/>
        </w:rPr>
        <w:t xml:space="preserve">Strategic Benefits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Democratized Expertise: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 junior analyst can produce a "Senior Strategist" level report because the Agent automates rigorous data correlation.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Living Knowledge: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System encourages uploading to the Knowledge Base, making every report smarter than the last.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Cost of Curiosity: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Asking "What if?" currently takes 3 days; with InsightDraft, it takes 3 minutes.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Institutional Memory Preservation: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 Knowledge remains accessible even after senior employee retirement.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6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