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📊 Power BI Project Documentation</w:t>
      </w:r>
    </w:p>
    <w:p>
      <w:pPr>
        <w:jc w:val="left"/>
      </w:pPr>
      <w:r>
        <w:rPr>
          <w:b/>
          <w:sz w:val="24"/>
        </w:rPr>
        <w:t>Project Title</w:t>
      </w:r>
    </w:p>
    <w:p>
      <w:pPr>
        <w:spacing w:after="120"/>
      </w:pPr>
      <w:r>
        <w:t>Financial Performance Dashboard – SN Corporation</w:t>
      </w:r>
    </w:p>
    <w:p>
      <w:pPr>
        <w:jc w:val="left"/>
      </w:pPr>
      <w:r>
        <w:rPr>
          <w:b/>
          <w:sz w:val="24"/>
        </w:rPr>
        <w:t>1. Problem Statement</w:t>
      </w:r>
    </w:p>
    <w:p>
      <w:pPr>
        <w:spacing w:after="120"/>
      </w:pPr>
      <w:r>
        <w:t>The finance team at SN Corporation needs to analyze their global financial performance across countries, product lines, and time periods. They want a dashboard that provides real-time insights into sales, profit, and cost trends to support executive decision-making.</w:t>
      </w:r>
    </w:p>
    <w:p>
      <w:pPr>
        <w:jc w:val="left"/>
      </w:pPr>
      <w:r>
        <w:rPr>
          <w:b/>
          <w:sz w:val="24"/>
        </w:rPr>
        <w:t>2. Stakeholder Requirements</w:t>
      </w:r>
    </w:p>
    <w:p>
      <w:pPr>
        <w:spacing w:after="120"/>
      </w:pPr>
      <w:r>
        <w:t>Primary Stakeholder: Finance Manager</w:t>
      </w:r>
    </w:p>
    <w:p>
      <w:pPr>
        <w:pStyle w:val="ListBullet"/>
      </w:pPr>
      <w:r>
        <w:t>Requirements:</w:t>
      </w:r>
    </w:p>
    <w:p>
      <w:pPr>
        <w:pStyle w:val="ListBullet"/>
      </w:pPr>
      <w:r>
        <w:t>• View KPIs: Total Sales, Profit, COGS, Gross Sales</w:t>
      </w:r>
    </w:p>
    <w:p>
      <w:pPr>
        <w:pStyle w:val="ListBullet"/>
      </w:pPr>
      <w:r>
        <w:t>• Analyze profit by country</w:t>
      </w:r>
    </w:p>
    <w:p>
      <w:pPr>
        <w:pStyle w:val="ListBullet"/>
      </w:pPr>
      <w:r>
        <w:t>• Understand monthly trends</w:t>
      </w:r>
    </w:p>
    <w:p>
      <w:pPr>
        <w:pStyle w:val="ListBullet"/>
      </w:pPr>
      <w:r>
        <w:t>• Compare products by sales/profit</w:t>
      </w:r>
    </w:p>
    <w:p>
      <w:pPr>
        <w:pStyle w:val="ListBullet"/>
      </w:pPr>
      <w:r>
        <w:t>• Filter data by country and segment</w:t>
      </w:r>
    </w:p>
    <w:p>
      <w:pPr>
        <w:pStyle w:val="ListBullet"/>
      </w:pPr>
      <w:r>
        <w:t>• Visual design should be clean, professional, and interactive</w:t>
      </w:r>
    </w:p>
    <w:p>
      <w:pPr>
        <w:jc w:val="left"/>
      </w:pPr>
      <w:r>
        <w:rPr>
          <w:b/>
          <w:sz w:val="24"/>
        </w:rPr>
        <w:t>3. Visual Choices + Reasoning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Visual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Reasoning</w:t>
            </w:r>
          </w:p>
        </w:tc>
      </w:tr>
      <w:tr>
        <w:tc>
          <w:tcPr>
            <w:tcW w:type="dxa" w:w="2880"/>
          </w:tcPr>
          <w:p>
            <w:r>
              <w:t>KPI Cards</w:t>
            </w:r>
          </w:p>
        </w:tc>
        <w:tc>
          <w:tcPr>
            <w:tcW w:type="dxa" w:w="2880"/>
          </w:tcPr>
          <w:p>
            <w:r>
              <w:t>Show key business metrics</w:t>
            </w:r>
          </w:p>
        </w:tc>
        <w:tc>
          <w:tcPr>
            <w:tcW w:type="dxa" w:w="2880"/>
          </w:tcPr>
          <w:p>
            <w:r>
              <w:t>Instant, high-level view</w:t>
            </w:r>
          </w:p>
        </w:tc>
      </w:tr>
      <w:tr>
        <w:tc>
          <w:tcPr>
            <w:tcW w:type="dxa" w:w="2880"/>
          </w:tcPr>
          <w:p>
            <w:r>
              <w:t>Bar Chart (Country)</w:t>
            </w:r>
          </w:p>
        </w:tc>
        <w:tc>
          <w:tcPr>
            <w:tcW w:type="dxa" w:w="2880"/>
          </w:tcPr>
          <w:p>
            <w:r>
              <w:t>Profit by Country</w:t>
            </w:r>
          </w:p>
        </w:tc>
        <w:tc>
          <w:tcPr>
            <w:tcW w:type="dxa" w:w="2880"/>
          </w:tcPr>
          <w:p>
            <w:r>
              <w:t>Compare countries clearly</w:t>
            </w:r>
          </w:p>
        </w:tc>
      </w:tr>
      <w:tr>
        <w:tc>
          <w:tcPr>
            <w:tcW w:type="dxa" w:w="2880"/>
          </w:tcPr>
          <w:p>
            <w:r>
              <w:t>Line Chart (Time)</w:t>
            </w:r>
          </w:p>
        </w:tc>
        <w:tc>
          <w:tcPr>
            <w:tcW w:type="dxa" w:w="2880"/>
          </w:tcPr>
          <w:p>
            <w:r>
              <w:t>Monthly Profit Trend</w:t>
            </w:r>
          </w:p>
        </w:tc>
        <w:tc>
          <w:tcPr>
            <w:tcW w:type="dxa" w:w="2880"/>
          </w:tcPr>
          <w:p>
            <w:r>
              <w:t>Show seasonality and performance over time</w:t>
            </w:r>
          </w:p>
        </w:tc>
      </w:tr>
      <w:tr>
        <w:tc>
          <w:tcPr>
            <w:tcW w:type="dxa" w:w="2880"/>
          </w:tcPr>
          <w:p>
            <w:r>
              <w:t>Column Chart (Product)</w:t>
            </w:r>
          </w:p>
        </w:tc>
        <w:tc>
          <w:tcPr>
            <w:tcW w:type="dxa" w:w="2880"/>
          </w:tcPr>
          <w:p>
            <w:r>
              <w:t>Product-wise comparison</w:t>
            </w:r>
          </w:p>
        </w:tc>
        <w:tc>
          <w:tcPr>
            <w:tcW w:type="dxa" w:w="2880"/>
          </w:tcPr>
          <w:p>
            <w:r>
              <w:t>Rank top and bottom performers</w:t>
            </w:r>
          </w:p>
        </w:tc>
      </w:tr>
      <w:tr>
        <w:tc>
          <w:tcPr>
            <w:tcW w:type="dxa" w:w="2880"/>
          </w:tcPr>
          <w:p>
            <w:r>
              <w:t>Donut Chart</w:t>
            </w:r>
          </w:p>
        </w:tc>
        <w:tc>
          <w:tcPr>
            <w:tcW w:type="dxa" w:w="2880"/>
          </w:tcPr>
          <w:p>
            <w:r>
              <w:t>Discount Band performance</w:t>
            </w:r>
          </w:p>
        </w:tc>
        <w:tc>
          <w:tcPr>
            <w:tcW w:type="dxa" w:w="2880"/>
          </w:tcPr>
          <w:p>
            <w:r>
              <w:t>High-level view of profit share by category</w:t>
            </w:r>
          </w:p>
        </w:tc>
      </w:tr>
      <w:tr>
        <w:tc>
          <w:tcPr>
            <w:tcW w:type="dxa" w:w="2880"/>
          </w:tcPr>
          <w:p>
            <w:r>
              <w:t>Slicers</w:t>
            </w:r>
          </w:p>
        </w:tc>
        <w:tc>
          <w:tcPr>
            <w:tcW w:type="dxa" w:w="2880"/>
          </w:tcPr>
          <w:p>
            <w:r>
              <w:t>Country &amp; Segment filters</w:t>
            </w:r>
          </w:p>
        </w:tc>
        <w:tc>
          <w:tcPr>
            <w:tcW w:type="dxa" w:w="2880"/>
          </w:tcPr>
          <w:p>
            <w:r>
              <w:t>Enable user-driven analysis</w:t>
            </w:r>
          </w:p>
        </w:tc>
      </w:tr>
    </w:tbl>
    <w:p>
      <w:pPr>
        <w:jc w:val="left"/>
      </w:pPr>
      <w:r>
        <w:rPr>
          <w:b/>
          <w:sz w:val="24"/>
        </w:rPr>
        <w:t>4. Key Metrics</w:t>
      </w:r>
    </w:p>
    <w:p>
      <w:pPr>
        <w:spacing w:after="120"/>
      </w:pPr>
      <w:r>
        <w:t>• Total Sales = SUM(Sales)</w:t>
      </w:r>
    </w:p>
    <w:p>
      <w:pPr>
        <w:spacing w:after="120"/>
      </w:pPr>
      <w:r>
        <w:t>• Total Profit = SUM(Profit)</w:t>
      </w:r>
    </w:p>
    <w:p>
      <w:pPr>
        <w:spacing w:after="120"/>
      </w:pPr>
      <w:r>
        <w:t>• COGS = SUM(COGS)</w:t>
      </w:r>
    </w:p>
    <w:p>
      <w:pPr>
        <w:spacing w:after="120"/>
      </w:pPr>
      <w:r>
        <w:t>• Gross Sales = SUM(Gross Sales)</w:t>
      </w:r>
    </w:p>
    <w:p>
      <w:pPr>
        <w:spacing w:after="120"/>
      </w:pPr>
      <w:r>
        <w:t>• Gross Margin % = Profit / Gross Sales</w:t>
      </w:r>
    </w:p>
    <w:p>
      <w:pPr>
        <w:spacing w:after="120"/>
      </w:pPr>
      <w:r>
        <w:t>• Month-Year = FORMAT(Date, "MMM YYYY")</w:t>
      </w:r>
    </w:p>
    <w:p>
      <w:pPr>
        <w:jc w:val="left"/>
      </w:pPr>
      <w:r>
        <w:rPr>
          <w:b/>
          <w:sz w:val="24"/>
        </w:rPr>
        <w:t>5. Derived Insights</w:t>
      </w:r>
    </w:p>
    <w:p>
      <w:pPr>
        <w:spacing w:after="120"/>
      </w:pPr>
      <w:r>
        <w:t>• Total Sales reached $118.7M with $16.9M in Profit and a Gross Margin of ~13.7%.</w:t>
      </w:r>
    </w:p>
    <w:p>
      <w:pPr>
        <w:spacing w:after="120"/>
      </w:pPr>
      <w:r>
        <w:t>• France and Germany are top-performing countries by profit.</w:t>
      </w:r>
    </w:p>
    <w:p>
      <w:pPr>
        <w:spacing w:after="120"/>
      </w:pPr>
      <w:r>
        <w:t>• Pasco is the most profitable product, followed by VTT and Amarilla.</w:t>
      </w:r>
    </w:p>
    <w:p>
      <w:pPr>
        <w:spacing w:after="120"/>
      </w:pPr>
      <w:r>
        <w:t>• Medium and High Discount Bands contribute the most to overall profit.</w:t>
      </w:r>
    </w:p>
    <w:p>
      <w:pPr>
        <w:spacing w:after="120"/>
      </w:pPr>
      <w:r>
        <w:t>• Monthly profit trends show strong growth in late 2014, with peaks in June and October.</w:t>
      </w:r>
    </w:p>
    <w:p>
      <w:pPr>
        <w:spacing w:after="120"/>
      </w:pPr>
      <w:r>
        <w:t>• Segment filters and country breakdowns allow targeted regional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