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1381786"/>
        <w:docPartObj>
          <w:docPartGallery w:val="Cover Pages"/>
          <w:docPartUnique/>
        </w:docPartObj>
      </w:sdtPr>
      <w:sdtEndPr>
        <w:rPr>
          <w:rFonts w:ascii="Open Sans" w:hAnsi="Open Sans"/>
          <w:b/>
          <w:bCs/>
          <w:sz w:val="28"/>
          <w:szCs w:val="36"/>
          <w:u w:val="single"/>
        </w:rPr>
      </w:sdtEndPr>
      <w:sdtContent>
        <w:p w14:paraId="6CDC4032" w14:textId="3BFFE356" w:rsidR="00F24661" w:rsidRDefault="00F246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7B1ED" wp14:editId="4E91C3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14CB8C" w14:textId="7C3F819E" w:rsidR="00F24661" w:rsidRDefault="00F2466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hAnsi="Open Sans"/>
                                      <w:b/>
                                      <w:bCs/>
                                      <w:sz w:val="50"/>
                                      <w:szCs w:val="50"/>
                                      <w:u w:val="single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1B3227" w14:textId="0E1470D7" w:rsidR="00F24661" w:rsidRPr="00F24661" w:rsidRDefault="00F2466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0"/>
                                          <w:szCs w:val="50"/>
                                        </w:rPr>
                                      </w:pPr>
                                      <w:r w:rsidRPr="00F24661">
                                        <w:rPr>
                                          <w:rFonts w:ascii="Open Sans" w:hAnsi="Open Sans"/>
                                          <w:b/>
                                          <w:bCs/>
                                          <w:sz w:val="50"/>
                                          <w:szCs w:val="50"/>
                                          <w:u w:val="single"/>
                                        </w:rPr>
                                        <w:t>UAEU Faculty Satisfaction Survey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97B1E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314CB8C" w14:textId="7C3F819E" w:rsidR="00F24661" w:rsidRDefault="00F2466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hAnsi="Open Sans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1B3227" w14:textId="0E1470D7" w:rsidR="00F24661" w:rsidRPr="00F24661" w:rsidRDefault="00F2466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0"/>
                                    <w:szCs w:val="50"/>
                                  </w:rPr>
                                </w:pPr>
                                <w:r w:rsidRPr="00F24661">
                                  <w:rPr>
                                    <w:rFonts w:ascii="Open Sans" w:hAnsi="Open Sans"/>
                                    <w:b/>
                                    <w:bCs/>
                                    <w:sz w:val="50"/>
                                    <w:szCs w:val="50"/>
                                    <w:u w:val="single"/>
                                  </w:rPr>
                                  <w:t>UAEU Faculty Satisfaction Survey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E4DC99" w14:textId="532905DF" w:rsidR="00F24661" w:rsidRDefault="00F24661">
          <w:pPr>
            <w:rPr>
              <w:rFonts w:ascii="Open Sans" w:hAnsi="Open Sans"/>
              <w:b/>
              <w:bCs/>
              <w:sz w:val="28"/>
              <w:szCs w:val="36"/>
              <w:u w:val="single"/>
            </w:rPr>
          </w:pPr>
          <w:r>
            <w:rPr>
              <w:rFonts w:ascii="Open Sans" w:hAnsi="Open Sans"/>
              <w:b/>
              <w:bCs/>
              <w:sz w:val="28"/>
              <w:szCs w:val="36"/>
              <w:u w:val="single"/>
            </w:rPr>
            <w:br w:type="page"/>
          </w:r>
        </w:p>
      </w:sdtContent>
    </w:sdt>
    <w:p w14:paraId="1CEACC28" w14:textId="1222A371" w:rsidR="00C9154A" w:rsidRDefault="00C9154A" w:rsidP="007A6F68">
      <w:pPr>
        <w:jc w:val="center"/>
        <w:rPr>
          <w:rFonts w:ascii="Open Sans" w:hAnsi="Open Sans"/>
          <w:b/>
          <w:bCs/>
          <w:sz w:val="28"/>
          <w:szCs w:val="36"/>
          <w:u w:val="single"/>
        </w:rPr>
      </w:pPr>
      <w:r w:rsidRPr="00C9154A">
        <w:rPr>
          <w:rFonts w:ascii="Open Sans" w:hAnsi="Open Sans"/>
          <w:b/>
          <w:bCs/>
          <w:sz w:val="28"/>
          <w:szCs w:val="36"/>
          <w:u w:val="single"/>
        </w:rPr>
        <w:lastRenderedPageBreak/>
        <w:t>UAEU Faculty Satisfaction Survey</w:t>
      </w:r>
      <w:r>
        <w:rPr>
          <w:rFonts w:ascii="Open Sans" w:hAnsi="Open Sans"/>
          <w:b/>
          <w:bCs/>
          <w:sz w:val="28"/>
          <w:szCs w:val="36"/>
          <w:u w:val="single"/>
        </w:rPr>
        <w:t xml:space="preserve"> </w:t>
      </w:r>
    </w:p>
    <w:p w14:paraId="4C95A4A3" w14:textId="4AA75185" w:rsidR="00E359A3" w:rsidRDefault="00C9154A" w:rsidP="0055498A">
      <w:pPr>
        <w:jc w:val="center"/>
        <w:rPr>
          <w:rFonts w:ascii="Open Sans" w:hAnsi="Open Sans"/>
          <w:b/>
          <w:bCs/>
          <w:szCs w:val="30"/>
        </w:rPr>
      </w:pPr>
      <w:r w:rsidRPr="00C9154A">
        <w:rPr>
          <w:rFonts w:ascii="Open Sans" w:hAnsi="Open Sans"/>
          <w:b/>
          <w:bCs/>
          <w:szCs w:val="30"/>
        </w:rPr>
        <w:t>(</w:t>
      </w:r>
      <w:r w:rsidR="007A6F68" w:rsidRPr="00C9154A">
        <w:rPr>
          <w:rFonts w:ascii="Open Sans" w:hAnsi="Open Sans"/>
          <w:b/>
          <w:bCs/>
          <w:szCs w:val="30"/>
        </w:rPr>
        <w:t>CASE STUDY PROJECT</w:t>
      </w:r>
      <w:r w:rsidRPr="00C9154A">
        <w:rPr>
          <w:rFonts w:ascii="Open Sans" w:hAnsi="Open Sans"/>
          <w:b/>
          <w:bCs/>
          <w:szCs w:val="30"/>
        </w:rPr>
        <w:t>)</w:t>
      </w:r>
    </w:p>
    <w:p w14:paraId="0FEF43EB" w14:textId="77777777" w:rsidR="0055498A" w:rsidRPr="0055498A" w:rsidRDefault="0055498A" w:rsidP="0055498A">
      <w:pPr>
        <w:jc w:val="center"/>
        <w:rPr>
          <w:rFonts w:ascii="Open Sans" w:hAnsi="Open Sans"/>
          <w:b/>
          <w:bCs/>
          <w:szCs w:val="30"/>
        </w:rPr>
      </w:pPr>
    </w:p>
    <w:p w14:paraId="771D209C" w14:textId="44FBDE66" w:rsidR="00E359A3" w:rsidRPr="00E14C9B" w:rsidRDefault="00836F26" w:rsidP="00E359A3">
      <w:pPr>
        <w:rPr>
          <w:rFonts w:ascii="Open Sans" w:hAnsi="Open Sans"/>
          <w:b/>
          <w:bCs/>
          <w:szCs w:val="24"/>
        </w:rPr>
      </w:pPr>
      <w:r w:rsidRPr="00E14C9B">
        <w:rPr>
          <w:rFonts w:ascii="Open Sans" w:hAnsi="Open Sans"/>
          <w:b/>
          <w:bCs/>
          <w:szCs w:val="24"/>
        </w:rPr>
        <w:t xml:space="preserve">1. </w:t>
      </w:r>
      <w:r w:rsidR="00AD2F1F" w:rsidRPr="00E14C9B">
        <w:rPr>
          <w:rFonts w:ascii="Open Sans" w:hAnsi="Open Sans"/>
          <w:b/>
          <w:bCs/>
          <w:szCs w:val="24"/>
        </w:rPr>
        <w:t>For testing hypothesis</w:t>
      </w:r>
    </w:p>
    <w:p w14:paraId="5198AC93" w14:textId="77777777" w:rsidR="004909CC" w:rsidRPr="00E14C9B" w:rsidRDefault="004909CC" w:rsidP="004909CC">
      <w:pPr>
        <w:pStyle w:val="ListParagraph"/>
        <w:jc w:val="both"/>
        <w:rPr>
          <w:rFonts w:ascii="Open Sans" w:hAnsi="Open Sans"/>
          <w:b/>
          <w:bCs/>
          <w:szCs w:val="24"/>
          <w:u w:val="single"/>
        </w:rPr>
      </w:pPr>
    </w:p>
    <w:p w14:paraId="69216B40" w14:textId="00F55C8C" w:rsidR="004909CC" w:rsidRPr="00E14C9B" w:rsidRDefault="004909CC" w:rsidP="004909CC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State the null and alternative hypotheses</w:t>
      </w:r>
    </w:p>
    <w:p w14:paraId="5FEC2A5E" w14:textId="349B125C" w:rsidR="003F6E46" w:rsidRPr="00E14C9B" w:rsidRDefault="003F6E46" w:rsidP="003F6E46">
      <w:pPr>
        <w:spacing w:after="200" w:line="276" w:lineRule="auto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Hypothesis</w:t>
      </w:r>
      <w:r w:rsidR="00EF153D" w:rsidRPr="00E14C9B">
        <w:rPr>
          <w:rFonts w:ascii="Open Sans" w:eastAsia="Calibri" w:hAnsi="Open Sans"/>
          <w:szCs w:val="23"/>
        </w:rPr>
        <w:t xml:space="preserve"> (</w:t>
      </w:r>
      <w:r w:rsidR="00EF153D" w:rsidRPr="00E14C9B">
        <w:rPr>
          <w:rFonts w:ascii="Open Sans" w:eastAsia="Calibri" w:hAnsi="Open Sans"/>
          <w:szCs w:val="23"/>
        </w:rPr>
        <w:t>Independent Sample T-Test</w:t>
      </w:r>
      <w:r w:rsidR="00EF153D" w:rsidRPr="00E14C9B">
        <w:rPr>
          <w:rFonts w:ascii="Open Sans" w:eastAsia="Calibri" w:hAnsi="Open Sans"/>
          <w:szCs w:val="23"/>
        </w:rPr>
        <w:t>)</w:t>
      </w:r>
    </w:p>
    <w:p w14:paraId="258442D1" w14:textId="264BEBAD" w:rsidR="003F6E46" w:rsidRPr="006F507C" w:rsidRDefault="003F6E46" w:rsidP="003B186C">
      <w:pPr>
        <w:spacing w:after="0" w:line="276" w:lineRule="auto"/>
        <w:ind w:left="720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Null</w:t>
      </w:r>
      <w:r w:rsidR="00090510" w:rsidRPr="00E14C9B">
        <w:rPr>
          <w:rFonts w:ascii="Open Sans" w:eastAsia="Calibri" w:hAnsi="Open Sans"/>
          <w:szCs w:val="23"/>
        </w:rPr>
        <w:t xml:space="preserve"> (H0)</w:t>
      </w:r>
      <w:r w:rsidR="002B089A" w:rsidRPr="00E14C9B">
        <w:rPr>
          <w:rFonts w:ascii="Open Sans" w:eastAsia="Calibri" w:hAnsi="Open Sans"/>
          <w:szCs w:val="23"/>
        </w:rPr>
        <w:t xml:space="preserve">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=0</m:t>
        </m:r>
      </m:oMath>
      <w:r w:rsidR="00F851EE">
        <w:rPr>
          <w:rFonts w:ascii="Open Sans" w:eastAsia="Calibri" w:hAnsi="Open Sans"/>
          <w:szCs w:val="23"/>
        </w:rPr>
        <w:t xml:space="preserve"> (“</w:t>
      </w:r>
      <w:r w:rsidR="00F851EE" w:rsidRPr="00F851EE">
        <w:rPr>
          <w:rFonts w:ascii="Open Sans" w:eastAsia="Calibri" w:hAnsi="Open Sans"/>
          <w:szCs w:val="23"/>
        </w:rPr>
        <w:t>the difference of the means is equal to zero</w:t>
      </w:r>
      <w:r w:rsidR="00F851EE">
        <w:rPr>
          <w:rFonts w:ascii="Open Sans" w:eastAsia="Calibri" w:hAnsi="Open Sans"/>
          <w:szCs w:val="23"/>
        </w:rPr>
        <w:t>”)</w:t>
      </w:r>
    </w:p>
    <w:p w14:paraId="1984547B" w14:textId="335BDC4C" w:rsidR="006F507C" w:rsidRDefault="003F6E46" w:rsidP="006F507C">
      <w:pPr>
        <w:spacing w:after="0" w:line="276" w:lineRule="auto"/>
        <w:ind w:left="720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Alternative</w:t>
      </w:r>
      <w:r w:rsidR="00090510" w:rsidRPr="00E14C9B">
        <w:rPr>
          <w:rFonts w:ascii="Open Sans" w:eastAsia="Calibri" w:hAnsi="Open Sans"/>
          <w:szCs w:val="23"/>
        </w:rPr>
        <w:t xml:space="preserve"> (H1)</w:t>
      </w:r>
      <w:r w:rsidR="002B089A" w:rsidRPr="00E14C9B">
        <w:rPr>
          <w:rFonts w:ascii="Open Sans" w:eastAsia="Calibri" w:hAnsi="Open Sans"/>
          <w:szCs w:val="23"/>
        </w:rPr>
        <w:t xml:space="preserve">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≠</m:t>
        </m:r>
        <m:r>
          <w:rPr>
            <w:rFonts w:ascii="Cambria Math" w:eastAsia="Calibri" w:hAnsi="Cambria Math"/>
            <w:szCs w:val="23"/>
          </w:rPr>
          <m:t>0</m:t>
        </m:r>
      </m:oMath>
      <w:r w:rsidR="00A5515C">
        <w:rPr>
          <w:rFonts w:ascii="Open Sans" w:eastAsia="Calibri" w:hAnsi="Open Sans"/>
          <w:szCs w:val="23"/>
        </w:rPr>
        <w:t xml:space="preserve"> (</w:t>
      </w:r>
      <w:r w:rsidR="00A5515C" w:rsidRPr="00A5515C">
        <w:rPr>
          <w:rFonts w:ascii="Open Sans" w:eastAsia="Calibri" w:hAnsi="Open Sans"/>
          <w:szCs w:val="23"/>
        </w:rPr>
        <w:t xml:space="preserve">the difference of the means is </w:t>
      </w:r>
      <w:r w:rsidR="00A5515C">
        <w:rPr>
          <w:rFonts w:ascii="Open Sans" w:eastAsia="Calibri" w:hAnsi="Open Sans"/>
          <w:szCs w:val="23"/>
        </w:rPr>
        <w:t xml:space="preserve">not </w:t>
      </w:r>
      <w:r w:rsidR="00A5515C" w:rsidRPr="00A5515C">
        <w:rPr>
          <w:rFonts w:ascii="Open Sans" w:eastAsia="Calibri" w:hAnsi="Open Sans"/>
          <w:szCs w:val="23"/>
        </w:rPr>
        <w:t>equal to zero</w:t>
      </w:r>
      <w:r w:rsidR="00A5515C">
        <w:rPr>
          <w:rFonts w:ascii="Open Sans" w:eastAsia="Calibri" w:hAnsi="Open Sans"/>
          <w:szCs w:val="23"/>
        </w:rPr>
        <w:t>”)</w:t>
      </w:r>
    </w:p>
    <w:p w14:paraId="2378F805" w14:textId="77777777" w:rsidR="002C06DB" w:rsidRDefault="002C06DB" w:rsidP="002322D3">
      <w:pPr>
        <w:spacing w:after="0" w:line="276" w:lineRule="auto"/>
        <w:jc w:val="both"/>
        <w:rPr>
          <w:rFonts w:ascii="Open Sans" w:eastAsia="Calibri" w:hAnsi="Open Sans"/>
          <w:szCs w:val="23"/>
        </w:rPr>
      </w:pPr>
    </w:p>
    <w:p w14:paraId="661F233A" w14:textId="3CEB21B5" w:rsidR="002322D3" w:rsidRDefault="007F683E" w:rsidP="002322D3">
      <w:pPr>
        <w:spacing w:after="0" w:line="276" w:lineRule="auto"/>
        <w:jc w:val="both"/>
        <w:rPr>
          <w:rFonts w:ascii="Open Sans" w:eastAsia="Calibri" w:hAnsi="Open Sans"/>
          <w:szCs w:val="23"/>
        </w:rPr>
      </w:pPr>
      <w:r w:rsidRPr="007F683E">
        <w:rPr>
          <w:rFonts w:ascii="Open Sans" w:eastAsia="Calibri" w:hAnsi="Open Sans"/>
          <w:szCs w:val="23"/>
        </w:rPr>
        <w:t>W</w:t>
      </w:r>
      <w:r w:rsidRPr="007F683E">
        <w:rPr>
          <w:rFonts w:ascii="Open Sans" w:eastAsia="Calibri" w:hAnsi="Open Sans"/>
          <w:szCs w:val="23"/>
        </w:rPr>
        <w:t>here</w:t>
      </w:r>
      <w:r>
        <w:rPr>
          <w:rFonts w:ascii="Open Sans" w:eastAsia="Calibri" w:hAnsi="Open Sans"/>
          <w:szCs w:val="23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 </m:t>
        </m:r>
      </m:oMath>
      <w:r w:rsidR="00F3550B">
        <w:rPr>
          <w:rFonts w:ascii="Open Sans" w:eastAsia="Calibri" w:hAnsi="Open Sans"/>
          <w:szCs w:val="23"/>
        </w:rPr>
        <w:t xml:space="preserve">and </w:t>
      </w:r>
      <m:oMath>
        <m:r>
          <w:rPr>
            <w:rFonts w:ascii="Cambria Math" w:eastAsia="Calibri" w:hAnsi="Cambria Math"/>
            <w:szCs w:val="23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</m:oMath>
      <w:r w:rsidRPr="007F683E">
        <w:rPr>
          <w:rFonts w:ascii="Open Sans" w:eastAsia="Calibri" w:hAnsi="Open Sans"/>
          <w:szCs w:val="23"/>
        </w:rPr>
        <w:t xml:space="preserve"> are the population means for </w:t>
      </w:r>
      <w:r>
        <w:rPr>
          <w:rFonts w:ascii="Open Sans" w:eastAsia="Calibri" w:hAnsi="Open Sans"/>
          <w:szCs w:val="23"/>
        </w:rPr>
        <w:t xml:space="preserve">UAE National </w:t>
      </w:r>
      <w:r w:rsidRPr="007F683E">
        <w:rPr>
          <w:rFonts w:ascii="Open Sans" w:eastAsia="Calibri" w:hAnsi="Open Sans"/>
          <w:szCs w:val="23"/>
        </w:rPr>
        <w:t xml:space="preserve">and </w:t>
      </w:r>
      <w:r>
        <w:rPr>
          <w:rFonts w:ascii="Open Sans" w:eastAsia="Calibri" w:hAnsi="Open Sans"/>
          <w:szCs w:val="23"/>
        </w:rPr>
        <w:t>Non-UAE national</w:t>
      </w:r>
      <w:r w:rsidRPr="007F683E">
        <w:rPr>
          <w:rFonts w:ascii="Open Sans" w:eastAsia="Calibri" w:hAnsi="Open Sans"/>
          <w:szCs w:val="23"/>
        </w:rPr>
        <w:t>, respectively.</w:t>
      </w:r>
    </w:p>
    <w:p w14:paraId="3CB9C64A" w14:textId="7C44365B" w:rsidR="00986A97" w:rsidRPr="006F507C" w:rsidRDefault="00986A97" w:rsidP="002322D3">
      <w:pPr>
        <w:spacing w:after="0" w:line="276" w:lineRule="auto"/>
        <w:jc w:val="both"/>
        <w:rPr>
          <w:rFonts w:ascii="Open Sans" w:eastAsia="Calibri" w:hAnsi="Open Sans"/>
          <w:szCs w:val="23"/>
        </w:rPr>
      </w:pPr>
      <w:r w:rsidRPr="00986A97">
        <w:rPr>
          <w:rFonts w:ascii="Open Sans" w:eastAsia="Calibri" w:hAnsi="Open Sans"/>
          <w:szCs w:val="23"/>
        </w:rPr>
        <w:t xml:space="preserve">In the </w:t>
      </w:r>
      <w:r>
        <w:rPr>
          <w:rFonts w:ascii="Open Sans" w:eastAsia="Calibri" w:hAnsi="Open Sans"/>
          <w:szCs w:val="23"/>
        </w:rPr>
        <w:t xml:space="preserve">given </w:t>
      </w:r>
      <w:r w:rsidRPr="00986A97">
        <w:rPr>
          <w:rFonts w:ascii="Open Sans" w:eastAsia="Calibri" w:hAnsi="Open Sans"/>
          <w:szCs w:val="23"/>
        </w:rPr>
        <w:t xml:space="preserve">sample data, we will use two variables: </w:t>
      </w:r>
      <w:r>
        <w:rPr>
          <w:rFonts w:ascii="Open Sans" w:eastAsia="Calibri" w:hAnsi="Open Sans"/>
          <w:szCs w:val="23"/>
        </w:rPr>
        <w:t xml:space="preserve">Nationality </w:t>
      </w:r>
      <w:r w:rsidRPr="00986A97">
        <w:rPr>
          <w:rFonts w:ascii="Open Sans" w:eastAsia="Calibri" w:hAnsi="Open Sans"/>
          <w:szCs w:val="23"/>
        </w:rPr>
        <w:t>and</w:t>
      </w:r>
      <w:r>
        <w:rPr>
          <w:rFonts w:ascii="Open Sans" w:eastAsia="Calibri" w:hAnsi="Open Sans"/>
          <w:szCs w:val="23"/>
        </w:rPr>
        <w:t xml:space="preserve"> Student’s Quality</w:t>
      </w:r>
      <w:r w:rsidRPr="00986A97">
        <w:rPr>
          <w:rFonts w:ascii="Open Sans" w:eastAsia="Calibri" w:hAnsi="Open Sans"/>
          <w:szCs w:val="23"/>
        </w:rPr>
        <w:t xml:space="preserve">. The variable </w:t>
      </w:r>
      <w:r>
        <w:rPr>
          <w:rFonts w:ascii="Open Sans" w:eastAsia="Calibri" w:hAnsi="Open Sans"/>
          <w:szCs w:val="23"/>
        </w:rPr>
        <w:t>Nationality</w:t>
      </w:r>
      <w:r w:rsidRPr="00986A97">
        <w:rPr>
          <w:rFonts w:ascii="Open Sans" w:eastAsia="Calibri" w:hAnsi="Open Sans"/>
          <w:szCs w:val="23"/>
        </w:rPr>
        <w:t xml:space="preserve"> has values of either “</w:t>
      </w:r>
      <w:r>
        <w:rPr>
          <w:rFonts w:ascii="Open Sans" w:eastAsia="Calibri" w:hAnsi="Open Sans"/>
          <w:szCs w:val="23"/>
        </w:rPr>
        <w:t>1</w:t>
      </w:r>
      <w:r w:rsidRPr="00986A97">
        <w:rPr>
          <w:rFonts w:ascii="Open Sans" w:eastAsia="Calibri" w:hAnsi="Open Sans"/>
          <w:szCs w:val="23"/>
        </w:rPr>
        <w:t>” (</w:t>
      </w:r>
      <w:r>
        <w:rPr>
          <w:rFonts w:ascii="Open Sans" w:eastAsia="Calibri" w:hAnsi="Open Sans"/>
          <w:szCs w:val="23"/>
        </w:rPr>
        <w:t>UAE</w:t>
      </w:r>
      <w:r w:rsidRPr="00986A97">
        <w:rPr>
          <w:rFonts w:ascii="Open Sans" w:eastAsia="Calibri" w:hAnsi="Open Sans"/>
          <w:szCs w:val="23"/>
        </w:rPr>
        <w:t>) or "</w:t>
      </w:r>
      <w:r>
        <w:rPr>
          <w:rFonts w:ascii="Open Sans" w:eastAsia="Calibri" w:hAnsi="Open Sans"/>
          <w:szCs w:val="23"/>
        </w:rPr>
        <w:t>2</w:t>
      </w:r>
      <w:r w:rsidRPr="00986A97">
        <w:rPr>
          <w:rFonts w:ascii="Open Sans" w:eastAsia="Calibri" w:hAnsi="Open Sans"/>
          <w:szCs w:val="23"/>
        </w:rPr>
        <w:t>" (</w:t>
      </w:r>
      <w:proofErr w:type="gramStart"/>
      <w:r>
        <w:rPr>
          <w:rFonts w:ascii="Open Sans" w:eastAsia="Calibri" w:hAnsi="Open Sans"/>
          <w:szCs w:val="23"/>
        </w:rPr>
        <w:t>N</w:t>
      </w:r>
      <w:r w:rsidR="005703FF">
        <w:rPr>
          <w:rFonts w:ascii="Open Sans" w:eastAsia="Calibri" w:hAnsi="Open Sans"/>
          <w:szCs w:val="23"/>
        </w:rPr>
        <w:t>on</w:t>
      </w:r>
      <w:r>
        <w:rPr>
          <w:rFonts w:ascii="Open Sans" w:eastAsia="Calibri" w:hAnsi="Open Sans"/>
          <w:szCs w:val="23"/>
        </w:rPr>
        <w:t>-UAE</w:t>
      </w:r>
      <w:proofErr w:type="gramEnd"/>
      <w:r w:rsidRPr="00986A97">
        <w:rPr>
          <w:rFonts w:ascii="Open Sans" w:eastAsia="Calibri" w:hAnsi="Open Sans"/>
          <w:szCs w:val="23"/>
        </w:rPr>
        <w:t>). It will function as the independent variable in this T test</w:t>
      </w:r>
      <w:r w:rsidR="005703FF">
        <w:rPr>
          <w:rFonts w:ascii="Open Sans" w:eastAsia="Calibri" w:hAnsi="Open Sans"/>
          <w:szCs w:val="23"/>
        </w:rPr>
        <w:t>.</w:t>
      </w:r>
      <w:r w:rsidR="00117BE0">
        <w:rPr>
          <w:rFonts w:ascii="Open Sans" w:eastAsia="Calibri" w:hAnsi="Open Sans"/>
          <w:szCs w:val="23"/>
        </w:rPr>
        <w:t xml:space="preserve"> Student’s Quality</w:t>
      </w:r>
      <w:r w:rsidR="00117BE0" w:rsidRPr="00117BE0">
        <w:rPr>
          <w:rFonts w:ascii="Open Sans" w:eastAsia="Calibri" w:hAnsi="Open Sans"/>
          <w:szCs w:val="23"/>
        </w:rPr>
        <w:t xml:space="preserve"> is a numeric variable</w:t>
      </w:r>
      <w:r w:rsidR="00117BE0">
        <w:rPr>
          <w:rFonts w:ascii="Open Sans" w:eastAsia="Calibri" w:hAnsi="Open Sans"/>
          <w:szCs w:val="23"/>
        </w:rPr>
        <w:t xml:space="preserve">, </w:t>
      </w:r>
      <w:r w:rsidR="00117BE0" w:rsidRPr="00117BE0">
        <w:rPr>
          <w:rFonts w:ascii="Open Sans" w:eastAsia="Calibri" w:hAnsi="Open Sans"/>
          <w:szCs w:val="23"/>
        </w:rPr>
        <w:t>and it will function as the dependent variable</w:t>
      </w:r>
      <w:r w:rsidR="00AA2E3C">
        <w:rPr>
          <w:rFonts w:ascii="Open Sans" w:eastAsia="Calibri" w:hAnsi="Open Sans"/>
          <w:szCs w:val="23"/>
        </w:rPr>
        <w:t>.</w:t>
      </w:r>
    </w:p>
    <w:p w14:paraId="2CCBCC10" w14:textId="04A9C4CF" w:rsidR="003B186C" w:rsidRPr="00E14C9B" w:rsidRDefault="003B186C" w:rsidP="003B186C">
      <w:pPr>
        <w:spacing w:after="0" w:line="276" w:lineRule="auto"/>
        <w:ind w:left="720"/>
        <w:jc w:val="both"/>
        <w:rPr>
          <w:rFonts w:ascii="Open Sans" w:eastAsia="Calibri" w:hAnsi="Open Sans"/>
          <w:szCs w:val="23"/>
        </w:rPr>
      </w:pPr>
    </w:p>
    <w:p w14:paraId="54E827CC" w14:textId="0B5224C4" w:rsidR="002B75C3" w:rsidRPr="00E14C9B" w:rsidRDefault="002B75C3" w:rsidP="002B75C3">
      <w:pPr>
        <w:pStyle w:val="ListParagraph"/>
        <w:numPr>
          <w:ilvl w:val="0"/>
          <w:numId w:val="1"/>
        </w:numPr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Check the necessary assumptions.</w:t>
      </w:r>
    </w:p>
    <w:p w14:paraId="695933A4" w14:textId="77777777" w:rsidR="00B5182E" w:rsidRPr="00E14C9B" w:rsidRDefault="00B5182E" w:rsidP="00B5182E">
      <w:pPr>
        <w:pStyle w:val="ListParagraph"/>
        <w:ind w:left="360"/>
        <w:rPr>
          <w:rFonts w:ascii="Open Sans" w:eastAsia="Calibri" w:hAnsi="Open Sans"/>
          <w:szCs w:val="23"/>
        </w:rPr>
      </w:pPr>
    </w:p>
    <w:p w14:paraId="66ED5E4D" w14:textId="2DF92CE9" w:rsidR="00B61B00" w:rsidRPr="00E14C9B" w:rsidRDefault="00953B63" w:rsidP="00B5182E">
      <w:pPr>
        <w:pStyle w:val="ListParagraph"/>
        <w:numPr>
          <w:ilvl w:val="0"/>
          <w:numId w:val="2"/>
        </w:numPr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It assumes</w:t>
      </w:r>
      <w:r w:rsidR="00B61B00" w:rsidRPr="00E14C9B">
        <w:rPr>
          <w:rFonts w:ascii="Open Sans" w:eastAsia="Calibri" w:hAnsi="Open Sans"/>
          <w:szCs w:val="23"/>
        </w:rPr>
        <w:t xml:space="preserve"> that the dependent variable is normally distributed.</w:t>
      </w:r>
    </w:p>
    <w:p w14:paraId="3B478F48" w14:textId="3636CD20" w:rsidR="00B61B00" w:rsidRPr="00E14C9B" w:rsidRDefault="00B5182E" w:rsidP="00B5182E">
      <w:pPr>
        <w:pStyle w:val="ListParagraph"/>
        <w:numPr>
          <w:ilvl w:val="0"/>
          <w:numId w:val="2"/>
        </w:numPr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It a</w:t>
      </w:r>
      <w:r w:rsidR="00B61B00" w:rsidRPr="00E14C9B">
        <w:rPr>
          <w:rFonts w:ascii="Open Sans" w:eastAsia="Calibri" w:hAnsi="Open Sans"/>
          <w:szCs w:val="23"/>
        </w:rPr>
        <w:t xml:space="preserve">ssumes that the variance of the two groups </w:t>
      </w:r>
      <w:proofErr w:type="gramStart"/>
      <w:r w:rsidR="00B61B00" w:rsidRPr="00E14C9B">
        <w:rPr>
          <w:rFonts w:ascii="Open Sans" w:eastAsia="Calibri" w:hAnsi="Open Sans"/>
          <w:szCs w:val="23"/>
        </w:rPr>
        <w:t>are</w:t>
      </w:r>
      <w:proofErr w:type="gramEnd"/>
      <w:r w:rsidR="00B61B00" w:rsidRPr="00E14C9B">
        <w:rPr>
          <w:rFonts w:ascii="Open Sans" w:eastAsia="Calibri" w:hAnsi="Open Sans"/>
          <w:szCs w:val="23"/>
        </w:rPr>
        <w:t xml:space="preserve"> the same as the dependent variable.</w:t>
      </w:r>
    </w:p>
    <w:p w14:paraId="435098CB" w14:textId="4710CD77" w:rsidR="00B61B00" w:rsidRPr="00E14C9B" w:rsidRDefault="00B5182E" w:rsidP="00B5182E">
      <w:pPr>
        <w:pStyle w:val="ListParagraph"/>
        <w:numPr>
          <w:ilvl w:val="0"/>
          <w:numId w:val="2"/>
        </w:numPr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It assumes</w:t>
      </w:r>
      <w:r w:rsidRPr="00E14C9B">
        <w:rPr>
          <w:rFonts w:ascii="Open Sans" w:eastAsia="Calibri" w:hAnsi="Open Sans"/>
          <w:szCs w:val="23"/>
        </w:rPr>
        <w:t xml:space="preserve"> </w:t>
      </w:r>
      <w:r w:rsidR="00B61B00" w:rsidRPr="00E14C9B">
        <w:rPr>
          <w:rFonts w:ascii="Open Sans" w:eastAsia="Calibri" w:hAnsi="Open Sans"/>
          <w:szCs w:val="23"/>
        </w:rPr>
        <w:t>that the two samples are independent of each other.</w:t>
      </w:r>
    </w:p>
    <w:p w14:paraId="6E86CCD0" w14:textId="3506A29E" w:rsidR="00C3071D" w:rsidRPr="004F344D" w:rsidRDefault="00B61B00" w:rsidP="007672F1">
      <w:pPr>
        <w:pStyle w:val="ListParagraph"/>
        <w:numPr>
          <w:ilvl w:val="0"/>
          <w:numId w:val="2"/>
        </w:numPr>
        <w:rPr>
          <w:rFonts w:ascii="Open Sans" w:eastAsia="Calibri" w:hAnsi="Open Sans"/>
          <w:szCs w:val="23"/>
        </w:rPr>
      </w:pPr>
      <w:r w:rsidRPr="004F344D">
        <w:rPr>
          <w:rFonts w:ascii="Open Sans" w:eastAsia="Calibri" w:hAnsi="Open Sans"/>
          <w:szCs w:val="23"/>
        </w:rPr>
        <w:t>In independent sample t-test, all observations must be independent of each other.</w:t>
      </w:r>
    </w:p>
    <w:p w14:paraId="71DD96FE" w14:textId="13639639" w:rsidR="00BD0AF3" w:rsidRPr="00E14C9B" w:rsidRDefault="003802D5" w:rsidP="0089207C">
      <w:pPr>
        <w:pStyle w:val="ListParagraph"/>
        <w:numPr>
          <w:ilvl w:val="0"/>
          <w:numId w:val="4"/>
        </w:numPr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Report the P-value and the test statistic</w:t>
      </w:r>
      <w:r w:rsidRPr="00E14C9B">
        <w:rPr>
          <w:rFonts w:ascii="Open Sans" w:eastAsia="Calibri" w:hAnsi="Open Sans"/>
          <w:szCs w:val="23"/>
        </w:rPr>
        <w:t>.</w:t>
      </w:r>
    </w:p>
    <w:p w14:paraId="513495B5" w14:textId="279C4262" w:rsidR="00E14C9B" w:rsidRPr="00E14C9B" w:rsidRDefault="00BD0AF3" w:rsidP="00BD0AF3">
      <w:pPr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The p-value of the test is 0</w:t>
      </w:r>
      <w:r w:rsidRPr="00E14C9B">
        <w:rPr>
          <w:rFonts w:ascii="Open Sans" w:eastAsia="Calibri" w:hAnsi="Open Sans"/>
          <w:szCs w:val="23"/>
        </w:rPr>
        <w:t>.</w:t>
      </w:r>
      <w:r w:rsidR="004F344D">
        <w:rPr>
          <w:rFonts w:ascii="Open Sans" w:eastAsia="Calibri" w:hAnsi="Open Sans"/>
          <w:szCs w:val="23"/>
        </w:rPr>
        <w:t>000</w:t>
      </w:r>
      <w:r w:rsidRPr="00E14C9B">
        <w:rPr>
          <w:rFonts w:ascii="Open Sans" w:eastAsia="Calibri" w:hAnsi="Open Sans"/>
          <w:szCs w:val="23"/>
        </w:rPr>
        <w:t xml:space="preserve"> and the test statistic is </w:t>
      </w:r>
      <w:r w:rsidR="00F46901" w:rsidRPr="00F46901">
        <w:rPr>
          <w:rFonts w:ascii="Open Sans" w:eastAsia="Calibri" w:hAnsi="Open Sans"/>
          <w:szCs w:val="23"/>
        </w:rPr>
        <w:t>-14.293</w:t>
      </w:r>
      <w:r w:rsidR="00F46901">
        <w:rPr>
          <w:rFonts w:ascii="Open Sans" w:eastAsia="Calibri" w:hAnsi="Open Sans"/>
          <w:szCs w:val="23"/>
        </w:rPr>
        <w:t>.</w:t>
      </w:r>
    </w:p>
    <w:p w14:paraId="08142400" w14:textId="77777777" w:rsidR="00A272A2" w:rsidRDefault="00E14C9B" w:rsidP="00E14C9B">
      <w:pPr>
        <w:pStyle w:val="ListParagraph"/>
        <w:numPr>
          <w:ilvl w:val="0"/>
          <w:numId w:val="4"/>
        </w:numPr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>Conclusion</w:t>
      </w:r>
    </w:p>
    <w:p w14:paraId="18AAEFED" w14:textId="02A9D2DA" w:rsidR="009250F6" w:rsidRDefault="00D17B87" w:rsidP="00BE001F">
      <w:pPr>
        <w:spacing w:line="360" w:lineRule="auto"/>
        <w:jc w:val="both"/>
        <w:rPr>
          <w:rFonts w:ascii="Open Sans" w:eastAsia="Calibri" w:hAnsi="Open Sans"/>
          <w:szCs w:val="23"/>
        </w:rPr>
      </w:pPr>
      <w:r w:rsidRPr="00D17B87">
        <w:rPr>
          <w:rFonts w:ascii="Open Sans" w:eastAsia="Calibri" w:hAnsi="Open Sans"/>
          <w:szCs w:val="23"/>
        </w:rPr>
        <w:t xml:space="preserve">The p-value of </w:t>
      </w:r>
      <w:r>
        <w:rPr>
          <w:rFonts w:ascii="Open Sans" w:eastAsia="Calibri" w:hAnsi="Open Sans"/>
          <w:szCs w:val="23"/>
        </w:rPr>
        <w:t xml:space="preserve">the t-test </w:t>
      </w:r>
      <w:r w:rsidRPr="00D17B87">
        <w:rPr>
          <w:rFonts w:ascii="Open Sans" w:eastAsia="Calibri" w:hAnsi="Open Sans"/>
          <w:szCs w:val="23"/>
        </w:rPr>
        <w:t>is printed as "</w:t>
      </w:r>
      <w:r w:rsidR="000A564A">
        <w:rPr>
          <w:rFonts w:ascii="Open Sans" w:eastAsia="Calibri" w:hAnsi="Open Sans"/>
          <w:szCs w:val="23"/>
        </w:rPr>
        <w:t>0</w:t>
      </w:r>
      <w:r w:rsidRPr="00D17B87">
        <w:rPr>
          <w:rFonts w:ascii="Open Sans" w:eastAsia="Calibri" w:hAnsi="Open Sans"/>
          <w:szCs w:val="23"/>
        </w:rPr>
        <w:t>.</w:t>
      </w:r>
      <w:r w:rsidR="00B37E83">
        <w:rPr>
          <w:rFonts w:ascii="Open Sans" w:eastAsia="Calibri" w:hAnsi="Open Sans"/>
          <w:szCs w:val="23"/>
        </w:rPr>
        <w:t>000</w:t>
      </w:r>
      <w:r w:rsidRPr="00D17B87">
        <w:rPr>
          <w:rFonts w:ascii="Open Sans" w:eastAsia="Calibri" w:hAnsi="Open Sans"/>
          <w:szCs w:val="23"/>
        </w:rPr>
        <w:t xml:space="preserve">" </w:t>
      </w:r>
      <w:r w:rsidR="000A564A">
        <w:rPr>
          <w:rFonts w:ascii="Open Sans" w:eastAsia="Calibri" w:hAnsi="Open Sans"/>
          <w:szCs w:val="23"/>
        </w:rPr>
        <w:t xml:space="preserve">and it </w:t>
      </w:r>
      <w:r w:rsidRPr="00D17B87">
        <w:rPr>
          <w:rFonts w:ascii="Open Sans" w:eastAsia="Calibri" w:hAnsi="Open Sans"/>
          <w:szCs w:val="23"/>
        </w:rPr>
        <w:t xml:space="preserve">should be read as p </w:t>
      </w:r>
      <w:r w:rsidR="00B37E83">
        <w:rPr>
          <w:rFonts w:ascii="Open Sans" w:eastAsia="Calibri" w:hAnsi="Open Sans"/>
          <w:szCs w:val="23"/>
        </w:rPr>
        <w:t>&lt;</w:t>
      </w:r>
      <w:r w:rsidRPr="00D17B87">
        <w:rPr>
          <w:rFonts w:ascii="Open Sans" w:eastAsia="Calibri" w:hAnsi="Open Sans"/>
          <w:szCs w:val="23"/>
        </w:rPr>
        <w:t xml:space="preserve"> 0.0</w:t>
      </w:r>
      <w:r w:rsidR="00EA6F2E">
        <w:rPr>
          <w:rFonts w:ascii="Open Sans" w:eastAsia="Calibri" w:hAnsi="Open Sans"/>
          <w:szCs w:val="23"/>
        </w:rPr>
        <w:t>5</w:t>
      </w:r>
      <w:r w:rsidRPr="00D17B87">
        <w:rPr>
          <w:rFonts w:ascii="Open Sans" w:eastAsia="Calibri" w:hAnsi="Open Sans"/>
          <w:szCs w:val="23"/>
        </w:rPr>
        <w:t xml:space="preserve"> </w:t>
      </w:r>
      <w:r w:rsidR="00BE001F">
        <w:rPr>
          <w:rFonts w:ascii="Open Sans" w:eastAsia="Calibri" w:hAnsi="Open Sans"/>
          <w:szCs w:val="23"/>
        </w:rPr>
        <w:t>that is</w:t>
      </w:r>
      <w:r w:rsidRPr="00D17B87">
        <w:rPr>
          <w:rFonts w:ascii="Open Sans" w:eastAsia="Calibri" w:hAnsi="Open Sans"/>
          <w:szCs w:val="23"/>
        </w:rPr>
        <w:t xml:space="preserve"> p very</w:t>
      </w:r>
      <w:r w:rsidR="00EA6F2E">
        <w:rPr>
          <w:rFonts w:ascii="Open Sans" w:eastAsia="Calibri" w:hAnsi="Open Sans"/>
          <w:szCs w:val="23"/>
        </w:rPr>
        <w:t xml:space="preserve"> </w:t>
      </w:r>
      <w:r w:rsidR="00B37E83">
        <w:rPr>
          <w:rFonts w:ascii="Open Sans" w:eastAsia="Calibri" w:hAnsi="Open Sans"/>
          <w:szCs w:val="23"/>
        </w:rPr>
        <w:t>small</w:t>
      </w:r>
      <w:r w:rsidR="00CD7EDA">
        <w:rPr>
          <w:rFonts w:ascii="Open Sans" w:eastAsia="Calibri" w:hAnsi="Open Sans"/>
          <w:szCs w:val="23"/>
        </w:rPr>
        <w:t xml:space="preserve"> at 5% level of significance</w:t>
      </w:r>
      <w:r w:rsidRPr="00D17B87">
        <w:rPr>
          <w:rFonts w:ascii="Open Sans" w:eastAsia="Calibri" w:hAnsi="Open Sans"/>
          <w:szCs w:val="23"/>
        </w:rPr>
        <w:t>, so we</w:t>
      </w:r>
      <w:r w:rsidR="004970BE">
        <w:rPr>
          <w:rFonts w:ascii="Open Sans" w:eastAsia="Calibri" w:hAnsi="Open Sans"/>
          <w:szCs w:val="23"/>
        </w:rPr>
        <w:t xml:space="preserve"> ca</w:t>
      </w:r>
      <w:r w:rsidR="00CC63D9">
        <w:rPr>
          <w:rFonts w:ascii="Open Sans" w:eastAsia="Calibri" w:hAnsi="Open Sans"/>
          <w:szCs w:val="23"/>
        </w:rPr>
        <w:t>n</w:t>
      </w:r>
      <w:r w:rsidRPr="00D17B87">
        <w:rPr>
          <w:rFonts w:ascii="Open Sans" w:eastAsia="Calibri" w:hAnsi="Open Sans"/>
          <w:szCs w:val="23"/>
        </w:rPr>
        <w:t xml:space="preserve"> reject the null </w:t>
      </w:r>
      <w:r w:rsidR="00DD0DB8">
        <w:rPr>
          <w:rFonts w:ascii="Open Sans" w:eastAsia="Calibri" w:hAnsi="Open Sans"/>
          <w:szCs w:val="23"/>
        </w:rPr>
        <w:t xml:space="preserve">hypothesis (H0) </w:t>
      </w:r>
      <w:r w:rsidRPr="00D17B87">
        <w:rPr>
          <w:rFonts w:ascii="Open Sans" w:eastAsia="Calibri" w:hAnsi="Open Sans"/>
          <w:szCs w:val="23"/>
        </w:rPr>
        <w:t>of</w:t>
      </w:r>
      <w:r w:rsidR="007965E2">
        <w:rPr>
          <w:rFonts w:ascii="Open Sans" w:eastAsia="Calibri" w:hAnsi="Open Sans"/>
          <w:szCs w:val="23"/>
        </w:rPr>
        <w:t xml:space="preserve"> this test</w:t>
      </w:r>
      <w:r w:rsidRPr="00D17B87">
        <w:rPr>
          <w:rFonts w:ascii="Open Sans" w:eastAsia="Calibri" w:hAnsi="Open Sans"/>
          <w:szCs w:val="23"/>
        </w:rPr>
        <w:t xml:space="preserve"> and conclude that the variance in </w:t>
      </w:r>
      <w:r w:rsidR="00BB6CCC">
        <w:rPr>
          <w:rFonts w:ascii="Open Sans" w:eastAsia="Calibri" w:hAnsi="Open Sans"/>
          <w:szCs w:val="23"/>
        </w:rPr>
        <w:t>s</w:t>
      </w:r>
      <w:r w:rsidR="00BB6CCC">
        <w:rPr>
          <w:rFonts w:ascii="Open Sans" w:eastAsia="Calibri" w:hAnsi="Open Sans"/>
          <w:szCs w:val="23"/>
        </w:rPr>
        <w:t xml:space="preserve">tudent’s </w:t>
      </w:r>
      <w:r w:rsidR="00BB6CCC">
        <w:rPr>
          <w:rFonts w:ascii="Open Sans" w:eastAsia="Calibri" w:hAnsi="Open Sans"/>
          <w:szCs w:val="23"/>
        </w:rPr>
        <w:t>q</w:t>
      </w:r>
      <w:r w:rsidR="00BB6CCC">
        <w:rPr>
          <w:rFonts w:ascii="Open Sans" w:eastAsia="Calibri" w:hAnsi="Open Sans"/>
          <w:szCs w:val="23"/>
        </w:rPr>
        <w:t>uality</w:t>
      </w:r>
      <w:r w:rsidR="00BB6CCC" w:rsidRPr="00D17B87">
        <w:rPr>
          <w:rFonts w:ascii="Open Sans" w:eastAsia="Calibri" w:hAnsi="Open Sans"/>
          <w:szCs w:val="23"/>
        </w:rPr>
        <w:t xml:space="preserve"> </w:t>
      </w:r>
      <w:r w:rsidR="00A0312B">
        <w:rPr>
          <w:rFonts w:ascii="Open Sans" w:eastAsia="Calibri" w:hAnsi="Open Sans"/>
          <w:szCs w:val="23"/>
        </w:rPr>
        <w:t xml:space="preserve">of UAE national is </w:t>
      </w:r>
      <w:r w:rsidRPr="00D17B87">
        <w:rPr>
          <w:rFonts w:ascii="Open Sans" w:eastAsia="Calibri" w:hAnsi="Open Sans"/>
          <w:szCs w:val="23"/>
        </w:rPr>
        <w:t>significantly different than that of</w:t>
      </w:r>
      <w:r w:rsidR="00A0312B">
        <w:rPr>
          <w:rFonts w:ascii="Open Sans" w:eastAsia="Calibri" w:hAnsi="Open Sans"/>
          <w:szCs w:val="23"/>
        </w:rPr>
        <w:t xml:space="preserve"> non-UAE national</w:t>
      </w:r>
      <w:r w:rsidRPr="00D17B87">
        <w:rPr>
          <w:rFonts w:ascii="Open Sans" w:eastAsia="Calibri" w:hAnsi="Open Sans"/>
          <w:szCs w:val="23"/>
        </w:rPr>
        <w:t>.</w:t>
      </w:r>
    </w:p>
    <w:p w14:paraId="1F42BAC0" w14:textId="77777777" w:rsidR="005D6880" w:rsidRDefault="00DB44A8" w:rsidP="005D6880">
      <w:pPr>
        <w:spacing w:line="360" w:lineRule="auto"/>
        <w:jc w:val="both"/>
        <w:rPr>
          <w:rFonts w:ascii="Open Sans" w:eastAsia="Calibri" w:hAnsi="Open Sans"/>
          <w:szCs w:val="23"/>
        </w:rPr>
      </w:pPr>
      <w:r>
        <w:rPr>
          <w:rFonts w:ascii="Open Sans" w:eastAsia="Calibri" w:hAnsi="Open Sans"/>
          <w:szCs w:val="23"/>
        </w:rPr>
        <w:lastRenderedPageBreak/>
        <w:t xml:space="preserve">On the other hand, </w:t>
      </w:r>
      <w:r w:rsidRPr="00DB44A8">
        <w:rPr>
          <w:rFonts w:ascii="Open Sans" w:eastAsia="Calibri" w:hAnsi="Open Sans"/>
          <w:szCs w:val="23"/>
        </w:rPr>
        <w:t xml:space="preserve">the mean </w:t>
      </w:r>
      <w:r>
        <w:rPr>
          <w:rFonts w:ascii="Open Sans" w:eastAsia="Calibri" w:hAnsi="Open Sans"/>
          <w:szCs w:val="23"/>
        </w:rPr>
        <w:t>student’s quality</w:t>
      </w:r>
      <w:r w:rsidRPr="00DB44A8">
        <w:rPr>
          <w:rFonts w:ascii="Open Sans" w:eastAsia="Calibri" w:hAnsi="Open Sans"/>
          <w:szCs w:val="23"/>
        </w:rPr>
        <w:t xml:space="preserve"> for </w:t>
      </w:r>
      <w:r>
        <w:rPr>
          <w:rFonts w:ascii="Open Sans" w:eastAsia="Calibri" w:hAnsi="Open Sans"/>
          <w:szCs w:val="23"/>
        </w:rPr>
        <w:t xml:space="preserve">UAE </w:t>
      </w:r>
      <w:r w:rsidRPr="00DB44A8">
        <w:rPr>
          <w:rFonts w:ascii="Open Sans" w:eastAsia="Calibri" w:hAnsi="Open Sans"/>
          <w:szCs w:val="23"/>
        </w:rPr>
        <w:t xml:space="preserve">was subtracted from the mean </w:t>
      </w:r>
      <w:r w:rsidR="00966E43">
        <w:rPr>
          <w:rFonts w:ascii="Open Sans" w:eastAsia="Calibri" w:hAnsi="Open Sans"/>
          <w:szCs w:val="23"/>
        </w:rPr>
        <w:t>student’s quality</w:t>
      </w:r>
      <w:r w:rsidR="00966E43" w:rsidRPr="00DB44A8">
        <w:rPr>
          <w:rFonts w:ascii="Open Sans" w:eastAsia="Calibri" w:hAnsi="Open Sans"/>
          <w:szCs w:val="23"/>
        </w:rPr>
        <w:t xml:space="preserve"> for </w:t>
      </w:r>
      <w:r w:rsidR="00966E43">
        <w:rPr>
          <w:rFonts w:ascii="Open Sans" w:eastAsia="Calibri" w:hAnsi="Open Sans"/>
          <w:szCs w:val="23"/>
        </w:rPr>
        <w:t>non-</w:t>
      </w:r>
      <w:r w:rsidR="00966E43">
        <w:rPr>
          <w:rFonts w:ascii="Open Sans" w:eastAsia="Calibri" w:hAnsi="Open Sans"/>
          <w:szCs w:val="23"/>
        </w:rPr>
        <w:t>UAE</w:t>
      </w:r>
      <w:r w:rsidRPr="00DB44A8">
        <w:rPr>
          <w:rFonts w:ascii="Open Sans" w:eastAsia="Calibri" w:hAnsi="Open Sans"/>
          <w:szCs w:val="23"/>
        </w:rPr>
        <w:t xml:space="preserve">. </w:t>
      </w:r>
      <w:r w:rsidR="0008196E">
        <w:rPr>
          <w:rFonts w:ascii="Open Sans" w:eastAsia="Calibri" w:hAnsi="Open Sans"/>
          <w:szCs w:val="23"/>
        </w:rPr>
        <w:t>Thus, t</w:t>
      </w:r>
      <w:r w:rsidRPr="00DB44A8">
        <w:rPr>
          <w:rFonts w:ascii="Open Sans" w:eastAsia="Calibri" w:hAnsi="Open Sans"/>
          <w:szCs w:val="23"/>
        </w:rPr>
        <w:t xml:space="preserve">he sign of the mean difference corresponds to the sign of the t value. The </w:t>
      </w:r>
      <w:r w:rsidR="00E91A8D">
        <w:rPr>
          <w:rFonts w:ascii="Open Sans" w:eastAsia="Calibri" w:hAnsi="Open Sans"/>
          <w:szCs w:val="23"/>
        </w:rPr>
        <w:t>negative</w:t>
      </w:r>
      <w:r w:rsidRPr="00DB44A8">
        <w:rPr>
          <w:rFonts w:ascii="Open Sans" w:eastAsia="Calibri" w:hAnsi="Open Sans"/>
          <w:szCs w:val="23"/>
        </w:rPr>
        <w:t xml:space="preserve"> t value in this</w:t>
      </w:r>
      <w:r w:rsidR="00E91A8D">
        <w:rPr>
          <w:rFonts w:ascii="Open Sans" w:eastAsia="Calibri" w:hAnsi="Open Sans"/>
          <w:szCs w:val="23"/>
        </w:rPr>
        <w:t xml:space="preserve"> output</w:t>
      </w:r>
      <w:r w:rsidRPr="00DB44A8">
        <w:rPr>
          <w:rFonts w:ascii="Open Sans" w:eastAsia="Calibri" w:hAnsi="Open Sans"/>
          <w:szCs w:val="23"/>
        </w:rPr>
        <w:t xml:space="preserve"> indicates that the mean </w:t>
      </w:r>
      <w:r w:rsidR="00E91A8D">
        <w:rPr>
          <w:rFonts w:ascii="Open Sans" w:eastAsia="Calibri" w:hAnsi="Open Sans"/>
          <w:szCs w:val="23"/>
        </w:rPr>
        <w:t>student’s quality</w:t>
      </w:r>
      <w:r w:rsidR="00E91A8D" w:rsidRPr="00DB44A8">
        <w:rPr>
          <w:rFonts w:ascii="Open Sans" w:eastAsia="Calibri" w:hAnsi="Open Sans"/>
          <w:szCs w:val="23"/>
        </w:rPr>
        <w:t xml:space="preserve"> </w:t>
      </w:r>
      <w:r w:rsidRPr="00DB44A8">
        <w:rPr>
          <w:rFonts w:ascii="Open Sans" w:eastAsia="Calibri" w:hAnsi="Open Sans"/>
          <w:szCs w:val="23"/>
        </w:rPr>
        <w:t xml:space="preserve">for the first group, </w:t>
      </w:r>
      <w:r w:rsidR="00FA2AA9">
        <w:rPr>
          <w:rFonts w:ascii="Open Sans" w:eastAsia="Calibri" w:hAnsi="Open Sans"/>
          <w:szCs w:val="23"/>
        </w:rPr>
        <w:t>UAE</w:t>
      </w:r>
      <w:r w:rsidR="005710EF">
        <w:rPr>
          <w:rFonts w:ascii="Open Sans" w:eastAsia="Calibri" w:hAnsi="Open Sans"/>
          <w:szCs w:val="23"/>
        </w:rPr>
        <w:t xml:space="preserve"> (Mean = 3.22)</w:t>
      </w:r>
      <w:r w:rsidRPr="00DB44A8">
        <w:rPr>
          <w:rFonts w:ascii="Open Sans" w:eastAsia="Calibri" w:hAnsi="Open Sans"/>
          <w:szCs w:val="23"/>
        </w:rPr>
        <w:t xml:space="preserve">, is significantly greater than the mean for the second group, </w:t>
      </w:r>
      <w:r w:rsidR="00D80128">
        <w:rPr>
          <w:rFonts w:ascii="Open Sans" w:eastAsia="Calibri" w:hAnsi="Open Sans"/>
          <w:szCs w:val="23"/>
        </w:rPr>
        <w:t>non-UAE</w:t>
      </w:r>
      <w:r w:rsidR="005710EF">
        <w:rPr>
          <w:rFonts w:ascii="Open Sans" w:eastAsia="Calibri" w:hAnsi="Open Sans"/>
          <w:szCs w:val="23"/>
        </w:rPr>
        <w:t xml:space="preserve"> (Mean = 3.19)</w:t>
      </w:r>
      <w:r w:rsidR="00D80128">
        <w:rPr>
          <w:rFonts w:ascii="Open Sans" w:eastAsia="Calibri" w:hAnsi="Open Sans"/>
          <w:szCs w:val="23"/>
        </w:rPr>
        <w:t>.</w:t>
      </w:r>
    </w:p>
    <w:p w14:paraId="7A68BBC3" w14:textId="72A1BC3F" w:rsidR="00862D41" w:rsidRDefault="00593960" w:rsidP="00CB0877">
      <w:pPr>
        <w:spacing w:line="360" w:lineRule="auto"/>
        <w:jc w:val="both"/>
        <w:rPr>
          <w:rFonts w:ascii="Open Sans" w:eastAsia="Calibri" w:hAnsi="Open Sans"/>
          <w:b/>
          <w:bCs/>
          <w:szCs w:val="23"/>
        </w:rPr>
      </w:pPr>
      <w:r w:rsidRPr="00283229">
        <w:rPr>
          <w:rFonts w:ascii="Open Sans" w:eastAsia="Calibri" w:hAnsi="Open Sans"/>
          <w:b/>
          <w:bCs/>
          <w:szCs w:val="23"/>
        </w:rPr>
        <w:t>Result</w:t>
      </w:r>
      <w:r w:rsidR="00D96483" w:rsidRPr="00283229">
        <w:rPr>
          <w:rFonts w:ascii="Open Sans" w:eastAsia="Calibri" w:hAnsi="Open Sans"/>
          <w:b/>
          <w:bCs/>
          <w:szCs w:val="23"/>
        </w:rPr>
        <w:t>/Output</w:t>
      </w:r>
      <w:r w:rsidRPr="00283229">
        <w:rPr>
          <w:rFonts w:ascii="Open Sans" w:eastAsia="Calibri" w:hAnsi="Open Sans"/>
          <w:b/>
          <w:bCs/>
          <w:szCs w:val="23"/>
        </w:rPr>
        <w:t xml:space="preserve"> produced by Mega Stat</w:t>
      </w:r>
    </w:p>
    <w:tbl>
      <w:tblPr>
        <w:tblStyle w:val="PlainTable1"/>
        <w:tblW w:w="9531" w:type="dxa"/>
        <w:tblLook w:val="04A0" w:firstRow="1" w:lastRow="0" w:firstColumn="1" w:lastColumn="0" w:noHBand="0" w:noVBand="1"/>
      </w:tblPr>
      <w:tblGrid>
        <w:gridCol w:w="222"/>
        <w:gridCol w:w="2127"/>
        <w:gridCol w:w="3330"/>
        <w:gridCol w:w="3072"/>
        <w:gridCol w:w="222"/>
        <w:gridCol w:w="222"/>
        <w:gridCol w:w="336"/>
      </w:tblGrid>
      <w:tr w:rsidR="001048B7" w:rsidRPr="001048B7" w14:paraId="4C40F6E2" w14:textId="77777777" w:rsidTr="0010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  <w:gridSpan w:val="7"/>
            <w:noWrap/>
            <w:hideMark/>
          </w:tcPr>
          <w:p w14:paraId="2CE0EF16" w14:textId="77777777" w:rsidR="001048B7" w:rsidRPr="001048B7" w:rsidRDefault="001048B7" w:rsidP="00862D41">
            <w:pPr>
              <w:tabs>
                <w:tab w:val="left" w:pos="4590"/>
              </w:tabs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Independent Groups (t-test, pooled variance)</w:t>
            </w:r>
          </w:p>
        </w:tc>
      </w:tr>
      <w:tr w:rsidR="001048B7" w:rsidRPr="001048B7" w14:paraId="50DEE69E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734C1869" w14:textId="77777777" w:rsidR="001048B7" w:rsidRPr="001048B7" w:rsidRDefault="001048B7" w:rsidP="001048B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49516BF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53A75A9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72" w:type="dxa"/>
            <w:noWrap/>
            <w:hideMark/>
          </w:tcPr>
          <w:p w14:paraId="564A27DE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75E85C8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6E32313B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1697994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4293D195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12422859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0F1295DB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3330" w:type="dxa"/>
            <w:noWrap/>
            <w:hideMark/>
          </w:tcPr>
          <w:p w14:paraId="570BBCE3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</w:p>
        </w:tc>
        <w:tc>
          <w:tcPr>
            <w:tcW w:w="3072" w:type="dxa"/>
            <w:noWrap/>
            <w:hideMark/>
          </w:tcPr>
          <w:p w14:paraId="785A317E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3729B798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56750FC5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63EAD254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4153E4DA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3BDC1EA4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0690476F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1.75 </w:t>
            </w:r>
          </w:p>
        </w:tc>
        <w:tc>
          <w:tcPr>
            <w:tcW w:w="3330" w:type="dxa"/>
            <w:noWrap/>
            <w:hideMark/>
          </w:tcPr>
          <w:p w14:paraId="6811163C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3.2025 </w:t>
            </w:r>
          </w:p>
        </w:tc>
        <w:tc>
          <w:tcPr>
            <w:tcW w:w="3072" w:type="dxa"/>
            <w:noWrap/>
            <w:hideMark/>
          </w:tcPr>
          <w:p w14:paraId="728EDC6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222" w:type="dxa"/>
            <w:noWrap/>
            <w:hideMark/>
          </w:tcPr>
          <w:p w14:paraId="6DA9543F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1411DB0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0C0BF21C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745C749B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4A7F6061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13A13345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0.44 </w:t>
            </w:r>
          </w:p>
        </w:tc>
        <w:tc>
          <w:tcPr>
            <w:tcW w:w="3330" w:type="dxa"/>
            <w:noWrap/>
            <w:hideMark/>
          </w:tcPr>
          <w:p w14:paraId="2A38A33A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0.9183 </w:t>
            </w:r>
          </w:p>
        </w:tc>
        <w:tc>
          <w:tcPr>
            <w:tcW w:w="3072" w:type="dxa"/>
            <w:noWrap/>
            <w:hideMark/>
          </w:tcPr>
          <w:p w14:paraId="59DAB4A5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222" w:type="dxa"/>
            <w:noWrap/>
            <w:hideMark/>
          </w:tcPr>
          <w:p w14:paraId="36511035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5EE79B2B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76389942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17B5B21E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19F2536D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00772C7B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330" w:type="dxa"/>
            <w:noWrap/>
            <w:hideMark/>
          </w:tcPr>
          <w:p w14:paraId="76F220C7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072" w:type="dxa"/>
            <w:noWrap/>
            <w:hideMark/>
          </w:tcPr>
          <w:p w14:paraId="41E0780B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22" w:type="dxa"/>
            <w:noWrap/>
            <w:hideMark/>
          </w:tcPr>
          <w:p w14:paraId="5B6A05DA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0D6F5D75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0460FC2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3B2B8B23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307EF5DA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11AA7494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53471713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72" w:type="dxa"/>
            <w:noWrap/>
            <w:hideMark/>
          </w:tcPr>
          <w:p w14:paraId="694D0E6A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4C2EE288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3DB55612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70B3C222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282BB944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10859010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6EF4813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350D044D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198  </w:t>
            </w:r>
          </w:p>
        </w:tc>
        <w:tc>
          <w:tcPr>
            <w:tcW w:w="3072" w:type="dxa"/>
            <w:noWrap/>
            <w:hideMark/>
          </w:tcPr>
          <w:p w14:paraId="4F6ACD2C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222" w:type="dxa"/>
            <w:noWrap/>
            <w:hideMark/>
          </w:tcPr>
          <w:p w14:paraId="4F4DEA99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7B2DD2B5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27F975DF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043E4F9F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306F2398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32B55968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7233C6CA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-1.45250 </w:t>
            </w:r>
          </w:p>
        </w:tc>
        <w:tc>
          <w:tcPr>
            <w:tcW w:w="3852" w:type="dxa"/>
            <w:gridSpan w:val="4"/>
            <w:noWrap/>
            <w:hideMark/>
          </w:tcPr>
          <w:p w14:paraId="475E35AF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difference (Nationality - </w:t>
            </w:r>
            <w:proofErr w:type="spellStart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1048B7" w:rsidRPr="001048B7" w14:paraId="5A2E9505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65814074" w14:textId="77777777" w:rsidR="001048B7" w:rsidRPr="001048B7" w:rsidRDefault="001048B7" w:rsidP="00104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2A929D19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55A1A4B1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0.51636 </w:t>
            </w:r>
          </w:p>
        </w:tc>
        <w:tc>
          <w:tcPr>
            <w:tcW w:w="3294" w:type="dxa"/>
            <w:gridSpan w:val="2"/>
            <w:noWrap/>
            <w:hideMark/>
          </w:tcPr>
          <w:p w14:paraId="3538079F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variance</w:t>
            </w:r>
          </w:p>
        </w:tc>
        <w:tc>
          <w:tcPr>
            <w:tcW w:w="222" w:type="dxa"/>
            <w:noWrap/>
            <w:hideMark/>
          </w:tcPr>
          <w:p w14:paraId="4189392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48615CB6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4EDAFF33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4817D807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55C75E02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5C6E47EB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0.71858 </w:t>
            </w:r>
          </w:p>
        </w:tc>
        <w:tc>
          <w:tcPr>
            <w:tcW w:w="3294" w:type="dxa"/>
            <w:gridSpan w:val="2"/>
            <w:noWrap/>
            <w:hideMark/>
          </w:tcPr>
          <w:p w14:paraId="0DC9F05F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std. dev.</w:t>
            </w:r>
          </w:p>
        </w:tc>
        <w:tc>
          <w:tcPr>
            <w:tcW w:w="222" w:type="dxa"/>
            <w:noWrap/>
            <w:hideMark/>
          </w:tcPr>
          <w:p w14:paraId="17171281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6B2D95DC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5F9D09D5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427D1F1E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551FA8B3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3A97BCF6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0.10162 </w:t>
            </w:r>
          </w:p>
        </w:tc>
        <w:tc>
          <w:tcPr>
            <w:tcW w:w="3516" w:type="dxa"/>
            <w:gridSpan w:val="3"/>
            <w:noWrap/>
            <w:hideMark/>
          </w:tcPr>
          <w:p w14:paraId="6A38EC5A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standard error of difference</w:t>
            </w:r>
          </w:p>
        </w:tc>
        <w:tc>
          <w:tcPr>
            <w:tcW w:w="336" w:type="dxa"/>
            <w:noWrap/>
            <w:hideMark/>
          </w:tcPr>
          <w:p w14:paraId="24D0215F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048B7" w:rsidRPr="001048B7" w14:paraId="5859B86B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268F25CB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5CA9A86C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73AF229B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16" w:type="dxa"/>
            <w:gridSpan w:val="3"/>
            <w:noWrap/>
            <w:hideMark/>
          </w:tcPr>
          <w:p w14:paraId="20CF7950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difference</w:t>
            </w:r>
          </w:p>
        </w:tc>
        <w:tc>
          <w:tcPr>
            <w:tcW w:w="336" w:type="dxa"/>
            <w:noWrap/>
            <w:hideMark/>
          </w:tcPr>
          <w:p w14:paraId="526DC635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048B7" w:rsidRPr="001048B7" w14:paraId="18B85857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0504C08F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225BDFB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39A1C73F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72" w:type="dxa"/>
            <w:noWrap/>
            <w:hideMark/>
          </w:tcPr>
          <w:p w14:paraId="0E6580F9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6711961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28B6DA33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09DDB012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5FD0E80A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7321C51D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7193DC9F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5083BFF7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-14.293</w:t>
            </w:r>
          </w:p>
        </w:tc>
        <w:tc>
          <w:tcPr>
            <w:tcW w:w="3072" w:type="dxa"/>
            <w:noWrap/>
            <w:hideMark/>
          </w:tcPr>
          <w:p w14:paraId="6968387A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t</w:t>
            </w:r>
          </w:p>
        </w:tc>
        <w:tc>
          <w:tcPr>
            <w:tcW w:w="222" w:type="dxa"/>
            <w:noWrap/>
            <w:hideMark/>
          </w:tcPr>
          <w:p w14:paraId="5E4B80AD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11945D51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03CCB88F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5EF9678E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6C62BA45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2290E5D3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2BCD93C4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</w:pPr>
            <w:r w:rsidRPr="001048B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  <w:t>0.00</w:t>
            </w:r>
          </w:p>
        </w:tc>
        <w:tc>
          <w:tcPr>
            <w:tcW w:w="3294" w:type="dxa"/>
            <w:gridSpan w:val="2"/>
            <w:noWrap/>
            <w:hideMark/>
          </w:tcPr>
          <w:p w14:paraId="08AA7DF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</w:pPr>
            <w:r w:rsidRPr="001048B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  <w:t xml:space="preserve"> p-value (two-tailed)</w:t>
            </w:r>
          </w:p>
        </w:tc>
        <w:tc>
          <w:tcPr>
            <w:tcW w:w="222" w:type="dxa"/>
            <w:noWrap/>
            <w:hideMark/>
          </w:tcPr>
          <w:p w14:paraId="0FAEB28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3C032042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048B7" w:rsidRPr="001048B7" w14:paraId="5BDCCE95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21069BCA" w14:textId="77777777" w:rsidR="001048B7" w:rsidRPr="001048B7" w:rsidRDefault="001048B7" w:rsidP="00104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159348C3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4E5B130B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IN"/>
              </w:rPr>
            </w:pPr>
          </w:p>
        </w:tc>
        <w:tc>
          <w:tcPr>
            <w:tcW w:w="3072" w:type="dxa"/>
            <w:noWrap/>
            <w:hideMark/>
          </w:tcPr>
          <w:p w14:paraId="16F65B4D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04194556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588595BC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17CE2E8E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1F7D0FAB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40EE1188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08235B5D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4F74A0CD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-1.65290 </w:t>
            </w:r>
          </w:p>
        </w:tc>
        <w:tc>
          <w:tcPr>
            <w:tcW w:w="3516" w:type="dxa"/>
            <w:gridSpan w:val="3"/>
            <w:noWrap/>
            <w:hideMark/>
          </w:tcPr>
          <w:p w14:paraId="4849C425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336" w:type="dxa"/>
            <w:noWrap/>
            <w:hideMark/>
          </w:tcPr>
          <w:p w14:paraId="50F699F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048B7" w:rsidRPr="001048B7" w14:paraId="67050CC5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1BCEC76C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66C54BD4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39FAFCCD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-1.25210 </w:t>
            </w:r>
          </w:p>
        </w:tc>
        <w:tc>
          <w:tcPr>
            <w:tcW w:w="3516" w:type="dxa"/>
            <w:gridSpan w:val="3"/>
            <w:noWrap/>
            <w:hideMark/>
          </w:tcPr>
          <w:p w14:paraId="6CC116D1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336" w:type="dxa"/>
            <w:noWrap/>
            <w:hideMark/>
          </w:tcPr>
          <w:p w14:paraId="469541AB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048B7" w:rsidRPr="001048B7" w14:paraId="601D1C0B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47C7BEA1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54E8F0E4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076E42D5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0.20040 </w:t>
            </w:r>
          </w:p>
        </w:tc>
        <w:tc>
          <w:tcPr>
            <w:tcW w:w="3294" w:type="dxa"/>
            <w:gridSpan w:val="2"/>
            <w:noWrap/>
            <w:hideMark/>
          </w:tcPr>
          <w:p w14:paraId="2C069D5A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222" w:type="dxa"/>
            <w:noWrap/>
            <w:hideMark/>
          </w:tcPr>
          <w:p w14:paraId="14CF5379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70C21143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450E6268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57C9B0A1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6F89FA22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1B4DEEE7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72" w:type="dxa"/>
            <w:noWrap/>
            <w:hideMark/>
          </w:tcPr>
          <w:p w14:paraId="17D2D3D6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0E1569E6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668C5606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30CD0A3C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379FA948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53E21BFA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29" w:type="dxa"/>
            <w:gridSpan w:val="3"/>
            <w:noWrap/>
            <w:hideMark/>
          </w:tcPr>
          <w:p w14:paraId="24582AC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F-test for equality of variance</w:t>
            </w:r>
          </w:p>
        </w:tc>
        <w:tc>
          <w:tcPr>
            <w:tcW w:w="222" w:type="dxa"/>
            <w:noWrap/>
            <w:hideMark/>
          </w:tcPr>
          <w:p w14:paraId="656CD4ED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1B316563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510B3FE9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6E4E237E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032E0E9E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18F3869D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517FE5E4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0.8433 </w:t>
            </w:r>
          </w:p>
        </w:tc>
        <w:tc>
          <w:tcPr>
            <w:tcW w:w="3516" w:type="dxa"/>
            <w:gridSpan w:val="3"/>
            <w:noWrap/>
            <w:hideMark/>
          </w:tcPr>
          <w:p w14:paraId="32A336CB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variance: </w:t>
            </w:r>
            <w:proofErr w:type="spellStart"/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</w:p>
        </w:tc>
        <w:tc>
          <w:tcPr>
            <w:tcW w:w="336" w:type="dxa"/>
            <w:noWrap/>
            <w:hideMark/>
          </w:tcPr>
          <w:p w14:paraId="3A79D0DB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048B7" w:rsidRPr="001048B7" w14:paraId="538D4F36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46B492FB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18778AEA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3D1903C8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0.1894 </w:t>
            </w:r>
          </w:p>
        </w:tc>
        <w:tc>
          <w:tcPr>
            <w:tcW w:w="3294" w:type="dxa"/>
            <w:gridSpan w:val="2"/>
            <w:noWrap/>
            <w:hideMark/>
          </w:tcPr>
          <w:p w14:paraId="03B2E228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variance: Nationality</w:t>
            </w:r>
          </w:p>
        </w:tc>
        <w:tc>
          <w:tcPr>
            <w:tcW w:w="222" w:type="dxa"/>
            <w:noWrap/>
            <w:hideMark/>
          </w:tcPr>
          <w:p w14:paraId="009ACB7D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4D7D1B4E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33F4E220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6F24A1AE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6B5B92F5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3321BFDC" w14:textId="77777777" w:rsidR="001048B7" w:rsidRPr="001048B7" w:rsidRDefault="001048B7" w:rsidP="00104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4.45</w:t>
            </w:r>
          </w:p>
        </w:tc>
        <w:tc>
          <w:tcPr>
            <w:tcW w:w="3072" w:type="dxa"/>
            <w:noWrap/>
            <w:hideMark/>
          </w:tcPr>
          <w:p w14:paraId="30CA2254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222" w:type="dxa"/>
            <w:noWrap/>
            <w:hideMark/>
          </w:tcPr>
          <w:p w14:paraId="5593CE53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225F2FE1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38BC8987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485B3951" w14:textId="77777777" w:rsidTr="0010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5493B68C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41CEF94B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3C3E8352" w14:textId="77777777" w:rsidR="001048B7" w:rsidRPr="001048B7" w:rsidRDefault="001048B7" w:rsidP="00104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  <w:tc>
          <w:tcPr>
            <w:tcW w:w="3072" w:type="dxa"/>
            <w:noWrap/>
            <w:hideMark/>
          </w:tcPr>
          <w:p w14:paraId="4540A8CC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04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p-value</w:t>
            </w:r>
          </w:p>
        </w:tc>
        <w:tc>
          <w:tcPr>
            <w:tcW w:w="222" w:type="dxa"/>
            <w:noWrap/>
            <w:hideMark/>
          </w:tcPr>
          <w:p w14:paraId="5C9862F0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5D18804E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0FFF187D" w14:textId="77777777" w:rsidR="001048B7" w:rsidRPr="001048B7" w:rsidRDefault="001048B7" w:rsidP="00104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48B7" w:rsidRPr="001048B7" w14:paraId="0BC3D65D" w14:textId="77777777" w:rsidTr="001048B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noWrap/>
            <w:hideMark/>
          </w:tcPr>
          <w:p w14:paraId="6EB2C452" w14:textId="77777777" w:rsidR="001048B7" w:rsidRPr="001048B7" w:rsidRDefault="001048B7" w:rsidP="00104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noWrap/>
            <w:hideMark/>
          </w:tcPr>
          <w:p w14:paraId="5B226D35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0" w:type="dxa"/>
            <w:noWrap/>
            <w:hideMark/>
          </w:tcPr>
          <w:p w14:paraId="52C467FD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72" w:type="dxa"/>
            <w:noWrap/>
            <w:hideMark/>
          </w:tcPr>
          <w:p w14:paraId="53D637AA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5C225E08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14:paraId="2D7E3A9D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6" w:type="dxa"/>
            <w:noWrap/>
            <w:hideMark/>
          </w:tcPr>
          <w:p w14:paraId="5E9B6D7A" w14:textId="77777777" w:rsidR="001048B7" w:rsidRPr="001048B7" w:rsidRDefault="001048B7" w:rsidP="00104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8FD45C" w14:textId="0FEAE498" w:rsidR="00AD2F1F" w:rsidRDefault="00AD2F1F" w:rsidP="00E359A3">
      <w:pPr>
        <w:rPr>
          <w:rFonts w:ascii="Open Sans" w:hAnsi="Open Sans"/>
          <w:szCs w:val="24"/>
        </w:rPr>
      </w:pPr>
    </w:p>
    <w:p w14:paraId="4150524B" w14:textId="539BB812" w:rsidR="00F34B40" w:rsidRDefault="00F34B40" w:rsidP="00E359A3">
      <w:pPr>
        <w:rPr>
          <w:rFonts w:ascii="Open Sans" w:hAnsi="Open Sans"/>
          <w:szCs w:val="24"/>
        </w:rPr>
      </w:pPr>
    </w:p>
    <w:p w14:paraId="17F16145" w14:textId="222D643E" w:rsidR="007B1957" w:rsidRDefault="007B1957">
      <w:pPr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br w:type="page"/>
      </w:r>
    </w:p>
    <w:p w14:paraId="426B5FA3" w14:textId="1B790506" w:rsidR="007B1957" w:rsidRDefault="00440AF3" w:rsidP="00E359A3">
      <w:pPr>
        <w:rPr>
          <w:rFonts w:ascii="Open Sans" w:hAnsi="Open Sans"/>
          <w:b/>
          <w:bCs/>
          <w:szCs w:val="24"/>
          <w:u w:val="single"/>
        </w:rPr>
      </w:pPr>
      <w:r w:rsidRPr="004806E3">
        <w:rPr>
          <w:rFonts w:ascii="Open Sans" w:hAnsi="Open Sans"/>
          <w:b/>
          <w:bCs/>
          <w:szCs w:val="24"/>
          <w:u w:val="single"/>
        </w:rPr>
        <w:lastRenderedPageBreak/>
        <w:t>Case study Questions</w:t>
      </w:r>
    </w:p>
    <w:p w14:paraId="0CC278BF" w14:textId="2AAD81AD" w:rsidR="00A371E1" w:rsidRDefault="00A371E1" w:rsidP="00E359A3">
      <w:pPr>
        <w:rPr>
          <w:rFonts w:ascii="Open Sans" w:hAnsi="Open Sans"/>
          <w:b/>
          <w:bCs/>
          <w:szCs w:val="24"/>
        </w:rPr>
      </w:pPr>
      <w:r w:rsidRPr="00BC1B36">
        <w:rPr>
          <w:rFonts w:ascii="Open Sans" w:hAnsi="Open Sans"/>
          <w:b/>
          <w:bCs/>
          <w:szCs w:val="24"/>
        </w:rPr>
        <w:t xml:space="preserve">1. </w:t>
      </w:r>
      <w:r w:rsidR="00D65434" w:rsidRPr="00D65434">
        <w:rPr>
          <w:rFonts w:ascii="Open Sans" w:hAnsi="Open Sans"/>
          <w:szCs w:val="24"/>
        </w:rPr>
        <w:t>Descriptive statistics</w:t>
      </w:r>
    </w:p>
    <w:tbl>
      <w:tblPr>
        <w:tblStyle w:val="PlainTable1"/>
        <w:tblW w:w="10912" w:type="dxa"/>
        <w:tblInd w:w="-990" w:type="dxa"/>
        <w:tblLook w:val="04A0" w:firstRow="1" w:lastRow="0" w:firstColumn="1" w:lastColumn="0" w:noHBand="0" w:noVBand="1"/>
      </w:tblPr>
      <w:tblGrid>
        <w:gridCol w:w="2517"/>
        <w:gridCol w:w="974"/>
        <w:gridCol w:w="1252"/>
        <w:gridCol w:w="974"/>
        <w:gridCol w:w="1738"/>
        <w:gridCol w:w="1847"/>
        <w:gridCol w:w="1610"/>
      </w:tblGrid>
      <w:tr w:rsidR="00347C60" w:rsidRPr="00347C60" w14:paraId="0C1ADF66" w14:textId="77777777" w:rsidTr="00967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gridSpan w:val="7"/>
            <w:noWrap/>
            <w:hideMark/>
          </w:tcPr>
          <w:p w14:paraId="33940054" w14:textId="77777777" w:rsidR="003D6909" w:rsidRDefault="003D6909" w:rsidP="00347C60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IN"/>
              </w:rPr>
            </w:pPr>
          </w:p>
          <w:p w14:paraId="7C5CB864" w14:textId="4F70C074" w:rsidR="00347C60" w:rsidRPr="00347C60" w:rsidRDefault="00347C60" w:rsidP="00D6543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Descriptive statistics</w:t>
            </w:r>
          </w:p>
        </w:tc>
      </w:tr>
      <w:tr w:rsidR="00347C60" w:rsidRPr="00347C60" w14:paraId="6943FA53" w14:textId="77777777" w:rsidTr="0096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82ADB11" w14:textId="77777777" w:rsidR="00347C60" w:rsidRPr="00347C60" w:rsidRDefault="00347C60" w:rsidP="00347C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4" w:type="dxa"/>
            <w:noWrap/>
            <w:hideMark/>
          </w:tcPr>
          <w:p w14:paraId="0F22D83F" w14:textId="77777777" w:rsidR="00347C60" w:rsidRPr="00347C60" w:rsidRDefault="00347C60" w:rsidP="0034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52" w:type="dxa"/>
            <w:noWrap/>
            <w:hideMark/>
          </w:tcPr>
          <w:p w14:paraId="46CE9DC9" w14:textId="77777777" w:rsidR="00347C60" w:rsidRPr="00347C60" w:rsidRDefault="00347C60" w:rsidP="0034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4" w:type="dxa"/>
            <w:noWrap/>
            <w:hideMark/>
          </w:tcPr>
          <w:p w14:paraId="7F880AFF" w14:textId="77777777" w:rsidR="00347C60" w:rsidRPr="00347C60" w:rsidRDefault="00347C60" w:rsidP="0034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38" w:type="dxa"/>
            <w:noWrap/>
            <w:hideMark/>
          </w:tcPr>
          <w:p w14:paraId="211AD6D1" w14:textId="77777777" w:rsidR="00347C60" w:rsidRPr="00347C60" w:rsidRDefault="00347C60" w:rsidP="0034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7" w:type="dxa"/>
            <w:noWrap/>
            <w:hideMark/>
          </w:tcPr>
          <w:p w14:paraId="1DAFE546" w14:textId="77777777" w:rsidR="00347C60" w:rsidRPr="00347C60" w:rsidRDefault="00347C60" w:rsidP="0034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6" w:type="dxa"/>
            <w:noWrap/>
            <w:hideMark/>
          </w:tcPr>
          <w:p w14:paraId="7FFB5DA2" w14:textId="77777777" w:rsidR="00347C60" w:rsidRPr="00347C60" w:rsidRDefault="00347C60" w:rsidP="0034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7C60" w:rsidRPr="00347C60" w14:paraId="081608C9" w14:textId="77777777" w:rsidTr="009679A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6FE72056" w14:textId="77777777" w:rsidR="00347C60" w:rsidRPr="00347C60" w:rsidRDefault="00347C60" w:rsidP="00347C60">
            <w:pPr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4" w:type="dxa"/>
            <w:noWrap/>
            <w:hideMark/>
          </w:tcPr>
          <w:p w14:paraId="10D06973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Gender </w:t>
            </w:r>
          </w:p>
        </w:tc>
        <w:tc>
          <w:tcPr>
            <w:tcW w:w="1252" w:type="dxa"/>
            <w:noWrap/>
            <w:hideMark/>
          </w:tcPr>
          <w:p w14:paraId="266A0AF7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Nationality </w:t>
            </w:r>
          </w:p>
        </w:tc>
        <w:tc>
          <w:tcPr>
            <w:tcW w:w="974" w:type="dxa"/>
            <w:noWrap/>
            <w:hideMark/>
          </w:tcPr>
          <w:p w14:paraId="4D336352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Rank </w:t>
            </w:r>
          </w:p>
        </w:tc>
        <w:tc>
          <w:tcPr>
            <w:tcW w:w="1738" w:type="dxa"/>
            <w:noWrap/>
            <w:hideMark/>
          </w:tcPr>
          <w:p w14:paraId="47762677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Salary_benefits</w:t>
            </w:r>
            <w:proofErr w:type="spellEnd"/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847" w:type="dxa"/>
            <w:noWrap/>
            <w:hideMark/>
          </w:tcPr>
          <w:p w14:paraId="1AAE8FBB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Students_quality</w:t>
            </w:r>
            <w:proofErr w:type="spellEnd"/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606" w:type="dxa"/>
            <w:noWrap/>
            <w:hideMark/>
          </w:tcPr>
          <w:p w14:paraId="35CCAD02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Load_Support</w:t>
            </w:r>
            <w:proofErr w:type="spellEnd"/>
            <w:r w:rsidRPr="00347C6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347C60" w:rsidRPr="00347C60" w14:paraId="372F171E" w14:textId="77777777" w:rsidTr="0096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505BBF71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count</w:t>
            </w:r>
          </w:p>
        </w:tc>
        <w:tc>
          <w:tcPr>
            <w:tcW w:w="974" w:type="dxa"/>
            <w:noWrap/>
            <w:hideMark/>
          </w:tcPr>
          <w:p w14:paraId="6ACC2345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</w:t>
            </w:r>
          </w:p>
        </w:tc>
        <w:tc>
          <w:tcPr>
            <w:tcW w:w="1252" w:type="dxa"/>
            <w:noWrap/>
            <w:hideMark/>
          </w:tcPr>
          <w:p w14:paraId="34720A60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</w:t>
            </w:r>
          </w:p>
        </w:tc>
        <w:tc>
          <w:tcPr>
            <w:tcW w:w="974" w:type="dxa"/>
            <w:noWrap/>
            <w:hideMark/>
          </w:tcPr>
          <w:p w14:paraId="1604C58A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</w:t>
            </w:r>
          </w:p>
        </w:tc>
        <w:tc>
          <w:tcPr>
            <w:tcW w:w="1738" w:type="dxa"/>
            <w:noWrap/>
            <w:hideMark/>
          </w:tcPr>
          <w:p w14:paraId="501B0F9B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</w:t>
            </w:r>
          </w:p>
        </w:tc>
        <w:tc>
          <w:tcPr>
            <w:tcW w:w="1847" w:type="dxa"/>
            <w:noWrap/>
            <w:hideMark/>
          </w:tcPr>
          <w:p w14:paraId="39328A4C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</w:t>
            </w:r>
          </w:p>
        </w:tc>
        <w:tc>
          <w:tcPr>
            <w:tcW w:w="1606" w:type="dxa"/>
            <w:noWrap/>
            <w:hideMark/>
          </w:tcPr>
          <w:p w14:paraId="62F0490B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</w:t>
            </w:r>
          </w:p>
        </w:tc>
      </w:tr>
      <w:tr w:rsidR="00347C60" w:rsidRPr="00347C60" w14:paraId="7C2F3975" w14:textId="77777777" w:rsidTr="009679A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496B7DC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974" w:type="dxa"/>
            <w:noWrap/>
            <w:hideMark/>
          </w:tcPr>
          <w:p w14:paraId="45184438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1.18 </w:t>
            </w:r>
          </w:p>
        </w:tc>
        <w:tc>
          <w:tcPr>
            <w:tcW w:w="1252" w:type="dxa"/>
            <w:noWrap/>
            <w:hideMark/>
          </w:tcPr>
          <w:p w14:paraId="4EFDF541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1.75 </w:t>
            </w:r>
          </w:p>
        </w:tc>
        <w:tc>
          <w:tcPr>
            <w:tcW w:w="974" w:type="dxa"/>
            <w:noWrap/>
            <w:hideMark/>
          </w:tcPr>
          <w:p w14:paraId="7FB6A171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2.40 </w:t>
            </w:r>
          </w:p>
        </w:tc>
        <w:tc>
          <w:tcPr>
            <w:tcW w:w="1738" w:type="dxa"/>
            <w:noWrap/>
            <w:hideMark/>
          </w:tcPr>
          <w:p w14:paraId="1C5C5C4C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3.1952 </w:t>
            </w:r>
          </w:p>
        </w:tc>
        <w:tc>
          <w:tcPr>
            <w:tcW w:w="1847" w:type="dxa"/>
            <w:noWrap/>
            <w:hideMark/>
          </w:tcPr>
          <w:p w14:paraId="1E4D86FC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3.2025 </w:t>
            </w:r>
          </w:p>
        </w:tc>
        <w:tc>
          <w:tcPr>
            <w:tcW w:w="1606" w:type="dxa"/>
            <w:noWrap/>
            <w:hideMark/>
          </w:tcPr>
          <w:p w14:paraId="1F402DF1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3.2575 </w:t>
            </w:r>
          </w:p>
        </w:tc>
      </w:tr>
      <w:tr w:rsidR="00347C60" w:rsidRPr="00347C60" w14:paraId="635A052D" w14:textId="77777777" w:rsidTr="0096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3ABC4593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sample standard deviation</w:t>
            </w:r>
          </w:p>
        </w:tc>
        <w:tc>
          <w:tcPr>
            <w:tcW w:w="974" w:type="dxa"/>
            <w:noWrap/>
            <w:hideMark/>
          </w:tcPr>
          <w:p w14:paraId="63C5ECD8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0.39 </w:t>
            </w:r>
          </w:p>
        </w:tc>
        <w:tc>
          <w:tcPr>
            <w:tcW w:w="1252" w:type="dxa"/>
            <w:noWrap/>
            <w:hideMark/>
          </w:tcPr>
          <w:p w14:paraId="3B1C0F82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0.44 </w:t>
            </w:r>
          </w:p>
        </w:tc>
        <w:tc>
          <w:tcPr>
            <w:tcW w:w="974" w:type="dxa"/>
            <w:noWrap/>
            <w:hideMark/>
          </w:tcPr>
          <w:p w14:paraId="3E8BBD6D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0.89 </w:t>
            </w:r>
          </w:p>
        </w:tc>
        <w:tc>
          <w:tcPr>
            <w:tcW w:w="1738" w:type="dxa"/>
            <w:noWrap/>
            <w:hideMark/>
          </w:tcPr>
          <w:p w14:paraId="11EED837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0.9499 </w:t>
            </w:r>
          </w:p>
        </w:tc>
        <w:tc>
          <w:tcPr>
            <w:tcW w:w="1847" w:type="dxa"/>
            <w:noWrap/>
            <w:hideMark/>
          </w:tcPr>
          <w:p w14:paraId="12E972C0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0.9183 </w:t>
            </w:r>
          </w:p>
        </w:tc>
        <w:tc>
          <w:tcPr>
            <w:tcW w:w="1606" w:type="dxa"/>
            <w:noWrap/>
            <w:hideMark/>
          </w:tcPr>
          <w:p w14:paraId="20E3EF24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0.8594 </w:t>
            </w:r>
          </w:p>
        </w:tc>
      </w:tr>
      <w:tr w:rsidR="00347C60" w:rsidRPr="00347C60" w14:paraId="6AD0B796" w14:textId="77777777" w:rsidTr="009679A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0F858C08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sample variance</w:t>
            </w:r>
          </w:p>
        </w:tc>
        <w:tc>
          <w:tcPr>
            <w:tcW w:w="974" w:type="dxa"/>
            <w:noWrap/>
            <w:hideMark/>
          </w:tcPr>
          <w:p w14:paraId="1159CBFA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0.15 </w:t>
            </w:r>
          </w:p>
        </w:tc>
        <w:tc>
          <w:tcPr>
            <w:tcW w:w="1252" w:type="dxa"/>
            <w:noWrap/>
            <w:hideMark/>
          </w:tcPr>
          <w:p w14:paraId="3CF2EAB8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0.19 </w:t>
            </w:r>
          </w:p>
        </w:tc>
        <w:tc>
          <w:tcPr>
            <w:tcW w:w="974" w:type="dxa"/>
            <w:noWrap/>
            <w:hideMark/>
          </w:tcPr>
          <w:p w14:paraId="4E2377D3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0.79 </w:t>
            </w:r>
          </w:p>
        </w:tc>
        <w:tc>
          <w:tcPr>
            <w:tcW w:w="1738" w:type="dxa"/>
            <w:noWrap/>
            <w:hideMark/>
          </w:tcPr>
          <w:p w14:paraId="41B8B178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0.9023 </w:t>
            </w:r>
          </w:p>
        </w:tc>
        <w:tc>
          <w:tcPr>
            <w:tcW w:w="1847" w:type="dxa"/>
            <w:noWrap/>
            <w:hideMark/>
          </w:tcPr>
          <w:p w14:paraId="657D1DEF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0.8433 </w:t>
            </w:r>
          </w:p>
        </w:tc>
        <w:tc>
          <w:tcPr>
            <w:tcW w:w="1606" w:type="dxa"/>
            <w:noWrap/>
            <w:hideMark/>
          </w:tcPr>
          <w:p w14:paraId="0BF255C2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0.7386 </w:t>
            </w:r>
          </w:p>
        </w:tc>
      </w:tr>
      <w:tr w:rsidR="00347C60" w:rsidRPr="00347C60" w14:paraId="5F84EAFE" w14:textId="77777777" w:rsidTr="0096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641FD39A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minimum</w:t>
            </w:r>
          </w:p>
        </w:tc>
        <w:tc>
          <w:tcPr>
            <w:tcW w:w="974" w:type="dxa"/>
            <w:noWrap/>
            <w:hideMark/>
          </w:tcPr>
          <w:p w14:paraId="34059A2E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1252" w:type="dxa"/>
            <w:noWrap/>
            <w:hideMark/>
          </w:tcPr>
          <w:p w14:paraId="55F8AB61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974" w:type="dxa"/>
            <w:noWrap/>
            <w:hideMark/>
          </w:tcPr>
          <w:p w14:paraId="3FD38BD1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1738" w:type="dxa"/>
            <w:noWrap/>
            <w:hideMark/>
          </w:tcPr>
          <w:p w14:paraId="31A7BA20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1847" w:type="dxa"/>
            <w:noWrap/>
            <w:hideMark/>
          </w:tcPr>
          <w:p w14:paraId="0A9C385E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1606" w:type="dxa"/>
            <w:noWrap/>
            <w:hideMark/>
          </w:tcPr>
          <w:p w14:paraId="262B205A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1.636363636 </w:t>
            </w:r>
          </w:p>
        </w:tc>
      </w:tr>
      <w:tr w:rsidR="00347C60" w:rsidRPr="00347C60" w14:paraId="556C2BB8" w14:textId="77777777" w:rsidTr="009679A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09380B5C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maximum</w:t>
            </w:r>
          </w:p>
        </w:tc>
        <w:tc>
          <w:tcPr>
            <w:tcW w:w="974" w:type="dxa"/>
            <w:noWrap/>
            <w:hideMark/>
          </w:tcPr>
          <w:p w14:paraId="46189047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 </w:t>
            </w:r>
          </w:p>
        </w:tc>
        <w:tc>
          <w:tcPr>
            <w:tcW w:w="1252" w:type="dxa"/>
            <w:noWrap/>
            <w:hideMark/>
          </w:tcPr>
          <w:p w14:paraId="3763D50D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 </w:t>
            </w:r>
          </w:p>
        </w:tc>
        <w:tc>
          <w:tcPr>
            <w:tcW w:w="974" w:type="dxa"/>
            <w:noWrap/>
            <w:hideMark/>
          </w:tcPr>
          <w:p w14:paraId="0BF124B9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 </w:t>
            </w:r>
          </w:p>
        </w:tc>
        <w:tc>
          <w:tcPr>
            <w:tcW w:w="1738" w:type="dxa"/>
            <w:noWrap/>
            <w:hideMark/>
          </w:tcPr>
          <w:p w14:paraId="3D1A8E3F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 </w:t>
            </w:r>
          </w:p>
        </w:tc>
        <w:tc>
          <w:tcPr>
            <w:tcW w:w="1847" w:type="dxa"/>
            <w:noWrap/>
            <w:hideMark/>
          </w:tcPr>
          <w:p w14:paraId="3ECFD3D7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 </w:t>
            </w:r>
          </w:p>
        </w:tc>
        <w:tc>
          <w:tcPr>
            <w:tcW w:w="1606" w:type="dxa"/>
            <w:noWrap/>
            <w:hideMark/>
          </w:tcPr>
          <w:p w14:paraId="45FEA77C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 </w:t>
            </w:r>
          </w:p>
        </w:tc>
      </w:tr>
      <w:tr w:rsidR="00347C60" w:rsidRPr="00347C60" w14:paraId="63C49A1E" w14:textId="77777777" w:rsidTr="0096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31D60C5C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range</w:t>
            </w:r>
          </w:p>
        </w:tc>
        <w:tc>
          <w:tcPr>
            <w:tcW w:w="974" w:type="dxa"/>
            <w:noWrap/>
            <w:hideMark/>
          </w:tcPr>
          <w:p w14:paraId="7BA4E914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1252" w:type="dxa"/>
            <w:noWrap/>
            <w:hideMark/>
          </w:tcPr>
          <w:p w14:paraId="008EA54C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974" w:type="dxa"/>
            <w:noWrap/>
            <w:hideMark/>
          </w:tcPr>
          <w:p w14:paraId="7B67FFFD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 </w:t>
            </w:r>
          </w:p>
        </w:tc>
        <w:tc>
          <w:tcPr>
            <w:tcW w:w="1738" w:type="dxa"/>
            <w:noWrap/>
            <w:hideMark/>
          </w:tcPr>
          <w:p w14:paraId="5FD493A1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 </w:t>
            </w:r>
          </w:p>
        </w:tc>
        <w:tc>
          <w:tcPr>
            <w:tcW w:w="1847" w:type="dxa"/>
            <w:noWrap/>
            <w:hideMark/>
          </w:tcPr>
          <w:p w14:paraId="7930837E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 </w:t>
            </w:r>
          </w:p>
        </w:tc>
        <w:tc>
          <w:tcPr>
            <w:tcW w:w="1606" w:type="dxa"/>
            <w:noWrap/>
            <w:hideMark/>
          </w:tcPr>
          <w:p w14:paraId="55316A37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3.363636364 </w:t>
            </w:r>
          </w:p>
        </w:tc>
      </w:tr>
      <w:tr w:rsidR="00347C60" w:rsidRPr="00347C60" w14:paraId="57EE48AF" w14:textId="77777777" w:rsidTr="009679A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08595E73" w14:textId="77777777" w:rsidR="00347C60" w:rsidRPr="00347C60" w:rsidRDefault="00347C60" w:rsidP="00347C6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74" w:type="dxa"/>
            <w:noWrap/>
            <w:hideMark/>
          </w:tcPr>
          <w:p w14:paraId="67890451" w14:textId="77777777" w:rsidR="00347C60" w:rsidRPr="00347C60" w:rsidRDefault="00347C60" w:rsidP="0034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52" w:type="dxa"/>
            <w:noWrap/>
            <w:hideMark/>
          </w:tcPr>
          <w:p w14:paraId="0E778D84" w14:textId="77777777" w:rsidR="00347C60" w:rsidRPr="00347C60" w:rsidRDefault="00347C60" w:rsidP="0034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4" w:type="dxa"/>
            <w:noWrap/>
            <w:hideMark/>
          </w:tcPr>
          <w:p w14:paraId="1B7CBE9F" w14:textId="77777777" w:rsidR="00347C60" w:rsidRPr="00347C60" w:rsidRDefault="00347C60" w:rsidP="0034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38" w:type="dxa"/>
            <w:noWrap/>
            <w:hideMark/>
          </w:tcPr>
          <w:p w14:paraId="1BA9A00C" w14:textId="77777777" w:rsidR="00347C60" w:rsidRPr="00347C60" w:rsidRDefault="00347C60" w:rsidP="0034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7" w:type="dxa"/>
            <w:noWrap/>
            <w:hideMark/>
          </w:tcPr>
          <w:p w14:paraId="556DAE5F" w14:textId="77777777" w:rsidR="00347C60" w:rsidRPr="00347C60" w:rsidRDefault="00347C60" w:rsidP="0034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6" w:type="dxa"/>
            <w:noWrap/>
            <w:hideMark/>
          </w:tcPr>
          <w:p w14:paraId="6BC74D53" w14:textId="77777777" w:rsidR="00347C60" w:rsidRPr="00347C60" w:rsidRDefault="00347C60" w:rsidP="0034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7C60" w:rsidRPr="00347C60" w14:paraId="4A554CB0" w14:textId="77777777" w:rsidTr="0096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6B675230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skewness</w:t>
            </w:r>
          </w:p>
        </w:tc>
        <w:tc>
          <w:tcPr>
            <w:tcW w:w="974" w:type="dxa"/>
            <w:noWrap/>
            <w:hideMark/>
          </w:tcPr>
          <w:p w14:paraId="75C8FBDD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1.69 </w:t>
            </w:r>
          </w:p>
        </w:tc>
        <w:tc>
          <w:tcPr>
            <w:tcW w:w="1252" w:type="dxa"/>
            <w:noWrap/>
            <w:hideMark/>
          </w:tcPr>
          <w:p w14:paraId="3A733403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-1.17 </w:t>
            </w:r>
          </w:p>
        </w:tc>
        <w:tc>
          <w:tcPr>
            <w:tcW w:w="974" w:type="dxa"/>
            <w:noWrap/>
            <w:hideMark/>
          </w:tcPr>
          <w:p w14:paraId="709F3220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0.35 </w:t>
            </w:r>
          </w:p>
        </w:tc>
        <w:tc>
          <w:tcPr>
            <w:tcW w:w="1738" w:type="dxa"/>
            <w:noWrap/>
            <w:hideMark/>
          </w:tcPr>
          <w:p w14:paraId="2652EA11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0.0581 </w:t>
            </w:r>
          </w:p>
        </w:tc>
        <w:tc>
          <w:tcPr>
            <w:tcW w:w="1847" w:type="dxa"/>
            <w:noWrap/>
            <w:hideMark/>
          </w:tcPr>
          <w:p w14:paraId="55EA4C24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-0.1720 </w:t>
            </w:r>
          </w:p>
        </w:tc>
        <w:tc>
          <w:tcPr>
            <w:tcW w:w="1606" w:type="dxa"/>
            <w:noWrap/>
            <w:hideMark/>
          </w:tcPr>
          <w:p w14:paraId="1877E33D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0.0752 </w:t>
            </w:r>
          </w:p>
        </w:tc>
      </w:tr>
      <w:tr w:rsidR="00347C60" w:rsidRPr="00347C60" w14:paraId="42466A58" w14:textId="77777777" w:rsidTr="009679A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456BD840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kurtosis</w:t>
            </w:r>
          </w:p>
        </w:tc>
        <w:tc>
          <w:tcPr>
            <w:tcW w:w="974" w:type="dxa"/>
            <w:noWrap/>
            <w:hideMark/>
          </w:tcPr>
          <w:p w14:paraId="5553E0B2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0.88 </w:t>
            </w:r>
          </w:p>
        </w:tc>
        <w:tc>
          <w:tcPr>
            <w:tcW w:w="1252" w:type="dxa"/>
            <w:noWrap/>
            <w:hideMark/>
          </w:tcPr>
          <w:p w14:paraId="0DDFF784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-0.64 </w:t>
            </w:r>
          </w:p>
        </w:tc>
        <w:tc>
          <w:tcPr>
            <w:tcW w:w="974" w:type="dxa"/>
            <w:noWrap/>
            <w:hideMark/>
          </w:tcPr>
          <w:p w14:paraId="6427372D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-0.57 </w:t>
            </w:r>
          </w:p>
        </w:tc>
        <w:tc>
          <w:tcPr>
            <w:tcW w:w="1738" w:type="dxa"/>
            <w:noWrap/>
            <w:hideMark/>
          </w:tcPr>
          <w:p w14:paraId="4F7CAA57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-0.4552 </w:t>
            </w:r>
          </w:p>
        </w:tc>
        <w:tc>
          <w:tcPr>
            <w:tcW w:w="1847" w:type="dxa"/>
            <w:noWrap/>
            <w:hideMark/>
          </w:tcPr>
          <w:p w14:paraId="7C9FA225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-0.4193 </w:t>
            </w:r>
          </w:p>
        </w:tc>
        <w:tc>
          <w:tcPr>
            <w:tcW w:w="1606" w:type="dxa"/>
            <w:noWrap/>
            <w:hideMark/>
          </w:tcPr>
          <w:p w14:paraId="131C5DC8" w14:textId="77777777" w:rsidR="00347C60" w:rsidRPr="00347C60" w:rsidRDefault="00347C60" w:rsidP="00347C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-0.6893 </w:t>
            </w:r>
          </w:p>
        </w:tc>
      </w:tr>
      <w:tr w:rsidR="00347C60" w:rsidRPr="00347C60" w14:paraId="3511EBDD" w14:textId="77777777" w:rsidTr="0096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26A7DA6" w14:textId="77777777" w:rsidR="00347C60" w:rsidRPr="00347C60" w:rsidRDefault="00347C60" w:rsidP="00347C60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coefficient of variation (CV)</w:t>
            </w:r>
          </w:p>
        </w:tc>
        <w:tc>
          <w:tcPr>
            <w:tcW w:w="974" w:type="dxa"/>
            <w:noWrap/>
            <w:hideMark/>
          </w:tcPr>
          <w:p w14:paraId="6A630E50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32.72%</w:t>
            </w:r>
          </w:p>
        </w:tc>
        <w:tc>
          <w:tcPr>
            <w:tcW w:w="1252" w:type="dxa"/>
            <w:noWrap/>
            <w:hideMark/>
          </w:tcPr>
          <w:p w14:paraId="7528F810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24.87%</w:t>
            </w:r>
          </w:p>
        </w:tc>
        <w:tc>
          <w:tcPr>
            <w:tcW w:w="974" w:type="dxa"/>
            <w:noWrap/>
            <w:hideMark/>
          </w:tcPr>
          <w:p w14:paraId="3FC17852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36.98%</w:t>
            </w:r>
          </w:p>
        </w:tc>
        <w:tc>
          <w:tcPr>
            <w:tcW w:w="1738" w:type="dxa"/>
            <w:noWrap/>
            <w:hideMark/>
          </w:tcPr>
          <w:p w14:paraId="7C31BB06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29.73%</w:t>
            </w:r>
          </w:p>
        </w:tc>
        <w:tc>
          <w:tcPr>
            <w:tcW w:w="1847" w:type="dxa"/>
            <w:noWrap/>
            <w:hideMark/>
          </w:tcPr>
          <w:p w14:paraId="1AE0E233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28.68%</w:t>
            </w:r>
          </w:p>
        </w:tc>
        <w:tc>
          <w:tcPr>
            <w:tcW w:w="1606" w:type="dxa"/>
            <w:noWrap/>
            <w:hideMark/>
          </w:tcPr>
          <w:p w14:paraId="40526C4F" w14:textId="77777777" w:rsidR="00347C60" w:rsidRPr="00347C60" w:rsidRDefault="00347C60" w:rsidP="00347C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47C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26.38%</w:t>
            </w:r>
          </w:p>
        </w:tc>
      </w:tr>
    </w:tbl>
    <w:p w14:paraId="3FC37EDE" w14:textId="65AA3F95" w:rsidR="00347C60" w:rsidRDefault="00347C60" w:rsidP="00E359A3">
      <w:pPr>
        <w:rPr>
          <w:rFonts w:ascii="Open Sans" w:hAnsi="Open Sans"/>
          <w:b/>
          <w:bCs/>
          <w:szCs w:val="24"/>
        </w:rPr>
      </w:pPr>
    </w:p>
    <w:p w14:paraId="363912D1" w14:textId="05FA60B7" w:rsidR="00F26F5A" w:rsidRDefault="00964B2D" w:rsidP="009679A9">
      <w:pPr>
        <w:spacing w:line="276" w:lineRule="auto"/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The </w:t>
      </w:r>
      <w:r w:rsidR="00F30AE0">
        <w:rPr>
          <w:rFonts w:ascii="Open Sans" w:hAnsi="Open Sans"/>
          <w:szCs w:val="24"/>
        </w:rPr>
        <w:t>mean (</w:t>
      </w:r>
      <w:r w:rsidR="007A23E6">
        <w:rPr>
          <w:rFonts w:ascii="Open Sans" w:hAnsi="Open Sans"/>
          <w:szCs w:val="24"/>
        </w:rPr>
        <w:t xml:space="preserve">standard </w:t>
      </w:r>
      <w:r w:rsidR="00F30AE0">
        <w:rPr>
          <w:rFonts w:ascii="Open Sans" w:hAnsi="Open Sans"/>
          <w:szCs w:val="24"/>
        </w:rPr>
        <w:t xml:space="preserve">deviation) of </w:t>
      </w:r>
      <w:proofErr w:type="spellStart"/>
      <w:r w:rsidR="00F30AE0" w:rsidRPr="00F30AE0">
        <w:rPr>
          <w:rFonts w:ascii="Open Sans" w:hAnsi="Open Sans"/>
          <w:szCs w:val="24"/>
        </w:rPr>
        <w:t>Salary_benefits</w:t>
      </w:r>
      <w:proofErr w:type="spellEnd"/>
      <w:r w:rsidR="00F30AE0">
        <w:rPr>
          <w:rFonts w:ascii="Open Sans" w:hAnsi="Open Sans"/>
          <w:szCs w:val="24"/>
        </w:rPr>
        <w:t xml:space="preserve">, </w:t>
      </w:r>
      <w:proofErr w:type="spellStart"/>
      <w:r w:rsidR="00F30AE0">
        <w:rPr>
          <w:rFonts w:ascii="Open Sans" w:hAnsi="Open Sans"/>
          <w:szCs w:val="24"/>
        </w:rPr>
        <w:t>S</w:t>
      </w:r>
      <w:r w:rsidR="00F30AE0" w:rsidRPr="00F30AE0">
        <w:rPr>
          <w:rFonts w:ascii="Open Sans" w:hAnsi="Open Sans"/>
          <w:szCs w:val="24"/>
        </w:rPr>
        <w:t>tudents_quality</w:t>
      </w:r>
      <w:proofErr w:type="spellEnd"/>
      <w:r w:rsidR="00F30AE0">
        <w:rPr>
          <w:rFonts w:ascii="Open Sans" w:hAnsi="Open Sans"/>
          <w:szCs w:val="24"/>
        </w:rPr>
        <w:t xml:space="preserve">, and </w:t>
      </w:r>
      <w:proofErr w:type="spellStart"/>
      <w:r w:rsidR="00F30AE0" w:rsidRPr="00F30AE0">
        <w:rPr>
          <w:rFonts w:ascii="Open Sans" w:hAnsi="Open Sans"/>
          <w:szCs w:val="24"/>
        </w:rPr>
        <w:t>Load_Support</w:t>
      </w:r>
      <w:proofErr w:type="spellEnd"/>
      <w:r w:rsidR="00F30AE0">
        <w:rPr>
          <w:rFonts w:ascii="Open Sans" w:hAnsi="Open Sans"/>
          <w:szCs w:val="24"/>
        </w:rPr>
        <w:t xml:space="preserve"> is </w:t>
      </w:r>
      <w:r w:rsidR="00CD7FEA" w:rsidRPr="00CD7FEA">
        <w:rPr>
          <w:rFonts w:ascii="Open Sans" w:hAnsi="Open Sans"/>
          <w:szCs w:val="24"/>
        </w:rPr>
        <w:t>3.1952</w:t>
      </w:r>
      <w:r w:rsidR="00CF413F">
        <w:rPr>
          <w:rFonts w:ascii="Open Sans" w:hAnsi="Open Sans"/>
          <w:szCs w:val="24"/>
        </w:rPr>
        <w:t xml:space="preserve">, </w:t>
      </w:r>
      <w:r w:rsidR="00CD7FEA">
        <w:rPr>
          <w:rFonts w:ascii="Open Sans" w:hAnsi="Open Sans"/>
          <w:szCs w:val="24"/>
        </w:rPr>
        <w:t>(</w:t>
      </w:r>
      <w:r w:rsidR="00CF413F" w:rsidRPr="00CF413F">
        <w:rPr>
          <w:rFonts w:ascii="Open Sans" w:hAnsi="Open Sans"/>
          <w:szCs w:val="24"/>
        </w:rPr>
        <w:t>0.9499</w:t>
      </w:r>
      <w:r w:rsidR="00CD7FEA">
        <w:rPr>
          <w:rFonts w:ascii="Open Sans" w:hAnsi="Open Sans"/>
          <w:szCs w:val="24"/>
        </w:rPr>
        <w:t>)</w:t>
      </w:r>
      <w:r w:rsidR="00CF413F">
        <w:rPr>
          <w:rFonts w:ascii="Open Sans" w:hAnsi="Open Sans"/>
          <w:szCs w:val="24"/>
        </w:rPr>
        <w:t xml:space="preserve">, </w:t>
      </w:r>
      <w:r w:rsidR="00CD7FEA" w:rsidRPr="00CD7FEA">
        <w:rPr>
          <w:rFonts w:ascii="Open Sans" w:hAnsi="Open Sans"/>
          <w:szCs w:val="24"/>
        </w:rPr>
        <w:t>3.2025</w:t>
      </w:r>
      <w:r w:rsidR="00CD7FEA">
        <w:rPr>
          <w:rFonts w:ascii="Open Sans" w:hAnsi="Open Sans"/>
          <w:szCs w:val="24"/>
        </w:rPr>
        <w:t xml:space="preserve"> (</w:t>
      </w:r>
      <w:r w:rsidR="00CF413F" w:rsidRPr="00CF413F">
        <w:rPr>
          <w:rFonts w:ascii="Open Sans" w:hAnsi="Open Sans"/>
          <w:szCs w:val="24"/>
        </w:rPr>
        <w:t>0.9183</w:t>
      </w:r>
      <w:r w:rsidR="00CD7FEA">
        <w:rPr>
          <w:rFonts w:ascii="Open Sans" w:hAnsi="Open Sans"/>
          <w:szCs w:val="24"/>
        </w:rPr>
        <w:t>)</w:t>
      </w:r>
      <w:r w:rsidR="00CF413F">
        <w:rPr>
          <w:rFonts w:ascii="Open Sans" w:hAnsi="Open Sans"/>
          <w:szCs w:val="24"/>
        </w:rPr>
        <w:t xml:space="preserve">, and </w:t>
      </w:r>
      <w:r w:rsidR="00CD7FEA" w:rsidRPr="00CD7FEA">
        <w:rPr>
          <w:rFonts w:ascii="Open Sans" w:hAnsi="Open Sans"/>
          <w:szCs w:val="24"/>
        </w:rPr>
        <w:t>3.2575</w:t>
      </w:r>
      <w:r w:rsidR="00CD7FEA">
        <w:rPr>
          <w:rFonts w:ascii="Open Sans" w:hAnsi="Open Sans"/>
          <w:szCs w:val="24"/>
        </w:rPr>
        <w:t xml:space="preserve"> (</w:t>
      </w:r>
      <w:r w:rsidR="00CF413F" w:rsidRPr="00CF413F">
        <w:rPr>
          <w:rFonts w:ascii="Open Sans" w:hAnsi="Open Sans"/>
          <w:szCs w:val="24"/>
        </w:rPr>
        <w:t>0.8594</w:t>
      </w:r>
      <w:r w:rsidR="00CD7FEA">
        <w:rPr>
          <w:rFonts w:ascii="Open Sans" w:hAnsi="Open Sans"/>
          <w:szCs w:val="24"/>
        </w:rPr>
        <w:t>)</w:t>
      </w:r>
      <w:r w:rsidR="00394B40">
        <w:rPr>
          <w:rFonts w:ascii="Open Sans" w:hAnsi="Open Sans"/>
          <w:szCs w:val="24"/>
        </w:rPr>
        <w:t>, respectively.</w:t>
      </w:r>
      <w:r w:rsidR="008B6957">
        <w:rPr>
          <w:rFonts w:ascii="Open Sans" w:hAnsi="Open Sans"/>
          <w:szCs w:val="24"/>
        </w:rPr>
        <w:t xml:space="preserve"> The skewness of value of the variable shows that the data is normally </w:t>
      </w:r>
      <w:r w:rsidR="00DC4FF2">
        <w:rPr>
          <w:rFonts w:ascii="Open Sans" w:hAnsi="Open Sans"/>
          <w:szCs w:val="24"/>
        </w:rPr>
        <w:t>distributed or</w:t>
      </w:r>
      <w:r w:rsidR="00440988">
        <w:rPr>
          <w:rFonts w:ascii="Open Sans" w:hAnsi="Open Sans"/>
          <w:szCs w:val="24"/>
        </w:rPr>
        <w:t xml:space="preserve"> lack of symmetry</w:t>
      </w:r>
      <w:r w:rsidR="00707E45">
        <w:rPr>
          <w:rFonts w:ascii="Open Sans" w:hAnsi="Open Sans"/>
          <w:szCs w:val="24"/>
        </w:rPr>
        <w:t xml:space="preserve">. </w:t>
      </w:r>
      <w:r w:rsidR="003E3F7F">
        <w:rPr>
          <w:rFonts w:ascii="Open Sans" w:hAnsi="Open Sans"/>
          <w:szCs w:val="24"/>
        </w:rPr>
        <w:t xml:space="preserve">The </w:t>
      </w:r>
      <w:r w:rsidR="00E10FE0">
        <w:rPr>
          <w:rFonts w:ascii="Open Sans" w:hAnsi="Open Sans"/>
          <w:szCs w:val="24"/>
        </w:rPr>
        <w:t xml:space="preserve">general rule of skewness value is that when the </w:t>
      </w:r>
      <w:r w:rsidR="003E3F7F">
        <w:rPr>
          <w:rFonts w:ascii="Open Sans" w:hAnsi="Open Sans"/>
          <w:szCs w:val="24"/>
        </w:rPr>
        <w:t xml:space="preserve">value </w:t>
      </w:r>
      <w:r w:rsidR="005C44FF">
        <w:rPr>
          <w:rFonts w:ascii="Open Sans" w:hAnsi="Open Sans"/>
          <w:szCs w:val="24"/>
        </w:rPr>
        <w:t xml:space="preserve">in </w:t>
      </w:r>
      <w:r w:rsidR="000D7C2A" w:rsidRPr="000D7C2A">
        <w:rPr>
          <w:rFonts w:ascii="Open Sans" w:hAnsi="Open Sans"/>
          <w:szCs w:val="24"/>
        </w:rPr>
        <w:t>between -0.5 and 0.5 indicates that the distribution is fairly symmetrical.</w:t>
      </w:r>
      <w:r w:rsidR="00483CF6">
        <w:rPr>
          <w:rFonts w:ascii="Open Sans" w:hAnsi="Open Sans"/>
          <w:szCs w:val="24"/>
        </w:rPr>
        <w:t xml:space="preserve"> </w:t>
      </w:r>
      <w:r w:rsidR="00A6229E">
        <w:rPr>
          <w:rFonts w:ascii="Open Sans" w:hAnsi="Open Sans"/>
          <w:szCs w:val="24"/>
        </w:rPr>
        <w:t>Therefore</w:t>
      </w:r>
      <w:r w:rsidR="00BE038B">
        <w:rPr>
          <w:rFonts w:ascii="Open Sans" w:hAnsi="Open Sans"/>
          <w:szCs w:val="24"/>
        </w:rPr>
        <w:t xml:space="preserve">, </w:t>
      </w:r>
      <w:r w:rsidR="00A6229E">
        <w:rPr>
          <w:rFonts w:ascii="Open Sans" w:hAnsi="Open Sans"/>
          <w:szCs w:val="24"/>
        </w:rPr>
        <w:t>the value</w:t>
      </w:r>
      <w:r w:rsidR="00BE038B">
        <w:rPr>
          <w:rFonts w:ascii="Open Sans" w:hAnsi="Open Sans"/>
          <w:szCs w:val="24"/>
        </w:rPr>
        <w:t>s</w:t>
      </w:r>
      <w:r w:rsidR="00A6229E">
        <w:rPr>
          <w:rFonts w:ascii="Open Sans" w:hAnsi="Open Sans"/>
          <w:szCs w:val="24"/>
        </w:rPr>
        <w:t xml:space="preserve"> of </w:t>
      </w:r>
      <w:r w:rsidR="00BE038B">
        <w:rPr>
          <w:rFonts w:ascii="Open Sans" w:hAnsi="Open Sans"/>
          <w:szCs w:val="24"/>
        </w:rPr>
        <w:t xml:space="preserve">these three variables </w:t>
      </w:r>
      <w:proofErr w:type="spellStart"/>
      <w:proofErr w:type="gramStart"/>
      <w:r w:rsidR="00BE038B" w:rsidRPr="00F30AE0">
        <w:rPr>
          <w:rFonts w:ascii="Open Sans" w:hAnsi="Open Sans"/>
          <w:szCs w:val="24"/>
        </w:rPr>
        <w:t>Salary</w:t>
      </w:r>
      <w:proofErr w:type="gramEnd"/>
      <w:r w:rsidR="00BE038B" w:rsidRPr="00F30AE0">
        <w:rPr>
          <w:rFonts w:ascii="Open Sans" w:hAnsi="Open Sans"/>
          <w:szCs w:val="24"/>
        </w:rPr>
        <w:t>_benefits</w:t>
      </w:r>
      <w:proofErr w:type="spellEnd"/>
      <w:r w:rsidR="00BE038B">
        <w:rPr>
          <w:rFonts w:ascii="Open Sans" w:hAnsi="Open Sans"/>
          <w:szCs w:val="24"/>
        </w:rPr>
        <w:t xml:space="preserve">, </w:t>
      </w:r>
      <w:proofErr w:type="spellStart"/>
      <w:r w:rsidR="00BE038B">
        <w:rPr>
          <w:rFonts w:ascii="Open Sans" w:hAnsi="Open Sans"/>
          <w:szCs w:val="24"/>
        </w:rPr>
        <w:t>S</w:t>
      </w:r>
      <w:r w:rsidR="00BE038B" w:rsidRPr="00F30AE0">
        <w:rPr>
          <w:rFonts w:ascii="Open Sans" w:hAnsi="Open Sans"/>
          <w:szCs w:val="24"/>
        </w:rPr>
        <w:t>tudents_quality</w:t>
      </w:r>
      <w:proofErr w:type="spellEnd"/>
      <w:r w:rsidR="00BE038B">
        <w:rPr>
          <w:rFonts w:ascii="Open Sans" w:hAnsi="Open Sans"/>
          <w:szCs w:val="24"/>
        </w:rPr>
        <w:t xml:space="preserve">, and </w:t>
      </w:r>
      <w:proofErr w:type="spellStart"/>
      <w:r w:rsidR="00BE038B" w:rsidRPr="00F30AE0">
        <w:rPr>
          <w:rFonts w:ascii="Open Sans" w:hAnsi="Open Sans"/>
          <w:szCs w:val="24"/>
        </w:rPr>
        <w:t>Load_Support</w:t>
      </w:r>
      <w:proofErr w:type="spellEnd"/>
      <w:r w:rsidR="00BE038B">
        <w:rPr>
          <w:rFonts w:ascii="Open Sans" w:hAnsi="Open Sans"/>
          <w:szCs w:val="24"/>
        </w:rPr>
        <w:t xml:space="preserve"> are comes in the range. </w:t>
      </w:r>
      <w:r w:rsidR="00D750FB">
        <w:rPr>
          <w:rFonts w:ascii="Open Sans" w:hAnsi="Open Sans"/>
          <w:szCs w:val="24"/>
        </w:rPr>
        <w:t>Thus, these variables are fairly normally distributed.</w:t>
      </w:r>
    </w:p>
    <w:p w14:paraId="715CF816" w14:textId="1CA85447" w:rsidR="00D750FB" w:rsidRDefault="00D750FB" w:rsidP="00CF413F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Graphically,</w:t>
      </w:r>
    </w:p>
    <w:p w14:paraId="00B5FB91" w14:textId="04F41A28" w:rsidR="00D750FB" w:rsidRPr="001A253F" w:rsidRDefault="00D750FB" w:rsidP="001A253F">
      <w:pPr>
        <w:pStyle w:val="ListParagraph"/>
        <w:numPr>
          <w:ilvl w:val="0"/>
          <w:numId w:val="5"/>
        </w:numPr>
        <w:jc w:val="both"/>
        <w:rPr>
          <w:rFonts w:ascii="Open Sans" w:hAnsi="Open Sans"/>
          <w:szCs w:val="24"/>
        </w:rPr>
      </w:pPr>
    </w:p>
    <w:p w14:paraId="7B99DFAE" w14:textId="32B3E5D7" w:rsidR="00EC12CE" w:rsidRDefault="00EC12CE" w:rsidP="00EC12CE">
      <w:pPr>
        <w:jc w:val="center"/>
        <w:rPr>
          <w:rFonts w:ascii="Open Sans" w:hAnsi="Open Sans"/>
          <w:szCs w:val="24"/>
        </w:rPr>
      </w:pPr>
      <w:r>
        <w:rPr>
          <w:noProof/>
        </w:rPr>
        <w:drawing>
          <wp:inline distT="0" distB="0" distL="0" distR="0" wp14:anchorId="3A854558" wp14:editId="006FB1B5">
            <wp:extent cx="3346450" cy="2508250"/>
            <wp:effectExtent l="0" t="0" r="635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EE0EAD2-0DAE-4C4F-B37B-B73D96E09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4E96AF" w14:textId="796E70FD" w:rsidR="00D45D75" w:rsidRDefault="00D45D75" w:rsidP="00F30AE0">
      <w:pPr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lastRenderedPageBreak/>
        <w:t xml:space="preserve">The salary benefits </w:t>
      </w:r>
      <w:r w:rsidR="00E45370">
        <w:rPr>
          <w:rFonts w:ascii="Open Sans" w:hAnsi="Open Sans"/>
          <w:szCs w:val="24"/>
        </w:rPr>
        <w:t>show</w:t>
      </w:r>
      <w:r w:rsidR="0032797B">
        <w:rPr>
          <w:rFonts w:ascii="Open Sans" w:hAnsi="Open Sans"/>
          <w:szCs w:val="24"/>
        </w:rPr>
        <w:t xml:space="preserve"> </w:t>
      </w:r>
      <w:r w:rsidR="0032797B" w:rsidRPr="0032797B">
        <w:rPr>
          <w:rFonts w:ascii="Open Sans" w:hAnsi="Open Sans"/>
          <w:szCs w:val="24"/>
        </w:rPr>
        <w:t>a nearly linear pattern, which indicates that the normal distribution is a good model for this data set.</w:t>
      </w:r>
    </w:p>
    <w:p w14:paraId="1CF18D27" w14:textId="7FCFE1DC" w:rsidR="001346AC" w:rsidRDefault="00C06A24" w:rsidP="00F30AE0">
      <w:pPr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2.</w:t>
      </w:r>
    </w:p>
    <w:p w14:paraId="6518BBDE" w14:textId="35F42197" w:rsidR="00C06A24" w:rsidRDefault="000C7012" w:rsidP="000C7012">
      <w:pPr>
        <w:jc w:val="center"/>
        <w:rPr>
          <w:rFonts w:ascii="Open Sans" w:hAnsi="Open Sans"/>
          <w:szCs w:val="24"/>
        </w:rPr>
      </w:pPr>
      <w:r>
        <w:rPr>
          <w:noProof/>
        </w:rPr>
        <w:drawing>
          <wp:inline distT="0" distB="0" distL="0" distR="0" wp14:anchorId="71B98015" wp14:editId="2DD678B4">
            <wp:extent cx="3752850" cy="2749550"/>
            <wp:effectExtent l="0" t="0" r="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A80EAFD-FFF1-4331-AA77-8D6E934BCA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99D050" w14:textId="17E15068" w:rsidR="00E45370" w:rsidRDefault="00E45370" w:rsidP="00F30AE0">
      <w:pPr>
        <w:rPr>
          <w:rFonts w:ascii="Open Sans" w:hAnsi="Open Sans"/>
          <w:szCs w:val="24"/>
        </w:rPr>
      </w:pPr>
    </w:p>
    <w:p w14:paraId="7E6BB78C" w14:textId="1F564BB3" w:rsidR="002B52F4" w:rsidRDefault="002B52F4" w:rsidP="002B52F4">
      <w:pPr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The salary </w:t>
      </w:r>
      <w:r w:rsidR="00123E44">
        <w:rPr>
          <w:rFonts w:ascii="Open Sans" w:hAnsi="Open Sans"/>
          <w:szCs w:val="24"/>
        </w:rPr>
        <w:t xml:space="preserve">quality also </w:t>
      </w:r>
      <w:r>
        <w:rPr>
          <w:rFonts w:ascii="Open Sans" w:hAnsi="Open Sans"/>
          <w:szCs w:val="24"/>
        </w:rPr>
        <w:t>show</w:t>
      </w:r>
      <w:r w:rsidR="002D1B47">
        <w:rPr>
          <w:rFonts w:ascii="Open Sans" w:hAnsi="Open Sans"/>
          <w:szCs w:val="24"/>
        </w:rPr>
        <w:t>s</w:t>
      </w:r>
      <w:r>
        <w:rPr>
          <w:rFonts w:ascii="Open Sans" w:hAnsi="Open Sans"/>
          <w:szCs w:val="24"/>
        </w:rPr>
        <w:t xml:space="preserve"> </w:t>
      </w:r>
      <w:r w:rsidRPr="0032797B">
        <w:rPr>
          <w:rFonts w:ascii="Open Sans" w:hAnsi="Open Sans"/>
          <w:szCs w:val="24"/>
        </w:rPr>
        <w:t>a nearly linear pattern, which indicates that the normal distribution is a good model for this data set.</w:t>
      </w:r>
    </w:p>
    <w:p w14:paraId="6284E51C" w14:textId="2555A5EA" w:rsidR="002D1B47" w:rsidRDefault="00CB16A8" w:rsidP="00CB16A8">
      <w:pPr>
        <w:tabs>
          <w:tab w:val="left" w:pos="1020"/>
        </w:tabs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3.</w:t>
      </w:r>
    </w:p>
    <w:p w14:paraId="61CAD267" w14:textId="1428077B" w:rsidR="00CB16A8" w:rsidRPr="00CB16A8" w:rsidRDefault="00581179" w:rsidP="00581179">
      <w:pPr>
        <w:tabs>
          <w:tab w:val="left" w:pos="1020"/>
        </w:tabs>
        <w:jc w:val="center"/>
        <w:rPr>
          <w:rFonts w:ascii="Open Sans" w:hAnsi="Open Sans"/>
          <w:szCs w:val="24"/>
        </w:rPr>
      </w:pPr>
      <w:r>
        <w:rPr>
          <w:noProof/>
        </w:rPr>
        <w:drawing>
          <wp:inline distT="0" distB="0" distL="0" distR="0" wp14:anchorId="5EB3B0E7" wp14:editId="1A0437E0">
            <wp:extent cx="3530600" cy="25781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20A8D56-3A4E-4C89-8717-1207B185CA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AB8ED4" w14:textId="77777777" w:rsidR="00581179" w:rsidRDefault="00581179" w:rsidP="00581179">
      <w:pPr>
        <w:rPr>
          <w:rFonts w:ascii="Open Sans" w:hAnsi="Open Sans"/>
          <w:szCs w:val="24"/>
        </w:rPr>
      </w:pPr>
    </w:p>
    <w:p w14:paraId="7B9315FB" w14:textId="6EAB94AE" w:rsidR="00581179" w:rsidRDefault="00581179" w:rsidP="00581179">
      <w:pPr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The </w:t>
      </w:r>
      <w:r>
        <w:rPr>
          <w:rFonts w:ascii="Open Sans" w:hAnsi="Open Sans"/>
          <w:szCs w:val="24"/>
        </w:rPr>
        <w:t xml:space="preserve">load support </w:t>
      </w:r>
      <w:r>
        <w:rPr>
          <w:rFonts w:ascii="Open Sans" w:hAnsi="Open Sans"/>
          <w:szCs w:val="24"/>
        </w:rPr>
        <w:t xml:space="preserve">also shows </w:t>
      </w:r>
      <w:r w:rsidRPr="0032797B">
        <w:rPr>
          <w:rFonts w:ascii="Open Sans" w:hAnsi="Open Sans"/>
          <w:szCs w:val="24"/>
        </w:rPr>
        <w:t>a nearly linear pattern, which indicates that the normal distribution is a good model for this data set.</w:t>
      </w:r>
    </w:p>
    <w:p w14:paraId="698F1DCF" w14:textId="06E0A2C4" w:rsidR="00682CDB" w:rsidRDefault="00E7300E" w:rsidP="0024338A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Hence, t</w:t>
      </w:r>
      <w:r w:rsidR="00682CDB">
        <w:rPr>
          <w:rFonts w:ascii="Open Sans" w:hAnsi="Open Sans"/>
          <w:szCs w:val="24"/>
        </w:rPr>
        <w:t xml:space="preserve">he descriptive statistics and the </w:t>
      </w:r>
      <w:r w:rsidR="00554FC2">
        <w:rPr>
          <w:rFonts w:ascii="Open Sans" w:hAnsi="Open Sans"/>
          <w:szCs w:val="24"/>
        </w:rPr>
        <w:t xml:space="preserve">normal curve </w:t>
      </w:r>
      <w:r w:rsidR="00682CDB">
        <w:rPr>
          <w:rFonts w:ascii="Open Sans" w:hAnsi="Open Sans"/>
          <w:szCs w:val="24"/>
        </w:rPr>
        <w:t>graphs</w:t>
      </w:r>
      <w:r w:rsidR="006424CD">
        <w:rPr>
          <w:rFonts w:ascii="Open Sans" w:hAnsi="Open Sans"/>
          <w:szCs w:val="24"/>
        </w:rPr>
        <w:t xml:space="preserve"> both support</w:t>
      </w:r>
      <w:r w:rsidR="0024338A">
        <w:rPr>
          <w:rFonts w:ascii="Open Sans" w:hAnsi="Open Sans"/>
          <w:szCs w:val="24"/>
        </w:rPr>
        <w:t>s</w:t>
      </w:r>
      <w:r w:rsidR="006424CD">
        <w:rPr>
          <w:rFonts w:ascii="Open Sans" w:hAnsi="Open Sans"/>
          <w:szCs w:val="24"/>
        </w:rPr>
        <w:t xml:space="preserve"> the </w:t>
      </w:r>
      <w:r w:rsidR="00CB471F">
        <w:rPr>
          <w:rFonts w:ascii="Open Sans" w:hAnsi="Open Sans"/>
          <w:szCs w:val="24"/>
        </w:rPr>
        <w:t>statement.</w:t>
      </w:r>
    </w:p>
    <w:p w14:paraId="38A82390" w14:textId="1A894EDF" w:rsidR="00C414BD" w:rsidRDefault="007F63B9" w:rsidP="0024338A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lastRenderedPageBreak/>
        <w:t xml:space="preserve">2. </w:t>
      </w:r>
      <w:r w:rsidR="00C414BD">
        <w:rPr>
          <w:rFonts w:ascii="Open Sans" w:hAnsi="Open Sans"/>
          <w:szCs w:val="24"/>
        </w:rPr>
        <w:t>(a)</w:t>
      </w:r>
      <w:r w:rsidR="00E91E0F">
        <w:rPr>
          <w:rFonts w:ascii="Open Sans" w:hAnsi="Open Sans"/>
          <w:szCs w:val="24"/>
        </w:rPr>
        <w:t xml:space="preserve"> T</w:t>
      </w:r>
      <w:r w:rsidR="00E91E0F" w:rsidRPr="00E91E0F">
        <w:rPr>
          <w:rFonts w:ascii="Open Sans" w:hAnsi="Open Sans"/>
          <w:szCs w:val="24"/>
        </w:rPr>
        <w:t xml:space="preserve">est whether the UAEU faculty members are satisfied with the current salary and the benefits.  </w:t>
      </w:r>
    </w:p>
    <w:p w14:paraId="20A37D08" w14:textId="09E971C2" w:rsidR="00AC34D2" w:rsidRDefault="007762F9" w:rsidP="0024338A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Set up the Hypothesis:</w:t>
      </w:r>
    </w:p>
    <w:p w14:paraId="5BBDC8FC" w14:textId="715B4210" w:rsidR="007762F9" w:rsidRDefault="00F01794" w:rsidP="0024338A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Null (H0):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salary Benefits</m:t>
            </m:r>
          </m:sub>
        </m:sSub>
        <m:r>
          <w:rPr>
            <w:rFonts w:ascii="Cambria Math" w:hAnsi="Cambria Math"/>
            <w:szCs w:val="24"/>
          </w:rPr>
          <m:t>&gt;3</m:t>
        </m:r>
      </m:oMath>
    </w:p>
    <w:p w14:paraId="46E0D95C" w14:textId="21AD2EAA" w:rsidR="00F01794" w:rsidRDefault="00F01794" w:rsidP="0024338A">
      <w:pPr>
        <w:jc w:val="both"/>
        <w:rPr>
          <w:rFonts w:ascii="Open Sans" w:eastAsiaTheme="minorEastAsia" w:hAnsi="Open Sans"/>
          <w:szCs w:val="24"/>
        </w:rPr>
      </w:pPr>
      <w:r>
        <w:rPr>
          <w:rFonts w:ascii="Open Sans" w:hAnsi="Open Sans"/>
          <w:szCs w:val="24"/>
        </w:rPr>
        <w:t xml:space="preserve">Alternative (H1):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salary Benefits</m:t>
            </m:r>
          </m:sub>
        </m:sSub>
        <m:r>
          <w:rPr>
            <w:rFonts w:ascii="Cambria Math" w:hAnsi="Cambria Math"/>
            <w:szCs w:val="24"/>
          </w:rPr>
          <m:t>≤</m:t>
        </m:r>
        <m:r>
          <w:rPr>
            <w:rFonts w:ascii="Cambria Math" w:hAnsi="Cambria Math"/>
            <w:szCs w:val="24"/>
          </w:rPr>
          <m:t>3</m:t>
        </m:r>
      </m:oMath>
    </w:p>
    <w:p w14:paraId="0BE3FE70" w14:textId="2E546E65" w:rsidR="00393890" w:rsidRPr="00167C21" w:rsidRDefault="00167C21" w:rsidP="0024338A">
      <w:pPr>
        <w:jc w:val="both"/>
        <w:rPr>
          <w:rFonts w:ascii="Open Sans" w:eastAsiaTheme="minorEastAsia" w:hAnsi="Open Sans"/>
          <w:b/>
          <w:bCs/>
          <w:szCs w:val="24"/>
        </w:rPr>
      </w:pPr>
      <w:r w:rsidRPr="00167C21">
        <w:rPr>
          <w:rFonts w:ascii="Open Sans" w:eastAsiaTheme="minorEastAsia" w:hAnsi="Open Sans"/>
          <w:b/>
          <w:bCs/>
          <w:szCs w:val="24"/>
        </w:rPr>
        <w:t>Result produced by Mega Stat</w:t>
      </w:r>
    </w:p>
    <w:tbl>
      <w:tblPr>
        <w:tblStyle w:val="PlainTable1"/>
        <w:tblW w:w="7452" w:type="dxa"/>
        <w:tblLook w:val="04A0" w:firstRow="1" w:lastRow="0" w:firstColumn="1" w:lastColumn="0" w:noHBand="0" w:noVBand="1"/>
      </w:tblPr>
      <w:tblGrid>
        <w:gridCol w:w="271"/>
        <w:gridCol w:w="3026"/>
        <w:gridCol w:w="3340"/>
        <w:gridCol w:w="271"/>
        <w:gridCol w:w="272"/>
        <w:gridCol w:w="272"/>
      </w:tblGrid>
      <w:tr w:rsidR="00AF4349" w:rsidRPr="00AF4349" w14:paraId="0818D763" w14:textId="77777777" w:rsidTr="00AF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2" w:type="dxa"/>
            <w:gridSpan w:val="6"/>
            <w:noWrap/>
            <w:hideMark/>
          </w:tcPr>
          <w:p w14:paraId="22ADFEE8" w14:textId="77777777" w:rsidR="00AF4349" w:rsidRPr="00AF4349" w:rsidRDefault="00AF4349" w:rsidP="00AF434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Mean vs. Hypothesized Value</w:t>
            </w:r>
          </w:p>
        </w:tc>
      </w:tr>
      <w:tr w:rsidR="00AF4349" w:rsidRPr="00AF4349" w14:paraId="6077A018" w14:textId="77777777" w:rsidTr="005D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3C0BA0EB" w14:textId="77777777" w:rsidR="00AF4349" w:rsidRPr="00AF4349" w:rsidRDefault="00AF4349" w:rsidP="00AF434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25293ACE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40" w:type="dxa"/>
            <w:noWrap/>
            <w:hideMark/>
          </w:tcPr>
          <w:p w14:paraId="39C1A5BC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noWrap/>
            <w:hideMark/>
          </w:tcPr>
          <w:p w14:paraId="55000047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7C177B9B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2BEDE504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7F6BFAEB" w14:textId="77777777" w:rsidTr="005D004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6845AA28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539DC0E2" w14:textId="77777777" w:rsidR="00AF4349" w:rsidRPr="00AF4349" w:rsidRDefault="00AF4349" w:rsidP="00AF43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3.00000 </w:t>
            </w:r>
          </w:p>
        </w:tc>
        <w:tc>
          <w:tcPr>
            <w:tcW w:w="3611" w:type="dxa"/>
            <w:gridSpan w:val="2"/>
            <w:noWrap/>
            <w:hideMark/>
          </w:tcPr>
          <w:p w14:paraId="65FD7DB5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value</w:t>
            </w:r>
          </w:p>
        </w:tc>
        <w:tc>
          <w:tcPr>
            <w:tcW w:w="272" w:type="dxa"/>
            <w:noWrap/>
            <w:hideMark/>
          </w:tcPr>
          <w:p w14:paraId="48CC8044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68617FAD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13A71378" w14:textId="77777777" w:rsidTr="005D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6C85F8DD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6AA91AE9" w14:textId="77777777" w:rsidR="00AF4349" w:rsidRPr="00AF4349" w:rsidRDefault="00AF4349" w:rsidP="00AF43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3.19517 </w:t>
            </w:r>
          </w:p>
        </w:tc>
        <w:tc>
          <w:tcPr>
            <w:tcW w:w="3883" w:type="dxa"/>
            <w:gridSpan w:val="3"/>
            <w:noWrap/>
            <w:hideMark/>
          </w:tcPr>
          <w:p w14:paraId="747A5ABF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mean </w:t>
            </w:r>
            <w:proofErr w:type="spellStart"/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Salary_benefits</w:t>
            </w:r>
            <w:proofErr w:type="spellEnd"/>
          </w:p>
        </w:tc>
        <w:tc>
          <w:tcPr>
            <w:tcW w:w="272" w:type="dxa"/>
            <w:noWrap/>
            <w:hideMark/>
          </w:tcPr>
          <w:p w14:paraId="14F84621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F4349" w:rsidRPr="00AF4349" w14:paraId="50267F2B" w14:textId="77777777" w:rsidTr="005D004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0BA28DE8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762AB04E" w14:textId="77777777" w:rsidR="00AF4349" w:rsidRPr="00AF4349" w:rsidRDefault="00AF4349" w:rsidP="00AF43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0.94991 </w:t>
            </w:r>
          </w:p>
        </w:tc>
        <w:tc>
          <w:tcPr>
            <w:tcW w:w="3340" w:type="dxa"/>
            <w:noWrap/>
            <w:hideMark/>
          </w:tcPr>
          <w:p w14:paraId="5EBA94EC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271" w:type="dxa"/>
            <w:noWrap/>
            <w:hideMark/>
          </w:tcPr>
          <w:p w14:paraId="36F013DA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33365E2C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47C79EDE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4F6457DB" w14:textId="77777777" w:rsidTr="005D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6FE96A43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689E7DC7" w14:textId="77777777" w:rsidR="00AF4349" w:rsidRPr="00AF4349" w:rsidRDefault="00AF4349" w:rsidP="00AF43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0.09499 </w:t>
            </w:r>
          </w:p>
        </w:tc>
        <w:tc>
          <w:tcPr>
            <w:tcW w:w="3340" w:type="dxa"/>
            <w:noWrap/>
            <w:hideMark/>
          </w:tcPr>
          <w:p w14:paraId="234C3BCC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error</w:t>
            </w:r>
          </w:p>
        </w:tc>
        <w:tc>
          <w:tcPr>
            <w:tcW w:w="271" w:type="dxa"/>
            <w:noWrap/>
            <w:hideMark/>
          </w:tcPr>
          <w:p w14:paraId="3E9EC84B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6C76AE26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2003DDE5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69F62EF9" w14:textId="77777777" w:rsidTr="005D004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578B5934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17EA0845" w14:textId="77777777" w:rsidR="00AF4349" w:rsidRPr="00AF4349" w:rsidRDefault="00AF4349" w:rsidP="00AF43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 </w:t>
            </w:r>
          </w:p>
        </w:tc>
        <w:tc>
          <w:tcPr>
            <w:tcW w:w="3340" w:type="dxa"/>
            <w:noWrap/>
            <w:hideMark/>
          </w:tcPr>
          <w:p w14:paraId="084BF385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71" w:type="dxa"/>
            <w:noWrap/>
            <w:hideMark/>
          </w:tcPr>
          <w:p w14:paraId="64C9EE7C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31CEFB97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6C96A2F3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5432E3B7" w14:textId="77777777" w:rsidTr="005D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2474F979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369369D4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40" w:type="dxa"/>
            <w:noWrap/>
            <w:hideMark/>
          </w:tcPr>
          <w:p w14:paraId="504FBFCF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noWrap/>
            <w:hideMark/>
          </w:tcPr>
          <w:p w14:paraId="1E7E4137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6C98ACBA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38273BEE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79F665B7" w14:textId="77777777" w:rsidTr="005D004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3F56BD8B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7DB26412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40" w:type="dxa"/>
            <w:noWrap/>
            <w:hideMark/>
          </w:tcPr>
          <w:p w14:paraId="3FB5F9EE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noWrap/>
            <w:hideMark/>
          </w:tcPr>
          <w:p w14:paraId="4341EECF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537362C0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0CA03AA4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054D600B" w14:textId="77777777" w:rsidTr="005D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7CA909E6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7BEDB676" w14:textId="77777777" w:rsidR="00AF4349" w:rsidRPr="00AF4349" w:rsidRDefault="00AF4349" w:rsidP="00AF43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2.05</w:t>
            </w:r>
          </w:p>
        </w:tc>
        <w:tc>
          <w:tcPr>
            <w:tcW w:w="3340" w:type="dxa"/>
            <w:noWrap/>
            <w:hideMark/>
          </w:tcPr>
          <w:p w14:paraId="697DBB16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z</w:t>
            </w:r>
          </w:p>
        </w:tc>
        <w:tc>
          <w:tcPr>
            <w:tcW w:w="271" w:type="dxa"/>
            <w:noWrap/>
            <w:hideMark/>
          </w:tcPr>
          <w:p w14:paraId="177F1C54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026E741F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6269862D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6EC3A071" w14:textId="77777777" w:rsidTr="005D004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046A3B80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7A794522" w14:textId="0FA86D85" w:rsidR="00AF4349" w:rsidRPr="00AF4349" w:rsidRDefault="00AF4349" w:rsidP="00AF43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0</w:t>
            </w:r>
            <w:r w:rsidRPr="00AF434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.0200</w:t>
            </w:r>
          </w:p>
        </w:tc>
        <w:tc>
          <w:tcPr>
            <w:tcW w:w="3883" w:type="dxa"/>
            <w:gridSpan w:val="3"/>
            <w:noWrap/>
            <w:hideMark/>
          </w:tcPr>
          <w:p w14:paraId="195E2CEE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p-value (one-tailed, upper)</w:t>
            </w:r>
          </w:p>
        </w:tc>
        <w:tc>
          <w:tcPr>
            <w:tcW w:w="272" w:type="dxa"/>
            <w:noWrap/>
            <w:hideMark/>
          </w:tcPr>
          <w:p w14:paraId="4CEE5870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F4349" w:rsidRPr="00AF4349" w14:paraId="216DE30E" w14:textId="77777777" w:rsidTr="005D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61EF147F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2BF2394F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40" w:type="dxa"/>
            <w:noWrap/>
            <w:hideMark/>
          </w:tcPr>
          <w:p w14:paraId="068D5821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noWrap/>
            <w:hideMark/>
          </w:tcPr>
          <w:p w14:paraId="777AA7F3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378A1DCC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48A5F326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349" w:rsidRPr="00AF4349" w14:paraId="775A606A" w14:textId="77777777" w:rsidTr="005D004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0FAC594B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61EA577A" w14:textId="77777777" w:rsidR="00AF4349" w:rsidRPr="00AF4349" w:rsidRDefault="00AF4349" w:rsidP="00AF43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3.00899 </w:t>
            </w:r>
          </w:p>
        </w:tc>
        <w:tc>
          <w:tcPr>
            <w:tcW w:w="3883" w:type="dxa"/>
            <w:gridSpan w:val="3"/>
            <w:noWrap/>
            <w:hideMark/>
          </w:tcPr>
          <w:p w14:paraId="762ADD3A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272" w:type="dxa"/>
            <w:noWrap/>
            <w:hideMark/>
          </w:tcPr>
          <w:p w14:paraId="6575E837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F4349" w:rsidRPr="00AF4349" w14:paraId="76EB9A13" w14:textId="77777777" w:rsidTr="005D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6131CBED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4E692208" w14:textId="77777777" w:rsidR="00AF4349" w:rsidRPr="00AF4349" w:rsidRDefault="00AF4349" w:rsidP="00AF43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3.38135 </w:t>
            </w:r>
          </w:p>
        </w:tc>
        <w:tc>
          <w:tcPr>
            <w:tcW w:w="3883" w:type="dxa"/>
            <w:gridSpan w:val="3"/>
            <w:noWrap/>
            <w:hideMark/>
          </w:tcPr>
          <w:p w14:paraId="324B6C11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272" w:type="dxa"/>
            <w:noWrap/>
            <w:hideMark/>
          </w:tcPr>
          <w:p w14:paraId="127D95E1" w14:textId="77777777" w:rsidR="00AF4349" w:rsidRPr="00AF4349" w:rsidRDefault="00AF4349" w:rsidP="00AF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F4349" w:rsidRPr="00AF4349" w14:paraId="2C7FF17E" w14:textId="77777777" w:rsidTr="005D004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dxa"/>
            <w:noWrap/>
            <w:hideMark/>
          </w:tcPr>
          <w:p w14:paraId="4782B3BA" w14:textId="77777777" w:rsidR="00AF4349" w:rsidRPr="00AF4349" w:rsidRDefault="00AF4349" w:rsidP="00AF4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26" w:type="dxa"/>
            <w:noWrap/>
            <w:hideMark/>
          </w:tcPr>
          <w:p w14:paraId="7C35C4E7" w14:textId="77777777" w:rsidR="00AF4349" w:rsidRPr="00AF4349" w:rsidRDefault="00AF4349" w:rsidP="00AF43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0.18618 </w:t>
            </w:r>
          </w:p>
        </w:tc>
        <w:tc>
          <w:tcPr>
            <w:tcW w:w="3611" w:type="dxa"/>
            <w:gridSpan w:val="2"/>
            <w:noWrap/>
            <w:hideMark/>
          </w:tcPr>
          <w:p w14:paraId="35CFC60F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F434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272" w:type="dxa"/>
            <w:noWrap/>
            <w:hideMark/>
          </w:tcPr>
          <w:p w14:paraId="7EEDF5E7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2" w:type="dxa"/>
            <w:noWrap/>
            <w:hideMark/>
          </w:tcPr>
          <w:p w14:paraId="09FF9190" w14:textId="77777777" w:rsidR="00AF4349" w:rsidRPr="00AF4349" w:rsidRDefault="00AF4349" w:rsidP="00AF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D67668" w14:textId="3976F574" w:rsidR="000C7012" w:rsidRDefault="000C7012" w:rsidP="00F30AE0">
      <w:pPr>
        <w:rPr>
          <w:rFonts w:ascii="Open Sans" w:hAnsi="Open Sans"/>
          <w:szCs w:val="24"/>
        </w:rPr>
      </w:pPr>
    </w:p>
    <w:p w14:paraId="23B32A47" w14:textId="3499181C" w:rsidR="003C0D02" w:rsidRDefault="003C0D02" w:rsidP="00F411C4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Explanation: </w:t>
      </w:r>
      <w:r w:rsidR="00385623">
        <w:rPr>
          <w:rFonts w:ascii="Open Sans" w:hAnsi="Open Sans"/>
          <w:szCs w:val="24"/>
        </w:rPr>
        <w:t>The p-value of is 0.02</w:t>
      </w:r>
      <w:r w:rsidR="00DB3438">
        <w:rPr>
          <w:rFonts w:ascii="Open Sans" w:hAnsi="Open Sans"/>
          <w:szCs w:val="24"/>
        </w:rPr>
        <w:t xml:space="preserve"> which </w:t>
      </w:r>
      <w:r w:rsidR="00F411C4">
        <w:rPr>
          <w:rFonts w:ascii="Open Sans" w:hAnsi="Open Sans"/>
          <w:szCs w:val="24"/>
        </w:rPr>
        <w:t>is less than the significance level of alpha 5% (0.05)</w:t>
      </w:r>
      <w:r w:rsidR="00710A31">
        <w:rPr>
          <w:rFonts w:ascii="Open Sans" w:hAnsi="Open Sans"/>
          <w:szCs w:val="24"/>
        </w:rPr>
        <w:t xml:space="preserve">. </w:t>
      </w:r>
      <w:r w:rsidR="006C192E">
        <w:rPr>
          <w:rFonts w:ascii="Open Sans" w:hAnsi="Open Sans"/>
          <w:szCs w:val="24"/>
        </w:rPr>
        <w:t xml:space="preserve">Based on the above evidence, we can reject the null hypothesis </w:t>
      </w:r>
      <w:r w:rsidR="004578DA">
        <w:rPr>
          <w:rFonts w:ascii="Open Sans" w:hAnsi="Open Sans"/>
          <w:szCs w:val="24"/>
        </w:rPr>
        <w:t xml:space="preserve">and </w:t>
      </w:r>
      <w:r w:rsidR="00223655">
        <w:rPr>
          <w:rFonts w:ascii="Open Sans" w:hAnsi="Open Sans"/>
          <w:szCs w:val="24"/>
        </w:rPr>
        <w:t xml:space="preserve">support the alternative. </w:t>
      </w:r>
      <w:r w:rsidR="005877BB">
        <w:rPr>
          <w:rFonts w:ascii="Open Sans" w:hAnsi="Open Sans"/>
          <w:szCs w:val="24"/>
        </w:rPr>
        <w:t xml:space="preserve">Thus, there was statistically significant difference and </w:t>
      </w:r>
      <w:r w:rsidR="00531075">
        <w:rPr>
          <w:rFonts w:ascii="Open Sans" w:hAnsi="Open Sans"/>
          <w:szCs w:val="24"/>
        </w:rPr>
        <w:t>the conclusion is that</w:t>
      </w:r>
      <w:r w:rsidR="00A76F16">
        <w:rPr>
          <w:rFonts w:ascii="Open Sans" w:hAnsi="Open Sans"/>
          <w:szCs w:val="24"/>
        </w:rPr>
        <w:t xml:space="preserve"> </w:t>
      </w:r>
      <w:r w:rsidR="00B15DF5">
        <w:rPr>
          <w:rFonts w:ascii="Open Sans" w:hAnsi="Open Sans"/>
          <w:szCs w:val="24"/>
        </w:rPr>
        <w:t xml:space="preserve">the </w:t>
      </w:r>
      <w:r w:rsidR="002B3990" w:rsidRPr="002B3990">
        <w:rPr>
          <w:rFonts w:ascii="Open Sans" w:hAnsi="Open Sans"/>
          <w:szCs w:val="24"/>
        </w:rPr>
        <w:t xml:space="preserve">UAEU faculty members are </w:t>
      </w:r>
      <w:r w:rsidR="00D120CC" w:rsidRPr="00D120CC">
        <w:rPr>
          <w:rFonts w:ascii="Open Sans" w:hAnsi="Open Sans"/>
          <w:szCs w:val="24"/>
        </w:rPr>
        <w:t>neutral satisfaction</w:t>
      </w:r>
      <w:r w:rsidR="00D120CC" w:rsidRPr="00D120CC">
        <w:rPr>
          <w:rFonts w:ascii="Open Sans" w:hAnsi="Open Sans"/>
          <w:szCs w:val="24"/>
        </w:rPr>
        <w:t xml:space="preserve"> </w:t>
      </w:r>
      <w:r w:rsidR="002B3990" w:rsidRPr="002B3990">
        <w:rPr>
          <w:rFonts w:ascii="Open Sans" w:hAnsi="Open Sans"/>
          <w:szCs w:val="24"/>
        </w:rPr>
        <w:t>with the current salary and the benefits.</w:t>
      </w:r>
    </w:p>
    <w:p w14:paraId="550FB50A" w14:textId="56A12E40" w:rsidR="00053F9B" w:rsidRDefault="00053F9B" w:rsidP="00F411C4">
      <w:pPr>
        <w:jc w:val="both"/>
        <w:rPr>
          <w:rFonts w:ascii="Open Sans" w:hAnsi="Open Sans"/>
          <w:szCs w:val="24"/>
        </w:rPr>
      </w:pPr>
    </w:p>
    <w:p w14:paraId="0078437E" w14:textId="6C979357" w:rsidR="00053F9B" w:rsidRDefault="00B76080" w:rsidP="00F411C4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(b)</w:t>
      </w:r>
      <w:r w:rsidR="007769F0">
        <w:rPr>
          <w:rFonts w:ascii="Open Sans" w:hAnsi="Open Sans"/>
          <w:szCs w:val="24"/>
        </w:rPr>
        <w:t xml:space="preserve"> </w:t>
      </w:r>
      <w:r w:rsidR="00835A29" w:rsidRPr="00835A29">
        <w:rPr>
          <w:rFonts w:ascii="Open Sans" w:hAnsi="Open Sans"/>
          <w:szCs w:val="24"/>
        </w:rPr>
        <w:t>Test whether the UAEU faculty members are satisfied with the quality of UAEU students</w:t>
      </w:r>
      <w:r w:rsidR="00835A29">
        <w:rPr>
          <w:rFonts w:ascii="Open Sans" w:hAnsi="Open Sans"/>
          <w:szCs w:val="24"/>
        </w:rPr>
        <w:t>.</w:t>
      </w:r>
    </w:p>
    <w:p w14:paraId="42C1BEB4" w14:textId="77777777" w:rsidR="00F63367" w:rsidRDefault="00F63367" w:rsidP="00F63367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Set up the Hypothesis:</w:t>
      </w:r>
    </w:p>
    <w:p w14:paraId="1DBDD1BD" w14:textId="12929B77" w:rsidR="00F63367" w:rsidRDefault="00F63367" w:rsidP="00F63367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Null (H0):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Students Quality</m:t>
            </m:r>
          </m:sub>
        </m:sSub>
        <m:r>
          <w:rPr>
            <w:rFonts w:ascii="Cambria Math" w:hAnsi="Cambria Math"/>
            <w:szCs w:val="24"/>
          </w:rPr>
          <m:t>&gt;3</m:t>
        </m:r>
      </m:oMath>
    </w:p>
    <w:p w14:paraId="16240B0A" w14:textId="3D1C2811" w:rsidR="00F63367" w:rsidRDefault="00F63367" w:rsidP="00F63367">
      <w:pPr>
        <w:jc w:val="both"/>
        <w:rPr>
          <w:rFonts w:ascii="Open Sans" w:eastAsiaTheme="minorEastAsia" w:hAnsi="Open Sans"/>
          <w:szCs w:val="24"/>
        </w:rPr>
      </w:pPr>
      <w:r>
        <w:rPr>
          <w:rFonts w:ascii="Open Sans" w:hAnsi="Open Sans"/>
          <w:szCs w:val="24"/>
        </w:rPr>
        <w:t xml:space="preserve">Alternative (H1):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Students Quality</m:t>
            </m:r>
          </m:sub>
        </m:sSub>
        <m:r>
          <w:rPr>
            <w:rFonts w:ascii="Cambria Math" w:hAnsi="Cambria Math"/>
            <w:szCs w:val="24"/>
          </w:rPr>
          <m:t>≤3</m:t>
        </m:r>
      </m:oMath>
    </w:p>
    <w:p w14:paraId="790FAD2A" w14:textId="77777777" w:rsidR="00FC79AA" w:rsidRDefault="00FC79AA">
      <w:pPr>
        <w:rPr>
          <w:rFonts w:ascii="Open Sans" w:eastAsiaTheme="minorEastAsia" w:hAnsi="Open Sans"/>
          <w:b/>
          <w:bCs/>
          <w:szCs w:val="24"/>
        </w:rPr>
      </w:pPr>
      <w:r>
        <w:rPr>
          <w:rFonts w:ascii="Open Sans" w:eastAsiaTheme="minorEastAsia" w:hAnsi="Open Sans"/>
          <w:b/>
          <w:bCs/>
          <w:szCs w:val="24"/>
        </w:rPr>
        <w:br w:type="page"/>
      </w:r>
    </w:p>
    <w:p w14:paraId="7FC84E21" w14:textId="693388B0" w:rsidR="00F63367" w:rsidRPr="00167C21" w:rsidRDefault="00F63367" w:rsidP="00F63367">
      <w:pPr>
        <w:jc w:val="both"/>
        <w:rPr>
          <w:rFonts w:ascii="Open Sans" w:eastAsiaTheme="minorEastAsia" w:hAnsi="Open Sans"/>
          <w:b/>
          <w:bCs/>
          <w:szCs w:val="24"/>
        </w:rPr>
      </w:pPr>
      <w:r w:rsidRPr="00167C21">
        <w:rPr>
          <w:rFonts w:ascii="Open Sans" w:eastAsiaTheme="minorEastAsia" w:hAnsi="Open Sans"/>
          <w:b/>
          <w:bCs/>
          <w:szCs w:val="24"/>
        </w:rPr>
        <w:lastRenderedPageBreak/>
        <w:t>Result/Output produced by Mega Stat</w:t>
      </w:r>
    </w:p>
    <w:tbl>
      <w:tblPr>
        <w:tblStyle w:val="PlainTable1"/>
        <w:tblW w:w="8266" w:type="dxa"/>
        <w:tblLook w:val="04A0" w:firstRow="1" w:lastRow="0" w:firstColumn="1" w:lastColumn="0" w:noHBand="0" w:noVBand="1"/>
      </w:tblPr>
      <w:tblGrid>
        <w:gridCol w:w="304"/>
        <w:gridCol w:w="2747"/>
        <w:gridCol w:w="4299"/>
        <w:gridCol w:w="304"/>
        <w:gridCol w:w="305"/>
        <w:gridCol w:w="307"/>
      </w:tblGrid>
      <w:tr w:rsidR="00FC79AA" w:rsidRPr="00FC79AA" w14:paraId="1CCF1225" w14:textId="77777777" w:rsidTr="00847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6" w:type="dxa"/>
            <w:gridSpan w:val="6"/>
            <w:noWrap/>
            <w:hideMark/>
          </w:tcPr>
          <w:p w14:paraId="4BF8A497" w14:textId="77777777" w:rsidR="00FC79AA" w:rsidRPr="00FC79AA" w:rsidRDefault="00FC79AA" w:rsidP="00FC79AA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Mean vs. Hypothesized Value</w:t>
            </w:r>
          </w:p>
        </w:tc>
      </w:tr>
      <w:tr w:rsidR="00FC79AA" w:rsidRPr="00FC79AA" w14:paraId="74466278" w14:textId="77777777" w:rsidTr="0084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4EF7CE63" w14:textId="77777777" w:rsidR="00FC79AA" w:rsidRPr="00FC79AA" w:rsidRDefault="00FC79AA" w:rsidP="00FC79AA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13B5879B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299" w:type="dxa"/>
            <w:noWrap/>
            <w:hideMark/>
          </w:tcPr>
          <w:p w14:paraId="361FFE68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046F9EFF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49334D7D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50309EBC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DEB" w:rsidRPr="00FC79AA" w14:paraId="51EB0B1B" w14:textId="77777777" w:rsidTr="00847DE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4B3C7D12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6A96EF88" w14:textId="77777777" w:rsidR="00FC79AA" w:rsidRPr="00FC79AA" w:rsidRDefault="00FC79AA" w:rsidP="00FC79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3.000 </w:t>
            </w:r>
          </w:p>
        </w:tc>
        <w:tc>
          <w:tcPr>
            <w:tcW w:w="4603" w:type="dxa"/>
            <w:gridSpan w:val="2"/>
            <w:noWrap/>
            <w:hideMark/>
          </w:tcPr>
          <w:p w14:paraId="3B702600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value</w:t>
            </w:r>
          </w:p>
        </w:tc>
        <w:tc>
          <w:tcPr>
            <w:tcW w:w="304" w:type="dxa"/>
            <w:noWrap/>
            <w:hideMark/>
          </w:tcPr>
          <w:p w14:paraId="586E8F90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24865EAE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DEB" w:rsidRPr="00FC79AA" w14:paraId="1B7886F4" w14:textId="77777777" w:rsidTr="0084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4115F91A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030242AD" w14:textId="77777777" w:rsidR="00FC79AA" w:rsidRPr="00FC79AA" w:rsidRDefault="00FC79AA" w:rsidP="00FC79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3.203 </w:t>
            </w:r>
          </w:p>
        </w:tc>
        <w:tc>
          <w:tcPr>
            <w:tcW w:w="4908" w:type="dxa"/>
            <w:gridSpan w:val="3"/>
            <w:noWrap/>
            <w:hideMark/>
          </w:tcPr>
          <w:p w14:paraId="08C48D5D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mean </w:t>
            </w:r>
            <w:proofErr w:type="spellStart"/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</w:p>
        </w:tc>
        <w:tc>
          <w:tcPr>
            <w:tcW w:w="305" w:type="dxa"/>
            <w:noWrap/>
            <w:hideMark/>
          </w:tcPr>
          <w:p w14:paraId="776FEA32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47DEB" w:rsidRPr="00FC79AA" w14:paraId="759FD991" w14:textId="77777777" w:rsidTr="00847DE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79DE0080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54C621BD" w14:textId="77777777" w:rsidR="00FC79AA" w:rsidRPr="00FC79AA" w:rsidRDefault="00FC79AA" w:rsidP="00FC79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0.918 </w:t>
            </w:r>
          </w:p>
        </w:tc>
        <w:tc>
          <w:tcPr>
            <w:tcW w:w="4299" w:type="dxa"/>
            <w:noWrap/>
            <w:hideMark/>
          </w:tcPr>
          <w:p w14:paraId="50093796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304" w:type="dxa"/>
            <w:noWrap/>
            <w:hideMark/>
          </w:tcPr>
          <w:p w14:paraId="0CA64CDD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62DF65D1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2F51F139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79AA" w:rsidRPr="00FC79AA" w14:paraId="4ACD9062" w14:textId="77777777" w:rsidTr="0084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106A82EB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612D32EF" w14:textId="77777777" w:rsidR="00FC79AA" w:rsidRPr="00FC79AA" w:rsidRDefault="00FC79AA" w:rsidP="00FC79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0.092 </w:t>
            </w:r>
          </w:p>
        </w:tc>
        <w:tc>
          <w:tcPr>
            <w:tcW w:w="4299" w:type="dxa"/>
            <w:noWrap/>
            <w:hideMark/>
          </w:tcPr>
          <w:p w14:paraId="1E07D231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error</w:t>
            </w:r>
          </w:p>
        </w:tc>
        <w:tc>
          <w:tcPr>
            <w:tcW w:w="304" w:type="dxa"/>
            <w:noWrap/>
            <w:hideMark/>
          </w:tcPr>
          <w:p w14:paraId="2D1773B3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77BE61F5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5DC0DC3A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DEB" w:rsidRPr="00FC79AA" w14:paraId="5ACE7F5F" w14:textId="77777777" w:rsidTr="00847DE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4B28EE58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7C4C91A3" w14:textId="77777777" w:rsidR="00FC79AA" w:rsidRPr="00FC79AA" w:rsidRDefault="00FC79AA" w:rsidP="00FC79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 </w:t>
            </w:r>
          </w:p>
        </w:tc>
        <w:tc>
          <w:tcPr>
            <w:tcW w:w="4299" w:type="dxa"/>
            <w:noWrap/>
            <w:hideMark/>
          </w:tcPr>
          <w:p w14:paraId="207C1B18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4" w:type="dxa"/>
            <w:noWrap/>
            <w:hideMark/>
          </w:tcPr>
          <w:p w14:paraId="54282B61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241502E7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551D2984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79AA" w:rsidRPr="00FC79AA" w14:paraId="6D3651DF" w14:textId="77777777" w:rsidTr="0084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3EF95839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7EBA4E15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299" w:type="dxa"/>
            <w:noWrap/>
            <w:hideMark/>
          </w:tcPr>
          <w:p w14:paraId="4C52717E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11D8BDFA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42FCD312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783A3CAB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DEB" w:rsidRPr="00FC79AA" w14:paraId="3B904856" w14:textId="77777777" w:rsidTr="00847DE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57EFCBA0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25639D75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299" w:type="dxa"/>
            <w:noWrap/>
            <w:hideMark/>
          </w:tcPr>
          <w:p w14:paraId="799C4D4B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7C4E347F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5F40EEE3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591952F4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79AA" w:rsidRPr="00FC79AA" w14:paraId="60B350FD" w14:textId="77777777" w:rsidTr="0084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2933E216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46752D79" w14:textId="77777777" w:rsidR="00FC79AA" w:rsidRPr="00FC79AA" w:rsidRDefault="00FC79AA" w:rsidP="00FC79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2.205</w:t>
            </w:r>
          </w:p>
        </w:tc>
        <w:tc>
          <w:tcPr>
            <w:tcW w:w="4299" w:type="dxa"/>
            <w:noWrap/>
            <w:hideMark/>
          </w:tcPr>
          <w:p w14:paraId="185E5FBD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z</w:t>
            </w:r>
          </w:p>
        </w:tc>
        <w:tc>
          <w:tcPr>
            <w:tcW w:w="304" w:type="dxa"/>
            <w:noWrap/>
            <w:hideMark/>
          </w:tcPr>
          <w:p w14:paraId="778B94E6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40DC2115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57EE0143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79AA" w:rsidRPr="00FC79AA" w14:paraId="2EBA39DA" w14:textId="77777777" w:rsidTr="00847DE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5A36D818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050CF6ED" w14:textId="77777777" w:rsidR="00FC79AA" w:rsidRPr="00FC79AA" w:rsidRDefault="00FC79AA" w:rsidP="00FC79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</w:pPr>
            <w:r w:rsidRPr="00FC79AA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  <w:t>0.014</w:t>
            </w:r>
          </w:p>
        </w:tc>
        <w:tc>
          <w:tcPr>
            <w:tcW w:w="4908" w:type="dxa"/>
            <w:gridSpan w:val="3"/>
            <w:noWrap/>
            <w:hideMark/>
          </w:tcPr>
          <w:p w14:paraId="5D698C48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</w:pPr>
            <w:r w:rsidRPr="00FC79AA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  <w:t xml:space="preserve"> p-value (one-tailed, upper)</w:t>
            </w:r>
          </w:p>
        </w:tc>
        <w:tc>
          <w:tcPr>
            <w:tcW w:w="305" w:type="dxa"/>
            <w:noWrap/>
            <w:hideMark/>
          </w:tcPr>
          <w:p w14:paraId="35378A1D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C79AA" w:rsidRPr="00FC79AA" w14:paraId="7A2E3AE8" w14:textId="77777777" w:rsidTr="0084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394A2654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6CAD3EF4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IN"/>
              </w:rPr>
            </w:pPr>
          </w:p>
        </w:tc>
        <w:tc>
          <w:tcPr>
            <w:tcW w:w="4299" w:type="dxa"/>
            <w:noWrap/>
            <w:hideMark/>
          </w:tcPr>
          <w:p w14:paraId="4D54F9B2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4FFC0099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" w:type="dxa"/>
            <w:noWrap/>
            <w:hideMark/>
          </w:tcPr>
          <w:p w14:paraId="11AFCCBE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204E62BA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79AA" w:rsidRPr="00FC79AA" w14:paraId="628B2302" w14:textId="77777777" w:rsidTr="00847DE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5A96BF1B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642E4D24" w14:textId="77777777" w:rsidR="00FC79AA" w:rsidRPr="00FC79AA" w:rsidRDefault="00FC79AA" w:rsidP="00FC79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3.023</w:t>
            </w:r>
          </w:p>
        </w:tc>
        <w:tc>
          <w:tcPr>
            <w:tcW w:w="4908" w:type="dxa"/>
            <w:gridSpan w:val="3"/>
            <w:noWrap/>
            <w:hideMark/>
          </w:tcPr>
          <w:p w14:paraId="5F525237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305" w:type="dxa"/>
            <w:noWrap/>
            <w:hideMark/>
          </w:tcPr>
          <w:p w14:paraId="7428F6A6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47DEB" w:rsidRPr="00FC79AA" w14:paraId="0DEE60B2" w14:textId="77777777" w:rsidTr="0084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0ECAE25D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185ACD13" w14:textId="77777777" w:rsidR="00FC79AA" w:rsidRPr="00FC79AA" w:rsidRDefault="00FC79AA" w:rsidP="00FC79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3.382</w:t>
            </w:r>
          </w:p>
        </w:tc>
        <w:tc>
          <w:tcPr>
            <w:tcW w:w="4908" w:type="dxa"/>
            <w:gridSpan w:val="3"/>
            <w:noWrap/>
            <w:hideMark/>
          </w:tcPr>
          <w:p w14:paraId="6E7A09B9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305" w:type="dxa"/>
            <w:noWrap/>
            <w:hideMark/>
          </w:tcPr>
          <w:p w14:paraId="5AD3E468" w14:textId="77777777" w:rsidR="00FC79AA" w:rsidRPr="00FC79AA" w:rsidRDefault="00FC79AA" w:rsidP="00FC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47DEB" w:rsidRPr="00FC79AA" w14:paraId="0019EE94" w14:textId="77777777" w:rsidTr="00847DE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dxa"/>
            <w:noWrap/>
            <w:hideMark/>
          </w:tcPr>
          <w:p w14:paraId="0D004A42" w14:textId="77777777" w:rsidR="00FC79AA" w:rsidRPr="00FC79AA" w:rsidRDefault="00FC79AA" w:rsidP="00FC79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7" w:type="dxa"/>
            <w:noWrap/>
            <w:hideMark/>
          </w:tcPr>
          <w:p w14:paraId="5F2D854A" w14:textId="77777777" w:rsidR="00FC79AA" w:rsidRPr="00FC79AA" w:rsidRDefault="00FC79AA" w:rsidP="00FC79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0.180</w:t>
            </w:r>
          </w:p>
        </w:tc>
        <w:tc>
          <w:tcPr>
            <w:tcW w:w="4603" w:type="dxa"/>
            <w:gridSpan w:val="2"/>
            <w:noWrap/>
            <w:hideMark/>
          </w:tcPr>
          <w:p w14:paraId="705F5460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C79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304" w:type="dxa"/>
            <w:noWrap/>
            <w:hideMark/>
          </w:tcPr>
          <w:p w14:paraId="1434E7AE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noWrap/>
            <w:hideMark/>
          </w:tcPr>
          <w:p w14:paraId="4CA8BAFA" w14:textId="77777777" w:rsidR="00FC79AA" w:rsidRPr="00FC79AA" w:rsidRDefault="00FC79AA" w:rsidP="00FC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FC5AA2" w14:textId="01EC95B0" w:rsidR="007F79A4" w:rsidRDefault="007F79A4" w:rsidP="00F411C4">
      <w:pPr>
        <w:jc w:val="both"/>
        <w:rPr>
          <w:rFonts w:ascii="Open Sans" w:hAnsi="Open Sans"/>
          <w:szCs w:val="24"/>
        </w:rPr>
      </w:pPr>
    </w:p>
    <w:p w14:paraId="6C3742F2" w14:textId="78745EAE" w:rsidR="003858C3" w:rsidRDefault="009C01E4" w:rsidP="00F411C4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Explanation: The p-value of is 0.0</w:t>
      </w:r>
      <w:r w:rsidR="0070507A">
        <w:rPr>
          <w:rFonts w:ascii="Open Sans" w:hAnsi="Open Sans"/>
          <w:szCs w:val="24"/>
        </w:rPr>
        <w:t>1</w:t>
      </w:r>
      <w:r w:rsidR="00D924A2">
        <w:rPr>
          <w:rFonts w:ascii="Open Sans" w:hAnsi="Open Sans"/>
          <w:szCs w:val="24"/>
        </w:rPr>
        <w:t>4</w:t>
      </w:r>
      <w:r>
        <w:rPr>
          <w:rFonts w:ascii="Open Sans" w:hAnsi="Open Sans"/>
          <w:szCs w:val="24"/>
        </w:rPr>
        <w:t xml:space="preserve"> which is less than the significance level of alpha 5% (0.05). Based on the above evidence, we can reject the null hypothesis and support the alternative. </w:t>
      </w:r>
      <w:r w:rsidR="00E74856">
        <w:rPr>
          <w:rFonts w:ascii="Open Sans" w:hAnsi="Open Sans"/>
          <w:szCs w:val="24"/>
        </w:rPr>
        <w:t xml:space="preserve">Thus, there was statistically significant difference and </w:t>
      </w:r>
      <w:r>
        <w:rPr>
          <w:rFonts w:ascii="Open Sans" w:hAnsi="Open Sans"/>
          <w:szCs w:val="24"/>
        </w:rPr>
        <w:t xml:space="preserve">the conclusion is that the </w:t>
      </w:r>
      <w:r w:rsidRPr="002B3990">
        <w:rPr>
          <w:rFonts w:ascii="Open Sans" w:hAnsi="Open Sans"/>
          <w:szCs w:val="24"/>
        </w:rPr>
        <w:t xml:space="preserve">UAEU faculty members are </w:t>
      </w:r>
      <w:r w:rsidRPr="00D120CC">
        <w:rPr>
          <w:rFonts w:ascii="Open Sans" w:hAnsi="Open Sans"/>
          <w:szCs w:val="24"/>
        </w:rPr>
        <w:t xml:space="preserve">neutral satisfaction </w:t>
      </w:r>
      <w:r w:rsidR="00C64503" w:rsidRPr="00C64503">
        <w:rPr>
          <w:rFonts w:ascii="Open Sans" w:hAnsi="Open Sans"/>
          <w:szCs w:val="24"/>
        </w:rPr>
        <w:t>with the quality of UAEU students.</w:t>
      </w:r>
    </w:p>
    <w:p w14:paraId="2EA4D1E0" w14:textId="04144D81" w:rsidR="007220B6" w:rsidRDefault="007220B6" w:rsidP="00F411C4">
      <w:pPr>
        <w:jc w:val="both"/>
        <w:rPr>
          <w:rFonts w:ascii="Open Sans" w:hAnsi="Open Sans"/>
          <w:szCs w:val="24"/>
        </w:rPr>
      </w:pPr>
    </w:p>
    <w:p w14:paraId="19EDFA26" w14:textId="6A63F5A0" w:rsidR="007220B6" w:rsidRDefault="00015815" w:rsidP="00F411C4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(c)</w:t>
      </w:r>
      <w:r w:rsidR="009751B8">
        <w:rPr>
          <w:rFonts w:ascii="Open Sans" w:hAnsi="Open Sans"/>
          <w:szCs w:val="24"/>
        </w:rPr>
        <w:t xml:space="preserve"> </w:t>
      </w:r>
      <w:r w:rsidR="00C93EE4">
        <w:rPr>
          <w:rFonts w:ascii="Open Sans" w:hAnsi="Open Sans"/>
          <w:szCs w:val="24"/>
        </w:rPr>
        <w:t>T</w:t>
      </w:r>
      <w:r w:rsidR="00C93EE4" w:rsidRPr="00C93EE4">
        <w:rPr>
          <w:rFonts w:ascii="Open Sans" w:hAnsi="Open Sans"/>
          <w:szCs w:val="24"/>
        </w:rPr>
        <w:t>est whether the UAEU faculty members are satisfied with the workload and the university support.</w:t>
      </w:r>
    </w:p>
    <w:p w14:paraId="3F8C6EC0" w14:textId="5AA97EBB" w:rsidR="002C277B" w:rsidRDefault="002C277B" w:rsidP="002C277B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Set up the Hypothesis</w:t>
      </w:r>
      <w:r w:rsidR="002F7421">
        <w:rPr>
          <w:rFonts w:ascii="Open Sans" w:hAnsi="Open Sans"/>
          <w:szCs w:val="24"/>
        </w:rPr>
        <w:t xml:space="preserve"> Testing:</w:t>
      </w:r>
    </w:p>
    <w:p w14:paraId="09819CB7" w14:textId="06EA3D4B" w:rsidR="002C277B" w:rsidRDefault="002C277B" w:rsidP="002C277B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Null (H0):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Load</m:t>
            </m:r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Support</m:t>
            </m:r>
          </m:sub>
        </m:sSub>
        <m:r>
          <w:rPr>
            <w:rFonts w:ascii="Cambria Math" w:hAnsi="Cambria Math"/>
            <w:szCs w:val="24"/>
          </w:rPr>
          <m:t>&gt;3</m:t>
        </m:r>
      </m:oMath>
    </w:p>
    <w:p w14:paraId="4C65BE3E" w14:textId="0C07BC64" w:rsidR="002C277B" w:rsidRDefault="002C277B" w:rsidP="002C277B">
      <w:pPr>
        <w:jc w:val="both"/>
        <w:rPr>
          <w:rFonts w:ascii="Open Sans" w:eastAsiaTheme="minorEastAsia" w:hAnsi="Open Sans"/>
          <w:szCs w:val="24"/>
        </w:rPr>
      </w:pPr>
      <w:r>
        <w:rPr>
          <w:rFonts w:ascii="Open Sans" w:hAnsi="Open Sans"/>
          <w:szCs w:val="24"/>
        </w:rPr>
        <w:t xml:space="preserve">Alternative (H1):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Load</m:t>
            </m:r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Support</m:t>
            </m:r>
          </m:sub>
        </m:sSub>
        <m:r>
          <w:rPr>
            <w:rFonts w:ascii="Cambria Math" w:hAnsi="Cambria Math"/>
            <w:szCs w:val="24"/>
          </w:rPr>
          <m:t>≤3</m:t>
        </m:r>
      </m:oMath>
    </w:p>
    <w:p w14:paraId="7C635BE2" w14:textId="5927DC60" w:rsidR="00876575" w:rsidRPr="00167C21" w:rsidRDefault="00876575" w:rsidP="00876575">
      <w:pPr>
        <w:jc w:val="both"/>
        <w:rPr>
          <w:rFonts w:ascii="Open Sans" w:eastAsiaTheme="minorEastAsia" w:hAnsi="Open Sans"/>
          <w:b/>
          <w:bCs/>
          <w:szCs w:val="24"/>
        </w:rPr>
      </w:pPr>
      <w:r w:rsidRPr="00167C21">
        <w:rPr>
          <w:rFonts w:ascii="Open Sans" w:eastAsiaTheme="minorEastAsia" w:hAnsi="Open Sans"/>
          <w:b/>
          <w:bCs/>
          <w:szCs w:val="24"/>
        </w:rPr>
        <w:t>Result produced by Mega Stat</w:t>
      </w:r>
    </w:p>
    <w:tbl>
      <w:tblPr>
        <w:tblStyle w:val="PlainTable1"/>
        <w:tblW w:w="7315" w:type="dxa"/>
        <w:tblLook w:val="04A0" w:firstRow="1" w:lastRow="0" w:firstColumn="1" w:lastColumn="0" w:noHBand="0" w:noVBand="1"/>
      </w:tblPr>
      <w:tblGrid>
        <w:gridCol w:w="269"/>
        <w:gridCol w:w="2432"/>
        <w:gridCol w:w="3805"/>
        <w:gridCol w:w="270"/>
        <w:gridCol w:w="269"/>
        <w:gridCol w:w="270"/>
      </w:tblGrid>
      <w:tr w:rsidR="00BE6654" w:rsidRPr="00BE6654" w14:paraId="6C35769B" w14:textId="77777777" w:rsidTr="00BE6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5" w:type="dxa"/>
            <w:gridSpan w:val="6"/>
            <w:noWrap/>
            <w:hideMark/>
          </w:tcPr>
          <w:p w14:paraId="64CB7431" w14:textId="77777777" w:rsidR="00BE6654" w:rsidRPr="00BE6654" w:rsidRDefault="00BE6654" w:rsidP="00BE6654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Mean vs. Hypothesized Value</w:t>
            </w:r>
          </w:p>
        </w:tc>
      </w:tr>
      <w:tr w:rsidR="00BE6654" w:rsidRPr="00BE6654" w14:paraId="597B8BD6" w14:textId="77777777" w:rsidTr="0087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5A140D58" w14:textId="77777777" w:rsidR="00BE6654" w:rsidRPr="00BE6654" w:rsidRDefault="00BE6654" w:rsidP="00BE6654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4E50DEAE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05" w:type="dxa"/>
            <w:noWrap/>
            <w:hideMark/>
          </w:tcPr>
          <w:p w14:paraId="0F7BA0C4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14D333BB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05744D13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59BD97F6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2354924B" w14:textId="77777777" w:rsidTr="0087657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73B077EA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53F550C8" w14:textId="77777777" w:rsidR="00BE6654" w:rsidRPr="00BE6654" w:rsidRDefault="00BE6654" w:rsidP="00BE6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3.000 </w:t>
            </w:r>
          </w:p>
        </w:tc>
        <w:tc>
          <w:tcPr>
            <w:tcW w:w="4075" w:type="dxa"/>
            <w:gridSpan w:val="2"/>
            <w:noWrap/>
            <w:hideMark/>
          </w:tcPr>
          <w:p w14:paraId="0528DD67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value</w:t>
            </w:r>
          </w:p>
        </w:tc>
        <w:tc>
          <w:tcPr>
            <w:tcW w:w="269" w:type="dxa"/>
            <w:noWrap/>
            <w:hideMark/>
          </w:tcPr>
          <w:p w14:paraId="0BC27C9B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3F330506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5B7BA4C4" w14:textId="77777777" w:rsidTr="0087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7E7D1C49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20B322F1" w14:textId="77777777" w:rsidR="00BE6654" w:rsidRPr="00BE6654" w:rsidRDefault="00BE6654" w:rsidP="00BE66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3.257 </w:t>
            </w:r>
          </w:p>
        </w:tc>
        <w:tc>
          <w:tcPr>
            <w:tcW w:w="4075" w:type="dxa"/>
            <w:gridSpan w:val="2"/>
            <w:noWrap/>
            <w:hideMark/>
          </w:tcPr>
          <w:p w14:paraId="13504C4C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mean </w:t>
            </w:r>
            <w:proofErr w:type="spellStart"/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Load_Support</w:t>
            </w:r>
            <w:proofErr w:type="spellEnd"/>
          </w:p>
        </w:tc>
        <w:tc>
          <w:tcPr>
            <w:tcW w:w="269" w:type="dxa"/>
            <w:noWrap/>
            <w:hideMark/>
          </w:tcPr>
          <w:p w14:paraId="0A8BC3CC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2EE327D3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6B95D44E" w14:textId="77777777" w:rsidTr="0087657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316CC83F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354AF8F2" w14:textId="77777777" w:rsidR="00BE6654" w:rsidRPr="00BE6654" w:rsidRDefault="00BE6654" w:rsidP="00BE6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0.859 </w:t>
            </w:r>
          </w:p>
        </w:tc>
        <w:tc>
          <w:tcPr>
            <w:tcW w:w="3805" w:type="dxa"/>
            <w:noWrap/>
            <w:hideMark/>
          </w:tcPr>
          <w:p w14:paraId="183D3083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270" w:type="dxa"/>
            <w:noWrap/>
            <w:hideMark/>
          </w:tcPr>
          <w:p w14:paraId="7E7AC7D6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47514A10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14932241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00F7FEFC" w14:textId="77777777" w:rsidTr="0087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6DFE931E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5A5EDD8F" w14:textId="77777777" w:rsidR="00BE6654" w:rsidRPr="00BE6654" w:rsidRDefault="00BE6654" w:rsidP="00BE66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0.086 </w:t>
            </w:r>
          </w:p>
        </w:tc>
        <w:tc>
          <w:tcPr>
            <w:tcW w:w="3805" w:type="dxa"/>
            <w:noWrap/>
            <w:hideMark/>
          </w:tcPr>
          <w:p w14:paraId="046693F0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error</w:t>
            </w:r>
          </w:p>
        </w:tc>
        <w:tc>
          <w:tcPr>
            <w:tcW w:w="270" w:type="dxa"/>
            <w:noWrap/>
            <w:hideMark/>
          </w:tcPr>
          <w:p w14:paraId="6E46219F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1384BCE3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664F0822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3791FD04" w14:textId="77777777" w:rsidTr="0087657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44FDBBF9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552122AA" w14:textId="77777777" w:rsidR="00BE6654" w:rsidRPr="00BE6654" w:rsidRDefault="00BE6654" w:rsidP="00BE6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 </w:t>
            </w:r>
          </w:p>
        </w:tc>
        <w:tc>
          <w:tcPr>
            <w:tcW w:w="3805" w:type="dxa"/>
            <w:noWrap/>
            <w:hideMark/>
          </w:tcPr>
          <w:p w14:paraId="733BA594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70" w:type="dxa"/>
            <w:noWrap/>
            <w:hideMark/>
          </w:tcPr>
          <w:p w14:paraId="524C0617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49928CC7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162F81C4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3AF65003" w14:textId="77777777" w:rsidTr="0087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76A460DC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1B24D308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05" w:type="dxa"/>
            <w:noWrap/>
            <w:hideMark/>
          </w:tcPr>
          <w:p w14:paraId="6EC09E2A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6E809D4D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571F907A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70F67BBF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35388EA4" w14:textId="77777777" w:rsidTr="0087657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16686639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3E265819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05" w:type="dxa"/>
            <w:noWrap/>
            <w:hideMark/>
          </w:tcPr>
          <w:p w14:paraId="600E842E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27F1D565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039440C3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69852DBD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6CAF05F5" w14:textId="77777777" w:rsidTr="0087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55C50165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01D3550A" w14:textId="77777777" w:rsidR="00BE6654" w:rsidRPr="00BE6654" w:rsidRDefault="00BE6654" w:rsidP="00BE66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2.996</w:t>
            </w:r>
          </w:p>
        </w:tc>
        <w:tc>
          <w:tcPr>
            <w:tcW w:w="3805" w:type="dxa"/>
            <w:noWrap/>
            <w:hideMark/>
          </w:tcPr>
          <w:p w14:paraId="23720FD7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z</w:t>
            </w:r>
          </w:p>
        </w:tc>
        <w:tc>
          <w:tcPr>
            <w:tcW w:w="270" w:type="dxa"/>
            <w:noWrap/>
            <w:hideMark/>
          </w:tcPr>
          <w:p w14:paraId="69D66F37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62758617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51A61CE3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6ED29EA4" w14:textId="77777777" w:rsidTr="0087657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11846B83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201D3C76" w14:textId="77777777" w:rsidR="00BE6654" w:rsidRPr="00BE6654" w:rsidRDefault="00BE6654" w:rsidP="00BE6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0.001</w:t>
            </w:r>
          </w:p>
        </w:tc>
        <w:tc>
          <w:tcPr>
            <w:tcW w:w="4344" w:type="dxa"/>
            <w:gridSpan w:val="3"/>
            <w:noWrap/>
            <w:hideMark/>
          </w:tcPr>
          <w:p w14:paraId="1CA5335E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p-value (one-tailed, upper)</w:t>
            </w:r>
          </w:p>
        </w:tc>
        <w:tc>
          <w:tcPr>
            <w:tcW w:w="270" w:type="dxa"/>
            <w:noWrap/>
            <w:hideMark/>
          </w:tcPr>
          <w:p w14:paraId="08B04EFB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BE6654" w:rsidRPr="00BE6654" w14:paraId="35DE06B3" w14:textId="77777777" w:rsidTr="0087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211CE0E8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6BECEA56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05" w:type="dxa"/>
            <w:noWrap/>
            <w:hideMark/>
          </w:tcPr>
          <w:p w14:paraId="7AE6DF13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0608C33B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9" w:type="dxa"/>
            <w:noWrap/>
            <w:hideMark/>
          </w:tcPr>
          <w:p w14:paraId="1936747F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591FD93E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6654" w:rsidRPr="00BE6654" w14:paraId="304CA186" w14:textId="77777777" w:rsidTr="0087657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21B3DF70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0C8FA06F" w14:textId="77777777" w:rsidR="00BE6654" w:rsidRPr="00BE6654" w:rsidRDefault="00BE6654" w:rsidP="00BE6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3.089</w:t>
            </w:r>
          </w:p>
        </w:tc>
        <w:tc>
          <w:tcPr>
            <w:tcW w:w="4344" w:type="dxa"/>
            <w:gridSpan w:val="3"/>
            <w:noWrap/>
            <w:hideMark/>
          </w:tcPr>
          <w:p w14:paraId="7D0A8681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270" w:type="dxa"/>
            <w:noWrap/>
            <w:hideMark/>
          </w:tcPr>
          <w:p w14:paraId="17D70E4F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BE6654" w:rsidRPr="00BE6654" w14:paraId="3CB9BEB9" w14:textId="77777777" w:rsidTr="0087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06DD6DB2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77C5FB3C" w14:textId="77777777" w:rsidR="00BE6654" w:rsidRPr="00BE6654" w:rsidRDefault="00BE6654" w:rsidP="00BE66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3.426</w:t>
            </w:r>
          </w:p>
        </w:tc>
        <w:tc>
          <w:tcPr>
            <w:tcW w:w="4344" w:type="dxa"/>
            <w:gridSpan w:val="3"/>
            <w:noWrap/>
            <w:hideMark/>
          </w:tcPr>
          <w:p w14:paraId="01442822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270" w:type="dxa"/>
            <w:noWrap/>
            <w:hideMark/>
          </w:tcPr>
          <w:p w14:paraId="2EC4533B" w14:textId="77777777" w:rsidR="00BE6654" w:rsidRPr="00BE6654" w:rsidRDefault="00BE6654" w:rsidP="00BE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BE6654" w:rsidRPr="00BE6654" w14:paraId="38135BFA" w14:textId="77777777" w:rsidTr="0087657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noWrap/>
            <w:hideMark/>
          </w:tcPr>
          <w:p w14:paraId="3CD69EB4" w14:textId="77777777" w:rsidR="00BE6654" w:rsidRPr="00BE6654" w:rsidRDefault="00BE6654" w:rsidP="00BE66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32" w:type="dxa"/>
            <w:noWrap/>
            <w:hideMark/>
          </w:tcPr>
          <w:p w14:paraId="1093394F" w14:textId="77777777" w:rsidR="00BE6654" w:rsidRPr="00BE6654" w:rsidRDefault="00BE6654" w:rsidP="00BE6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0.168</w:t>
            </w:r>
          </w:p>
        </w:tc>
        <w:tc>
          <w:tcPr>
            <w:tcW w:w="4075" w:type="dxa"/>
            <w:gridSpan w:val="2"/>
            <w:noWrap/>
            <w:hideMark/>
          </w:tcPr>
          <w:p w14:paraId="7B0A3DF9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E66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269" w:type="dxa"/>
            <w:noWrap/>
            <w:hideMark/>
          </w:tcPr>
          <w:p w14:paraId="52F87517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0" w:type="dxa"/>
            <w:noWrap/>
            <w:hideMark/>
          </w:tcPr>
          <w:p w14:paraId="20B0C21B" w14:textId="77777777" w:rsidR="00BE6654" w:rsidRPr="00BE6654" w:rsidRDefault="00BE6654" w:rsidP="00BE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D06E16" w14:textId="6D9C367C" w:rsidR="003379E1" w:rsidRDefault="00647CC5" w:rsidP="00E72AA1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lastRenderedPageBreak/>
        <w:t>Explanation: The p-value of is 0.0</w:t>
      </w:r>
      <w:r w:rsidR="00844626">
        <w:rPr>
          <w:rFonts w:ascii="Open Sans" w:hAnsi="Open Sans"/>
          <w:szCs w:val="24"/>
        </w:rPr>
        <w:t>0</w:t>
      </w:r>
      <w:r w:rsidR="001A5CD2">
        <w:rPr>
          <w:rFonts w:ascii="Open Sans" w:hAnsi="Open Sans"/>
          <w:szCs w:val="24"/>
        </w:rPr>
        <w:t>1</w:t>
      </w:r>
      <w:r>
        <w:rPr>
          <w:rFonts w:ascii="Open Sans" w:hAnsi="Open Sans"/>
          <w:szCs w:val="24"/>
        </w:rPr>
        <w:t xml:space="preserve"> which is less than the significance level of alpha 5% (0.05). Based on the above evidence, we can reject the null hypothesis and support the alternative. </w:t>
      </w:r>
      <w:r w:rsidR="00015977">
        <w:rPr>
          <w:rFonts w:ascii="Open Sans" w:hAnsi="Open Sans"/>
          <w:szCs w:val="24"/>
        </w:rPr>
        <w:t xml:space="preserve">Thus, there </w:t>
      </w:r>
      <w:r w:rsidR="005E2C5F">
        <w:rPr>
          <w:rFonts w:ascii="Open Sans" w:hAnsi="Open Sans"/>
          <w:szCs w:val="24"/>
        </w:rPr>
        <w:t xml:space="preserve">was </w:t>
      </w:r>
      <w:r w:rsidR="00015977">
        <w:rPr>
          <w:rFonts w:ascii="Open Sans" w:hAnsi="Open Sans"/>
          <w:szCs w:val="24"/>
        </w:rPr>
        <w:t xml:space="preserve">statistically </w:t>
      </w:r>
      <w:r w:rsidR="00D542FB">
        <w:rPr>
          <w:rFonts w:ascii="Open Sans" w:hAnsi="Open Sans"/>
          <w:szCs w:val="24"/>
        </w:rPr>
        <w:t>significant differen</w:t>
      </w:r>
      <w:r w:rsidR="009708B7">
        <w:rPr>
          <w:rFonts w:ascii="Open Sans" w:hAnsi="Open Sans"/>
          <w:szCs w:val="24"/>
        </w:rPr>
        <w:t>ce</w:t>
      </w:r>
      <w:r w:rsidR="003C0F86">
        <w:rPr>
          <w:rFonts w:ascii="Open Sans" w:hAnsi="Open Sans"/>
          <w:szCs w:val="24"/>
        </w:rPr>
        <w:t xml:space="preserve"> and </w:t>
      </w:r>
      <w:r>
        <w:rPr>
          <w:rFonts w:ascii="Open Sans" w:hAnsi="Open Sans"/>
          <w:szCs w:val="24"/>
        </w:rPr>
        <w:t xml:space="preserve">the conclusion is that </w:t>
      </w:r>
      <w:r w:rsidR="00E72AA1" w:rsidRPr="00C93EE4">
        <w:rPr>
          <w:rFonts w:ascii="Open Sans" w:hAnsi="Open Sans"/>
          <w:szCs w:val="24"/>
        </w:rPr>
        <w:t>the UAEU faculty members are satisfied with the workload and the university support.</w:t>
      </w:r>
    </w:p>
    <w:p w14:paraId="16225B44" w14:textId="77777777" w:rsidR="005816E9" w:rsidRDefault="005816E9" w:rsidP="00E72AA1">
      <w:pPr>
        <w:jc w:val="both"/>
        <w:rPr>
          <w:rFonts w:ascii="Open Sans" w:hAnsi="Open Sans"/>
          <w:szCs w:val="24"/>
        </w:rPr>
      </w:pPr>
    </w:p>
    <w:p w14:paraId="703A7BB5" w14:textId="77777777" w:rsidR="00DC3F35" w:rsidRDefault="00B51E03" w:rsidP="00E72AA1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3. </w:t>
      </w:r>
      <w:r w:rsidR="002C29E2">
        <w:rPr>
          <w:rFonts w:ascii="Open Sans" w:hAnsi="Open Sans"/>
          <w:szCs w:val="24"/>
        </w:rPr>
        <w:t xml:space="preserve">Yes, there are </w:t>
      </w:r>
      <w:r w:rsidR="002C29E2" w:rsidRPr="002C29E2">
        <w:rPr>
          <w:rFonts w:ascii="Open Sans" w:hAnsi="Open Sans"/>
          <w:szCs w:val="24"/>
        </w:rPr>
        <w:t>significant differences in the faculty satisfaction among the three measured issues</w:t>
      </w:r>
      <w:r w:rsidR="001052A9">
        <w:rPr>
          <w:rFonts w:ascii="Open Sans" w:hAnsi="Open Sans"/>
          <w:szCs w:val="24"/>
        </w:rPr>
        <w:t xml:space="preserve"> because all the p-value of all the test is less then the level of significan</w:t>
      </w:r>
      <w:r w:rsidR="0034229E">
        <w:rPr>
          <w:rFonts w:ascii="Open Sans" w:hAnsi="Open Sans"/>
          <w:szCs w:val="24"/>
        </w:rPr>
        <w:t>c</w:t>
      </w:r>
      <w:r w:rsidR="001052A9">
        <w:rPr>
          <w:rFonts w:ascii="Open Sans" w:hAnsi="Open Sans"/>
          <w:szCs w:val="24"/>
        </w:rPr>
        <w:t>e.</w:t>
      </w:r>
    </w:p>
    <w:p w14:paraId="601718F7" w14:textId="6121DE86" w:rsidR="006619C3" w:rsidRDefault="0047175B" w:rsidP="00E72AA1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430"/>
        <w:gridCol w:w="2499"/>
        <w:gridCol w:w="2374"/>
      </w:tblGrid>
      <w:tr w:rsidR="0002021D" w14:paraId="4C203FD7" w14:textId="77777777" w:rsidTr="0002021D">
        <w:tc>
          <w:tcPr>
            <w:tcW w:w="1713" w:type="dxa"/>
          </w:tcPr>
          <w:p w14:paraId="38ED757F" w14:textId="77777777" w:rsidR="0002021D" w:rsidRPr="00566ACE" w:rsidRDefault="0002021D" w:rsidP="00E72AA1">
            <w:pPr>
              <w:jc w:val="both"/>
              <w:rPr>
                <w:rFonts w:ascii="Open Sans" w:hAnsi="Open Sans"/>
                <w:szCs w:val="24"/>
              </w:rPr>
            </w:pPr>
          </w:p>
        </w:tc>
        <w:tc>
          <w:tcPr>
            <w:tcW w:w="2430" w:type="dxa"/>
          </w:tcPr>
          <w:p w14:paraId="2489CE4F" w14:textId="342CE22C" w:rsidR="0002021D" w:rsidRDefault="0002021D" w:rsidP="00E72AA1">
            <w:pPr>
              <w:jc w:val="both"/>
              <w:rPr>
                <w:rFonts w:ascii="Open Sans" w:hAnsi="Open Sans"/>
                <w:szCs w:val="24"/>
              </w:rPr>
            </w:pPr>
            <w:proofErr w:type="spellStart"/>
            <w:r w:rsidRPr="00566ACE">
              <w:rPr>
                <w:rFonts w:ascii="Open Sans" w:hAnsi="Open Sans"/>
                <w:szCs w:val="24"/>
              </w:rPr>
              <w:t>Salary_benefits</w:t>
            </w:r>
            <w:proofErr w:type="spellEnd"/>
          </w:p>
        </w:tc>
        <w:tc>
          <w:tcPr>
            <w:tcW w:w="2499" w:type="dxa"/>
          </w:tcPr>
          <w:p w14:paraId="55BC718F" w14:textId="6AD39B82" w:rsidR="0002021D" w:rsidRDefault="0002021D" w:rsidP="00E72AA1">
            <w:pPr>
              <w:jc w:val="both"/>
              <w:rPr>
                <w:rFonts w:ascii="Open Sans" w:hAnsi="Open Sans"/>
                <w:szCs w:val="24"/>
              </w:rPr>
            </w:pPr>
            <w:proofErr w:type="spellStart"/>
            <w:r w:rsidRPr="00566ACE">
              <w:rPr>
                <w:rFonts w:ascii="Open Sans" w:hAnsi="Open Sans"/>
                <w:szCs w:val="24"/>
              </w:rPr>
              <w:t>Students_quality</w:t>
            </w:r>
            <w:proofErr w:type="spellEnd"/>
          </w:p>
        </w:tc>
        <w:tc>
          <w:tcPr>
            <w:tcW w:w="2374" w:type="dxa"/>
          </w:tcPr>
          <w:p w14:paraId="395D5204" w14:textId="01F9CD73" w:rsidR="0002021D" w:rsidRDefault="0002021D" w:rsidP="00E72AA1">
            <w:pPr>
              <w:jc w:val="both"/>
              <w:rPr>
                <w:rFonts w:ascii="Open Sans" w:hAnsi="Open Sans"/>
                <w:szCs w:val="24"/>
              </w:rPr>
            </w:pPr>
            <w:proofErr w:type="spellStart"/>
            <w:r w:rsidRPr="00DC0BA6">
              <w:rPr>
                <w:rFonts w:ascii="Open Sans" w:hAnsi="Open Sans"/>
                <w:szCs w:val="24"/>
              </w:rPr>
              <w:t>Load_Support</w:t>
            </w:r>
            <w:proofErr w:type="spellEnd"/>
          </w:p>
        </w:tc>
      </w:tr>
      <w:tr w:rsidR="0002021D" w14:paraId="242FBA18" w14:textId="77777777" w:rsidTr="0002021D">
        <w:tc>
          <w:tcPr>
            <w:tcW w:w="1713" w:type="dxa"/>
          </w:tcPr>
          <w:p w14:paraId="7C07D91F" w14:textId="4CD1DF5F" w:rsidR="00EA48E2" w:rsidRPr="00566ACE" w:rsidRDefault="00EA48E2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Mean</w:t>
            </w:r>
          </w:p>
        </w:tc>
        <w:tc>
          <w:tcPr>
            <w:tcW w:w="2430" w:type="dxa"/>
          </w:tcPr>
          <w:p w14:paraId="2BD722BE" w14:textId="6F587459" w:rsidR="0002021D" w:rsidRPr="00566ACE" w:rsidRDefault="00FB05D7" w:rsidP="00E72AA1">
            <w:pPr>
              <w:jc w:val="both"/>
              <w:rPr>
                <w:rFonts w:ascii="Open Sans" w:hAnsi="Open Sans"/>
                <w:szCs w:val="24"/>
              </w:rPr>
            </w:pPr>
            <w:r w:rsidRPr="00FB05D7">
              <w:rPr>
                <w:rFonts w:ascii="Open Sans" w:hAnsi="Open Sans"/>
                <w:szCs w:val="24"/>
              </w:rPr>
              <w:t>3.19517</w:t>
            </w:r>
          </w:p>
        </w:tc>
        <w:tc>
          <w:tcPr>
            <w:tcW w:w="2499" w:type="dxa"/>
          </w:tcPr>
          <w:p w14:paraId="775C952F" w14:textId="230CBFD5" w:rsidR="0002021D" w:rsidRPr="00566ACE" w:rsidRDefault="00664801" w:rsidP="00E72AA1">
            <w:pPr>
              <w:jc w:val="both"/>
              <w:rPr>
                <w:rFonts w:ascii="Open Sans" w:hAnsi="Open Sans"/>
                <w:szCs w:val="24"/>
              </w:rPr>
            </w:pPr>
            <w:r w:rsidRPr="00664801">
              <w:rPr>
                <w:rFonts w:ascii="Open Sans" w:hAnsi="Open Sans"/>
                <w:szCs w:val="24"/>
              </w:rPr>
              <w:t>3.203</w:t>
            </w:r>
          </w:p>
        </w:tc>
        <w:tc>
          <w:tcPr>
            <w:tcW w:w="2374" w:type="dxa"/>
          </w:tcPr>
          <w:p w14:paraId="35D414D3" w14:textId="39A1D8CE" w:rsidR="0002021D" w:rsidRPr="00DC0BA6" w:rsidRDefault="005F27A1" w:rsidP="00E72AA1">
            <w:pPr>
              <w:jc w:val="both"/>
              <w:rPr>
                <w:rFonts w:ascii="Open Sans" w:hAnsi="Open Sans"/>
                <w:szCs w:val="24"/>
              </w:rPr>
            </w:pPr>
            <w:r w:rsidRPr="005F27A1">
              <w:rPr>
                <w:rFonts w:ascii="Open Sans" w:hAnsi="Open Sans"/>
                <w:szCs w:val="24"/>
              </w:rPr>
              <w:t>3.257</w:t>
            </w:r>
          </w:p>
        </w:tc>
      </w:tr>
      <w:tr w:rsidR="0002021D" w14:paraId="180FE848" w14:textId="77777777" w:rsidTr="0002021D">
        <w:tc>
          <w:tcPr>
            <w:tcW w:w="1713" w:type="dxa"/>
          </w:tcPr>
          <w:p w14:paraId="222AA727" w14:textId="0E4E58F4" w:rsidR="00EA48E2" w:rsidRPr="00566ACE" w:rsidRDefault="00EA48E2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Std Dev</w:t>
            </w:r>
          </w:p>
        </w:tc>
        <w:tc>
          <w:tcPr>
            <w:tcW w:w="2430" w:type="dxa"/>
          </w:tcPr>
          <w:p w14:paraId="2AC8F7C2" w14:textId="5FF943A8" w:rsidR="0002021D" w:rsidRPr="00566ACE" w:rsidRDefault="00FB05D7" w:rsidP="00E72AA1">
            <w:pPr>
              <w:jc w:val="both"/>
              <w:rPr>
                <w:rFonts w:ascii="Open Sans" w:hAnsi="Open Sans"/>
                <w:szCs w:val="24"/>
              </w:rPr>
            </w:pPr>
            <w:r w:rsidRPr="00FB05D7">
              <w:rPr>
                <w:rFonts w:ascii="Open Sans" w:hAnsi="Open Sans"/>
                <w:szCs w:val="24"/>
              </w:rPr>
              <w:t>0.94991</w:t>
            </w:r>
          </w:p>
        </w:tc>
        <w:tc>
          <w:tcPr>
            <w:tcW w:w="2499" w:type="dxa"/>
          </w:tcPr>
          <w:p w14:paraId="7AD5A0A5" w14:textId="5CE9E465" w:rsidR="0002021D" w:rsidRPr="00566ACE" w:rsidRDefault="00664801" w:rsidP="00E72AA1">
            <w:pPr>
              <w:jc w:val="both"/>
              <w:rPr>
                <w:rFonts w:ascii="Open Sans" w:hAnsi="Open Sans"/>
                <w:szCs w:val="24"/>
              </w:rPr>
            </w:pPr>
            <w:r w:rsidRPr="00664801">
              <w:rPr>
                <w:rFonts w:ascii="Open Sans" w:hAnsi="Open Sans"/>
                <w:szCs w:val="24"/>
              </w:rPr>
              <w:t>0.918</w:t>
            </w:r>
          </w:p>
        </w:tc>
        <w:tc>
          <w:tcPr>
            <w:tcW w:w="2374" w:type="dxa"/>
          </w:tcPr>
          <w:p w14:paraId="7080CB9B" w14:textId="2F275A5F" w:rsidR="0002021D" w:rsidRPr="00DC0BA6" w:rsidRDefault="005F27A1" w:rsidP="00E72AA1">
            <w:pPr>
              <w:jc w:val="both"/>
              <w:rPr>
                <w:rFonts w:ascii="Open Sans" w:hAnsi="Open Sans"/>
                <w:szCs w:val="24"/>
              </w:rPr>
            </w:pPr>
            <w:r w:rsidRPr="005F27A1">
              <w:rPr>
                <w:rFonts w:ascii="Open Sans" w:hAnsi="Open Sans"/>
                <w:szCs w:val="24"/>
              </w:rPr>
              <w:t>0.859</w:t>
            </w:r>
          </w:p>
        </w:tc>
      </w:tr>
      <w:tr w:rsidR="00EA48E2" w14:paraId="775CA154" w14:textId="77777777" w:rsidTr="0002021D">
        <w:tc>
          <w:tcPr>
            <w:tcW w:w="1713" w:type="dxa"/>
          </w:tcPr>
          <w:p w14:paraId="0BA20FB1" w14:textId="64A186C9" w:rsidR="00EA48E2" w:rsidRDefault="00EA48E2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N</w:t>
            </w:r>
          </w:p>
        </w:tc>
        <w:tc>
          <w:tcPr>
            <w:tcW w:w="2430" w:type="dxa"/>
          </w:tcPr>
          <w:p w14:paraId="6340C3A1" w14:textId="449FC0F3" w:rsidR="00EA48E2" w:rsidRPr="00566ACE" w:rsidRDefault="00FB05D7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100</w:t>
            </w:r>
          </w:p>
        </w:tc>
        <w:tc>
          <w:tcPr>
            <w:tcW w:w="2499" w:type="dxa"/>
          </w:tcPr>
          <w:p w14:paraId="469DD885" w14:textId="76006C1C" w:rsidR="00EA48E2" w:rsidRPr="00566ACE" w:rsidRDefault="00FB05D7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100</w:t>
            </w:r>
          </w:p>
        </w:tc>
        <w:tc>
          <w:tcPr>
            <w:tcW w:w="2374" w:type="dxa"/>
          </w:tcPr>
          <w:p w14:paraId="308848C6" w14:textId="2D3635A5" w:rsidR="00EA48E2" w:rsidRPr="00DC0BA6" w:rsidRDefault="00FB05D7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100</w:t>
            </w:r>
          </w:p>
        </w:tc>
      </w:tr>
      <w:tr w:rsidR="00EA48E2" w14:paraId="5D8A5A15" w14:textId="77777777" w:rsidTr="0002021D">
        <w:tc>
          <w:tcPr>
            <w:tcW w:w="1713" w:type="dxa"/>
          </w:tcPr>
          <w:p w14:paraId="3773F19E" w14:textId="1C02B2B7" w:rsidR="00EA48E2" w:rsidRDefault="00EA48E2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Z-test</w:t>
            </w:r>
          </w:p>
        </w:tc>
        <w:tc>
          <w:tcPr>
            <w:tcW w:w="2430" w:type="dxa"/>
          </w:tcPr>
          <w:p w14:paraId="760914C2" w14:textId="66B6803E" w:rsidR="00EA48E2" w:rsidRPr="00566ACE" w:rsidRDefault="00FB05D7" w:rsidP="00E72AA1">
            <w:pPr>
              <w:jc w:val="both"/>
              <w:rPr>
                <w:rFonts w:ascii="Open Sans" w:hAnsi="Open Sans"/>
                <w:szCs w:val="24"/>
              </w:rPr>
            </w:pPr>
            <w:r w:rsidRPr="00FB05D7">
              <w:rPr>
                <w:rFonts w:ascii="Open Sans" w:hAnsi="Open Sans"/>
                <w:szCs w:val="24"/>
              </w:rPr>
              <w:t>2.05</w:t>
            </w:r>
          </w:p>
        </w:tc>
        <w:tc>
          <w:tcPr>
            <w:tcW w:w="2499" w:type="dxa"/>
          </w:tcPr>
          <w:p w14:paraId="556E58ED" w14:textId="1A0963F0" w:rsidR="00EA48E2" w:rsidRPr="00566ACE" w:rsidRDefault="005F27A1" w:rsidP="00E72AA1">
            <w:pPr>
              <w:jc w:val="both"/>
              <w:rPr>
                <w:rFonts w:ascii="Open Sans" w:hAnsi="Open Sans"/>
                <w:szCs w:val="24"/>
              </w:rPr>
            </w:pPr>
            <w:r w:rsidRPr="005F27A1">
              <w:rPr>
                <w:rFonts w:ascii="Open Sans" w:hAnsi="Open Sans"/>
                <w:szCs w:val="24"/>
              </w:rPr>
              <w:t>2.205</w:t>
            </w:r>
          </w:p>
        </w:tc>
        <w:tc>
          <w:tcPr>
            <w:tcW w:w="2374" w:type="dxa"/>
          </w:tcPr>
          <w:p w14:paraId="05565F15" w14:textId="36CB20E6" w:rsidR="00EA48E2" w:rsidRPr="00DC0BA6" w:rsidRDefault="005F27A1" w:rsidP="00E72AA1">
            <w:pPr>
              <w:jc w:val="both"/>
              <w:rPr>
                <w:rFonts w:ascii="Open Sans" w:hAnsi="Open Sans"/>
                <w:szCs w:val="24"/>
              </w:rPr>
            </w:pPr>
            <w:r w:rsidRPr="005F27A1">
              <w:rPr>
                <w:rFonts w:ascii="Open Sans" w:hAnsi="Open Sans"/>
                <w:szCs w:val="24"/>
              </w:rPr>
              <w:t>2.996</w:t>
            </w:r>
          </w:p>
        </w:tc>
      </w:tr>
      <w:tr w:rsidR="00EA48E2" w14:paraId="70983139" w14:textId="77777777" w:rsidTr="0002021D">
        <w:tc>
          <w:tcPr>
            <w:tcW w:w="1713" w:type="dxa"/>
          </w:tcPr>
          <w:p w14:paraId="24F620B0" w14:textId="53FCF5AB" w:rsidR="00EA48E2" w:rsidRDefault="0006053B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p-value</w:t>
            </w:r>
          </w:p>
        </w:tc>
        <w:tc>
          <w:tcPr>
            <w:tcW w:w="2430" w:type="dxa"/>
          </w:tcPr>
          <w:p w14:paraId="1150D2A9" w14:textId="6D0CC7B6" w:rsidR="00EA48E2" w:rsidRPr="00566ACE" w:rsidRDefault="00600F98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0.02</w:t>
            </w:r>
          </w:p>
        </w:tc>
        <w:tc>
          <w:tcPr>
            <w:tcW w:w="2499" w:type="dxa"/>
          </w:tcPr>
          <w:p w14:paraId="64AE6540" w14:textId="5CE578B2" w:rsidR="00EA48E2" w:rsidRPr="00566ACE" w:rsidRDefault="00600F98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0.014</w:t>
            </w:r>
          </w:p>
        </w:tc>
        <w:tc>
          <w:tcPr>
            <w:tcW w:w="2374" w:type="dxa"/>
          </w:tcPr>
          <w:p w14:paraId="116F2983" w14:textId="2B8EAF56" w:rsidR="00EA48E2" w:rsidRPr="00DC0BA6" w:rsidRDefault="00600F98" w:rsidP="00E72AA1">
            <w:pPr>
              <w:jc w:val="both"/>
              <w:rPr>
                <w:rFonts w:ascii="Open Sans" w:hAnsi="Open Sans"/>
                <w:szCs w:val="24"/>
              </w:rPr>
            </w:pPr>
            <w:r>
              <w:rPr>
                <w:rFonts w:ascii="Open Sans" w:hAnsi="Open Sans"/>
                <w:szCs w:val="24"/>
              </w:rPr>
              <w:t>0.001</w:t>
            </w:r>
          </w:p>
        </w:tc>
      </w:tr>
    </w:tbl>
    <w:p w14:paraId="6B62B1BD" w14:textId="77777777" w:rsidR="0047175B" w:rsidRDefault="0047175B" w:rsidP="00E72AA1">
      <w:pPr>
        <w:jc w:val="both"/>
        <w:rPr>
          <w:rFonts w:ascii="Open Sans" w:hAnsi="Open Sans"/>
          <w:szCs w:val="24"/>
        </w:rPr>
      </w:pPr>
    </w:p>
    <w:p w14:paraId="7D063AE7" w14:textId="54F4A552" w:rsidR="001B133A" w:rsidRDefault="006619C3" w:rsidP="00E72AA1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4.</w:t>
      </w:r>
      <w:r w:rsidR="00B31011">
        <w:rPr>
          <w:rFonts w:ascii="Open Sans" w:hAnsi="Open Sans"/>
          <w:szCs w:val="24"/>
        </w:rPr>
        <w:t xml:space="preserve"> </w:t>
      </w:r>
      <w:r w:rsidR="00006C6A">
        <w:rPr>
          <w:rFonts w:ascii="Open Sans" w:hAnsi="Open Sans"/>
          <w:szCs w:val="24"/>
        </w:rPr>
        <w:t>First</w:t>
      </w:r>
      <w:r w:rsidR="00522147">
        <w:rPr>
          <w:rFonts w:ascii="Open Sans" w:hAnsi="Open Sans"/>
          <w:szCs w:val="24"/>
        </w:rPr>
        <w:t xml:space="preserve"> Measured</w:t>
      </w:r>
      <w:r w:rsidR="00006C6A">
        <w:rPr>
          <w:rFonts w:ascii="Open Sans" w:hAnsi="Open Sans"/>
          <w:szCs w:val="24"/>
        </w:rPr>
        <w:t xml:space="preserve">: </w:t>
      </w:r>
      <w:r w:rsidR="00B31011">
        <w:rPr>
          <w:rFonts w:ascii="Open Sans" w:hAnsi="Open Sans"/>
          <w:szCs w:val="24"/>
        </w:rPr>
        <w:t>Hypothesis</w:t>
      </w:r>
      <w:r w:rsidR="002C2FA6">
        <w:rPr>
          <w:rFonts w:ascii="Open Sans" w:hAnsi="Open Sans"/>
          <w:szCs w:val="24"/>
        </w:rPr>
        <w:t xml:space="preserve"> Testing:</w:t>
      </w:r>
    </w:p>
    <w:p w14:paraId="028F0523" w14:textId="17DE29A3" w:rsidR="0002670E" w:rsidRPr="006F507C" w:rsidRDefault="0002670E" w:rsidP="0002670E">
      <w:pPr>
        <w:spacing w:after="0" w:line="276" w:lineRule="auto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 xml:space="preserve">Null (H0):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Male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Female</m:t>
            </m:r>
          </m:sub>
        </m:sSub>
        <m:r>
          <w:rPr>
            <w:rFonts w:ascii="Cambria Math" w:eastAsia="Calibri" w:hAnsi="Cambria Math"/>
            <w:szCs w:val="23"/>
          </w:rPr>
          <m:t>=0</m:t>
        </m:r>
      </m:oMath>
      <w:r>
        <w:rPr>
          <w:rFonts w:ascii="Open Sans" w:eastAsia="Calibri" w:hAnsi="Open Sans"/>
          <w:szCs w:val="23"/>
        </w:rPr>
        <w:t xml:space="preserve"> (“</w:t>
      </w:r>
      <w:r w:rsidRPr="00F851EE">
        <w:rPr>
          <w:rFonts w:ascii="Open Sans" w:eastAsia="Calibri" w:hAnsi="Open Sans"/>
          <w:szCs w:val="23"/>
        </w:rPr>
        <w:t>the difference of the means is equal to zero</w:t>
      </w:r>
      <w:r>
        <w:rPr>
          <w:rFonts w:ascii="Open Sans" w:eastAsia="Calibri" w:hAnsi="Open Sans"/>
          <w:szCs w:val="23"/>
        </w:rPr>
        <w:t>”)</w:t>
      </w:r>
    </w:p>
    <w:p w14:paraId="43C4BED8" w14:textId="6BAD3D61" w:rsidR="0002670E" w:rsidRDefault="0002670E" w:rsidP="0002670E">
      <w:pPr>
        <w:spacing w:after="0" w:line="276" w:lineRule="auto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 xml:space="preserve">Alternative (H1):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Male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Female</m:t>
            </m:r>
          </m:sub>
        </m:sSub>
        <m:r>
          <w:rPr>
            <w:rFonts w:ascii="Cambria Math" w:eastAsia="Calibri" w:hAnsi="Cambria Math"/>
            <w:szCs w:val="23"/>
          </w:rPr>
          <m:t>≠0</m:t>
        </m:r>
      </m:oMath>
      <w:r>
        <w:rPr>
          <w:rFonts w:ascii="Open Sans" w:eastAsia="Calibri" w:hAnsi="Open Sans"/>
          <w:szCs w:val="23"/>
        </w:rPr>
        <w:t xml:space="preserve"> (</w:t>
      </w:r>
      <w:r w:rsidRPr="00A5515C">
        <w:rPr>
          <w:rFonts w:ascii="Open Sans" w:eastAsia="Calibri" w:hAnsi="Open Sans"/>
          <w:szCs w:val="23"/>
        </w:rPr>
        <w:t xml:space="preserve">the difference of the means is </w:t>
      </w:r>
      <w:r>
        <w:rPr>
          <w:rFonts w:ascii="Open Sans" w:eastAsia="Calibri" w:hAnsi="Open Sans"/>
          <w:szCs w:val="23"/>
        </w:rPr>
        <w:t xml:space="preserve">not </w:t>
      </w:r>
      <w:r w:rsidRPr="00A5515C">
        <w:rPr>
          <w:rFonts w:ascii="Open Sans" w:eastAsia="Calibri" w:hAnsi="Open Sans"/>
          <w:szCs w:val="23"/>
        </w:rPr>
        <w:t>equal to zero</w:t>
      </w:r>
      <w:r>
        <w:rPr>
          <w:rFonts w:ascii="Open Sans" w:eastAsia="Calibri" w:hAnsi="Open Sans"/>
          <w:szCs w:val="23"/>
        </w:rPr>
        <w:t>”)</w:t>
      </w:r>
    </w:p>
    <w:p w14:paraId="4E392D63" w14:textId="234B30E4" w:rsidR="0002670E" w:rsidRDefault="00D90772" w:rsidP="00E72AA1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Note: </w:t>
      </w:r>
      <w:r w:rsidRPr="00986A97">
        <w:rPr>
          <w:rFonts w:ascii="Open Sans" w:eastAsia="Calibri" w:hAnsi="Open Sans"/>
          <w:szCs w:val="23"/>
        </w:rPr>
        <w:t xml:space="preserve">we will use two variables: </w:t>
      </w:r>
      <w:r>
        <w:rPr>
          <w:rFonts w:ascii="Open Sans" w:eastAsia="Calibri" w:hAnsi="Open Sans"/>
          <w:szCs w:val="23"/>
        </w:rPr>
        <w:t xml:space="preserve">Gender </w:t>
      </w:r>
      <w:r w:rsidRPr="00986A97">
        <w:rPr>
          <w:rFonts w:ascii="Open Sans" w:eastAsia="Calibri" w:hAnsi="Open Sans"/>
          <w:szCs w:val="23"/>
        </w:rPr>
        <w:t>and</w:t>
      </w:r>
      <w:r>
        <w:rPr>
          <w:rFonts w:ascii="Open Sans" w:eastAsia="Calibri" w:hAnsi="Open Sans"/>
          <w:szCs w:val="23"/>
        </w:rPr>
        <w:t xml:space="preserve"> Student’s </w:t>
      </w:r>
      <w:r w:rsidR="00C9306D">
        <w:rPr>
          <w:rFonts w:ascii="Open Sans" w:eastAsia="Calibri" w:hAnsi="Open Sans"/>
          <w:szCs w:val="23"/>
        </w:rPr>
        <w:t>Benefits</w:t>
      </w:r>
      <w:r w:rsidR="001345D4">
        <w:rPr>
          <w:rFonts w:ascii="Open Sans" w:eastAsia="Calibri" w:hAnsi="Open Sans"/>
          <w:szCs w:val="23"/>
        </w:rPr>
        <w:t>.</w:t>
      </w:r>
    </w:p>
    <w:p w14:paraId="74BD6A79" w14:textId="13089054" w:rsidR="00FB208C" w:rsidRDefault="00BD218A" w:rsidP="00FB208C">
      <w:pPr>
        <w:spacing w:line="360" w:lineRule="auto"/>
        <w:jc w:val="both"/>
        <w:rPr>
          <w:rFonts w:ascii="Open Sans" w:eastAsia="Calibri" w:hAnsi="Open Sans"/>
          <w:szCs w:val="23"/>
        </w:rPr>
      </w:pPr>
      <w:r w:rsidRPr="00BD218A">
        <w:rPr>
          <w:rFonts w:ascii="Open Sans" w:eastAsiaTheme="minorEastAsia" w:hAnsi="Open Sans"/>
          <w:szCs w:val="24"/>
        </w:rPr>
        <w:t>Explanation</w:t>
      </w:r>
      <w:r w:rsidR="00017AC8" w:rsidRPr="00743E96">
        <w:rPr>
          <w:rFonts w:ascii="Open Sans" w:eastAsiaTheme="minorEastAsia" w:hAnsi="Open Sans"/>
          <w:szCs w:val="24"/>
        </w:rPr>
        <w:t>:</w:t>
      </w:r>
      <w:r w:rsidR="00DC4D27">
        <w:rPr>
          <w:rFonts w:ascii="Open Sans" w:eastAsiaTheme="minorEastAsia" w:hAnsi="Open Sans"/>
          <w:b/>
          <w:bCs/>
          <w:szCs w:val="24"/>
        </w:rPr>
        <w:t xml:space="preserve"> </w:t>
      </w:r>
      <w:r w:rsidR="009D3F90" w:rsidRPr="00D17B87">
        <w:rPr>
          <w:rFonts w:ascii="Open Sans" w:eastAsia="Calibri" w:hAnsi="Open Sans"/>
          <w:szCs w:val="23"/>
        </w:rPr>
        <w:t xml:space="preserve">The p-value of </w:t>
      </w:r>
      <w:r w:rsidR="009D3F90">
        <w:rPr>
          <w:rFonts w:ascii="Open Sans" w:eastAsia="Calibri" w:hAnsi="Open Sans"/>
          <w:szCs w:val="23"/>
        </w:rPr>
        <w:t xml:space="preserve">the t-test </w:t>
      </w:r>
      <w:r w:rsidR="009D3F90" w:rsidRPr="00D17B87">
        <w:rPr>
          <w:rFonts w:ascii="Open Sans" w:eastAsia="Calibri" w:hAnsi="Open Sans"/>
          <w:szCs w:val="23"/>
        </w:rPr>
        <w:t>is printed as "</w:t>
      </w:r>
      <w:r w:rsidR="009D3F90">
        <w:rPr>
          <w:rFonts w:ascii="Open Sans" w:eastAsia="Calibri" w:hAnsi="Open Sans"/>
          <w:szCs w:val="23"/>
        </w:rPr>
        <w:t>0</w:t>
      </w:r>
      <w:r w:rsidR="009D3F90" w:rsidRPr="00D17B87">
        <w:rPr>
          <w:rFonts w:ascii="Open Sans" w:eastAsia="Calibri" w:hAnsi="Open Sans"/>
          <w:szCs w:val="23"/>
        </w:rPr>
        <w:t>.</w:t>
      </w:r>
      <w:r w:rsidR="009D3F90">
        <w:rPr>
          <w:rFonts w:ascii="Open Sans" w:eastAsia="Calibri" w:hAnsi="Open Sans"/>
          <w:szCs w:val="23"/>
        </w:rPr>
        <w:t>000</w:t>
      </w:r>
      <w:r w:rsidR="009D3F90" w:rsidRPr="00D17B87">
        <w:rPr>
          <w:rFonts w:ascii="Open Sans" w:eastAsia="Calibri" w:hAnsi="Open Sans"/>
          <w:szCs w:val="23"/>
        </w:rPr>
        <w:t xml:space="preserve">" </w:t>
      </w:r>
      <w:r w:rsidR="009D3F90">
        <w:rPr>
          <w:rFonts w:ascii="Open Sans" w:eastAsia="Calibri" w:hAnsi="Open Sans"/>
          <w:szCs w:val="23"/>
        </w:rPr>
        <w:t xml:space="preserve">and it </w:t>
      </w:r>
      <w:r w:rsidR="009D3F90" w:rsidRPr="00D17B87">
        <w:rPr>
          <w:rFonts w:ascii="Open Sans" w:eastAsia="Calibri" w:hAnsi="Open Sans"/>
          <w:szCs w:val="23"/>
        </w:rPr>
        <w:t xml:space="preserve">should be read as p </w:t>
      </w:r>
      <w:r w:rsidR="009D3F90">
        <w:rPr>
          <w:rFonts w:ascii="Open Sans" w:eastAsia="Calibri" w:hAnsi="Open Sans"/>
          <w:szCs w:val="23"/>
        </w:rPr>
        <w:t>&lt;</w:t>
      </w:r>
      <w:r w:rsidR="009D3F90" w:rsidRPr="00D17B87">
        <w:rPr>
          <w:rFonts w:ascii="Open Sans" w:eastAsia="Calibri" w:hAnsi="Open Sans"/>
          <w:szCs w:val="23"/>
        </w:rPr>
        <w:t xml:space="preserve"> 0.0</w:t>
      </w:r>
      <w:r w:rsidR="009D3F90">
        <w:rPr>
          <w:rFonts w:ascii="Open Sans" w:eastAsia="Calibri" w:hAnsi="Open Sans"/>
          <w:szCs w:val="23"/>
        </w:rPr>
        <w:t>5</w:t>
      </w:r>
      <w:r w:rsidR="009D3F90" w:rsidRPr="00D17B87">
        <w:rPr>
          <w:rFonts w:ascii="Open Sans" w:eastAsia="Calibri" w:hAnsi="Open Sans"/>
          <w:szCs w:val="23"/>
        </w:rPr>
        <w:t xml:space="preserve"> </w:t>
      </w:r>
      <w:r w:rsidR="009D3F90">
        <w:rPr>
          <w:rFonts w:ascii="Open Sans" w:eastAsia="Calibri" w:hAnsi="Open Sans"/>
          <w:szCs w:val="23"/>
        </w:rPr>
        <w:t>that is</w:t>
      </w:r>
      <w:r w:rsidR="009D3F90" w:rsidRPr="00D17B87">
        <w:rPr>
          <w:rFonts w:ascii="Open Sans" w:eastAsia="Calibri" w:hAnsi="Open Sans"/>
          <w:szCs w:val="23"/>
        </w:rPr>
        <w:t xml:space="preserve"> p very</w:t>
      </w:r>
      <w:r w:rsidR="009D3F90">
        <w:rPr>
          <w:rFonts w:ascii="Open Sans" w:eastAsia="Calibri" w:hAnsi="Open Sans"/>
          <w:szCs w:val="23"/>
        </w:rPr>
        <w:t xml:space="preserve"> small at 5% level of significance</w:t>
      </w:r>
      <w:r w:rsidR="009D3F90" w:rsidRPr="00D17B87">
        <w:rPr>
          <w:rFonts w:ascii="Open Sans" w:eastAsia="Calibri" w:hAnsi="Open Sans"/>
          <w:szCs w:val="23"/>
        </w:rPr>
        <w:t>, so we</w:t>
      </w:r>
      <w:r w:rsidR="009D3F90">
        <w:rPr>
          <w:rFonts w:ascii="Open Sans" w:eastAsia="Calibri" w:hAnsi="Open Sans"/>
          <w:szCs w:val="23"/>
        </w:rPr>
        <w:t xml:space="preserve"> can</w:t>
      </w:r>
      <w:r w:rsidR="009D3F90" w:rsidRPr="00D17B87">
        <w:rPr>
          <w:rFonts w:ascii="Open Sans" w:eastAsia="Calibri" w:hAnsi="Open Sans"/>
          <w:szCs w:val="23"/>
        </w:rPr>
        <w:t xml:space="preserve"> reject the null </w:t>
      </w:r>
      <w:r w:rsidR="009D3F90">
        <w:rPr>
          <w:rFonts w:ascii="Open Sans" w:eastAsia="Calibri" w:hAnsi="Open Sans"/>
          <w:szCs w:val="23"/>
        </w:rPr>
        <w:t xml:space="preserve">hypothesis (H0) </w:t>
      </w:r>
      <w:r w:rsidR="009D3F90" w:rsidRPr="00D17B87">
        <w:rPr>
          <w:rFonts w:ascii="Open Sans" w:eastAsia="Calibri" w:hAnsi="Open Sans"/>
          <w:szCs w:val="23"/>
        </w:rPr>
        <w:t>of</w:t>
      </w:r>
      <w:r w:rsidR="009D3F90">
        <w:rPr>
          <w:rFonts w:ascii="Open Sans" w:eastAsia="Calibri" w:hAnsi="Open Sans"/>
          <w:szCs w:val="23"/>
        </w:rPr>
        <w:t xml:space="preserve"> this test</w:t>
      </w:r>
      <w:r w:rsidR="009D3F90" w:rsidRPr="00D17B87">
        <w:rPr>
          <w:rFonts w:ascii="Open Sans" w:eastAsia="Calibri" w:hAnsi="Open Sans"/>
          <w:szCs w:val="23"/>
        </w:rPr>
        <w:t xml:space="preserve"> and conclude that the variance in </w:t>
      </w:r>
      <w:r w:rsidR="009D3F90">
        <w:rPr>
          <w:rFonts w:ascii="Open Sans" w:eastAsia="Calibri" w:hAnsi="Open Sans"/>
          <w:szCs w:val="23"/>
        </w:rPr>
        <w:t>student’s</w:t>
      </w:r>
      <w:r w:rsidR="00181E12">
        <w:rPr>
          <w:rFonts w:ascii="Open Sans" w:eastAsia="Calibri" w:hAnsi="Open Sans"/>
          <w:szCs w:val="23"/>
        </w:rPr>
        <w:t xml:space="preserve"> benefits</w:t>
      </w:r>
      <w:r w:rsidR="009D3F90" w:rsidRPr="00D17B87">
        <w:rPr>
          <w:rFonts w:ascii="Open Sans" w:eastAsia="Calibri" w:hAnsi="Open Sans"/>
          <w:szCs w:val="23"/>
        </w:rPr>
        <w:t xml:space="preserve"> </w:t>
      </w:r>
      <w:r w:rsidR="009D3F90">
        <w:rPr>
          <w:rFonts w:ascii="Open Sans" w:eastAsia="Calibri" w:hAnsi="Open Sans"/>
          <w:szCs w:val="23"/>
        </w:rPr>
        <w:t xml:space="preserve">of </w:t>
      </w:r>
      <w:r w:rsidR="00A540AE">
        <w:rPr>
          <w:rFonts w:ascii="Open Sans" w:eastAsia="Calibri" w:hAnsi="Open Sans"/>
          <w:szCs w:val="23"/>
        </w:rPr>
        <w:t xml:space="preserve">Male </w:t>
      </w:r>
      <w:r w:rsidR="009D3F90">
        <w:rPr>
          <w:rFonts w:ascii="Open Sans" w:eastAsia="Calibri" w:hAnsi="Open Sans"/>
          <w:szCs w:val="23"/>
        </w:rPr>
        <w:t xml:space="preserve">is </w:t>
      </w:r>
      <w:r w:rsidR="009D3F90" w:rsidRPr="00D17B87">
        <w:rPr>
          <w:rFonts w:ascii="Open Sans" w:eastAsia="Calibri" w:hAnsi="Open Sans"/>
          <w:szCs w:val="23"/>
        </w:rPr>
        <w:t>significantly different than that of</w:t>
      </w:r>
      <w:r w:rsidR="009D3F90">
        <w:rPr>
          <w:rFonts w:ascii="Open Sans" w:eastAsia="Calibri" w:hAnsi="Open Sans"/>
          <w:szCs w:val="23"/>
        </w:rPr>
        <w:t xml:space="preserve"> </w:t>
      </w:r>
      <w:r w:rsidR="00A540AE">
        <w:rPr>
          <w:rFonts w:ascii="Open Sans" w:eastAsia="Calibri" w:hAnsi="Open Sans"/>
          <w:szCs w:val="23"/>
        </w:rPr>
        <w:t>Female</w:t>
      </w:r>
      <w:r w:rsidR="009679BD">
        <w:rPr>
          <w:rFonts w:ascii="Open Sans" w:eastAsia="Calibri" w:hAnsi="Open Sans"/>
          <w:szCs w:val="23"/>
        </w:rPr>
        <w:t>.</w:t>
      </w:r>
    </w:p>
    <w:p w14:paraId="467329A4" w14:textId="70E9897F" w:rsidR="00017AC8" w:rsidRPr="005A6780" w:rsidRDefault="00DC4D27" w:rsidP="00FB208C">
      <w:pPr>
        <w:spacing w:line="360" w:lineRule="auto"/>
        <w:jc w:val="both"/>
        <w:rPr>
          <w:rFonts w:ascii="Open Sans" w:eastAsiaTheme="minorEastAsia" w:hAnsi="Open Sans"/>
          <w:szCs w:val="24"/>
        </w:rPr>
      </w:pPr>
      <w:r w:rsidRPr="005A6780">
        <w:rPr>
          <w:rFonts w:ascii="Open Sans" w:eastAsiaTheme="minorEastAsia" w:hAnsi="Open Sans"/>
          <w:szCs w:val="24"/>
        </w:rPr>
        <w:t>Yes, there are</w:t>
      </w:r>
      <w:r w:rsidRPr="005A6780">
        <w:rPr>
          <w:rFonts w:ascii="Open Sans" w:eastAsiaTheme="minorEastAsia" w:hAnsi="Open Sans"/>
          <w:szCs w:val="24"/>
        </w:rPr>
        <w:t xml:space="preserve"> significant differences in the faculty satisfaction in the </w:t>
      </w:r>
      <w:r w:rsidR="00D576D0">
        <w:rPr>
          <w:rFonts w:ascii="Open Sans" w:eastAsiaTheme="minorEastAsia" w:hAnsi="Open Sans"/>
          <w:szCs w:val="24"/>
        </w:rPr>
        <w:t xml:space="preserve">student’s benefits </w:t>
      </w:r>
      <w:r w:rsidRPr="005A6780">
        <w:rPr>
          <w:rFonts w:ascii="Open Sans" w:eastAsiaTheme="minorEastAsia" w:hAnsi="Open Sans"/>
          <w:szCs w:val="24"/>
        </w:rPr>
        <w:t>measured issues between male and female members</w:t>
      </w:r>
      <w:r w:rsidR="00D22440">
        <w:rPr>
          <w:rFonts w:ascii="Open Sans" w:eastAsiaTheme="minorEastAsia" w:hAnsi="Open Sans"/>
          <w:szCs w:val="24"/>
        </w:rPr>
        <w:t>.</w:t>
      </w:r>
    </w:p>
    <w:tbl>
      <w:tblPr>
        <w:tblStyle w:val="TableGridLight"/>
        <w:tblW w:w="8759" w:type="dxa"/>
        <w:tblLook w:val="04A0" w:firstRow="1" w:lastRow="0" w:firstColumn="1" w:lastColumn="0" w:noHBand="0" w:noVBand="1"/>
      </w:tblPr>
      <w:tblGrid>
        <w:gridCol w:w="448"/>
        <w:gridCol w:w="1785"/>
        <w:gridCol w:w="3220"/>
        <w:gridCol w:w="2082"/>
        <w:gridCol w:w="475"/>
        <w:gridCol w:w="475"/>
        <w:gridCol w:w="475"/>
      </w:tblGrid>
      <w:tr w:rsidR="00017AC8" w14:paraId="56DBB509" w14:textId="77777777" w:rsidTr="00017AC8">
        <w:trPr>
          <w:trHeight w:val="304"/>
        </w:trPr>
        <w:tc>
          <w:tcPr>
            <w:tcW w:w="8759" w:type="dxa"/>
            <w:gridSpan w:val="7"/>
            <w:noWrap/>
            <w:hideMark/>
          </w:tcPr>
          <w:p w14:paraId="3249DE23" w14:textId="77777777" w:rsidR="00017AC8" w:rsidRDefault="00017A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Hypothesis Test: Independent Groups (t-test, pooled variance)</w:t>
            </w:r>
          </w:p>
        </w:tc>
      </w:tr>
      <w:tr w:rsidR="00017AC8" w14:paraId="4AE95A6D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45BD0FAF" w14:textId="77777777" w:rsidR="00017AC8" w:rsidRDefault="00017AC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noWrap/>
            <w:hideMark/>
          </w:tcPr>
          <w:p w14:paraId="010F7842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851A9F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5B2AC5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8480D0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4E7CB6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132117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0F6C1F4C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753EF72A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9CF1DC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0" w:type="auto"/>
            <w:noWrap/>
            <w:hideMark/>
          </w:tcPr>
          <w:p w14:paraId="1EF7321B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Salary_benefits</w:t>
            </w:r>
            <w:proofErr w:type="spellEnd"/>
          </w:p>
        </w:tc>
        <w:tc>
          <w:tcPr>
            <w:tcW w:w="0" w:type="auto"/>
            <w:noWrap/>
            <w:hideMark/>
          </w:tcPr>
          <w:p w14:paraId="0C49FD98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926426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18B48F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D3B8FB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2338E37F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41F95D3C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7AA13D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1.18 </w:t>
            </w:r>
          </w:p>
        </w:tc>
        <w:tc>
          <w:tcPr>
            <w:tcW w:w="0" w:type="auto"/>
            <w:noWrap/>
            <w:hideMark/>
          </w:tcPr>
          <w:p w14:paraId="79885DD9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3.1952 </w:t>
            </w:r>
          </w:p>
        </w:tc>
        <w:tc>
          <w:tcPr>
            <w:tcW w:w="0" w:type="auto"/>
            <w:noWrap/>
            <w:hideMark/>
          </w:tcPr>
          <w:p w14:paraId="7F8552FA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38CD387B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FCA3AC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1FC0EB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4EAC9AFA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587C36CF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4F7B77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0" w:type="auto"/>
            <w:noWrap/>
            <w:hideMark/>
          </w:tcPr>
          <w:p w14:paraId="74405D05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0.9499 </w:t>
            </w:r>
          </w:p>
        </w:tc>
        <w:tc>
          <w:tcPr>
            <w:tcW w:w="0" w:type="auto"/>
            <w:noWrap/>
            <w:hideMark/>
          </w:tcPr>
          <w:p w14:paraId="643D6C05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std. dev.</w:t>
            </w:r>
          </w:p>
        </w:tc>
        <w:tc>
          <w:tcPr>
            <w:tcW w:w="0" w:type="auto"/>
            <w:noWrap/>
            <w:hideMark/>
          </w:tcPr>
          <w:p w14:paraId="2365E88A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96BF1E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2E923B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379EB896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4EC255D7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63FDF6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7128C93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DA7C4CF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38361822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48AF84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82024B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25534B5F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5F1C14F4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5CB2E6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480EBA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69C200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4437F7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23E0E4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773C5C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02DD4C68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077F4CF6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B83DDA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29AEC8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  <w:tc>
          <w:tcPr>
            <w:tcW w:w="0" w:type="auto"/>
            <w:noWrap/>
            <w:hideMark/>
          </w:tcPr>
          <w:p w14:paraId="16231FA7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14:paraId="5C81F9D8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5ACBCF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496CBD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73964FDE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7EC8E42B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BE63886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135F65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-2.01517 </w:t>
            </w:r>
          </w:p>
        </w:tc>
        <w:tc>
          <w:tcPr>
            <w:tcW w:w="0" w:type="auto"/>
            <w:gridSpan w:val="4"/>
            <w:noWrap/>
            <w:hideMark/>
          </w:tcPr>
          <w:p w14:paraId="643F8320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difference (Gender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Salary_benefits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17AC8" w14:paraId="741F0E97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6882F168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740311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A66650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0.52571 </w:t>
            </w:r>
          </w:p>
        </w:tc>
        <w:tc>
          <w:tcPr>
            <w:tcW w:w="0" w:type="auto"/>
            <w:gridSpan w:val="2"/>
            <w:noWrap/>
            <w:hideMark/>
          </w:tcPr>
          <w:p w14:paraId="05AFDB51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pooled variance</w:t>
            </w:r>
          </w:p>
        </w:tc>
        <w:tc>
          <w:tcPr>
            <w:tcW w:w="0" w:type="auto"/>
            <w:noWrap/>
            <w:hideMark/>
          </w:tcPr>
          <w:p w14:paraId="467D6B25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845789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1836F753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667F9F4E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0F5544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46FB0D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0.72506 </w:t>
            </w:r>
          </w:p>
        </w:tc>
        <w:tc>
          <w:tcPr>
            <w:tcW w:w="0" w:type="auto"/>
            <w:gridSpan w:val="2"/>
            <w:noWrap/>
            <w:hideMark/>
          </w:tcPr>
          <w:p w14:paraId="7A1A0A65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pooled std. dev.</w:t>
            </w:r>
          </w:p>
        </w:tc>
        <w:tc>
          <w:tcPr>
            <w:tcW w:w="0" w:type="auto"/>
            <w:noWrap/>
            <w:hideMark/>
          </w:tcPr>
          <w:p w14:paraId="540DBB74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DD273C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64C862D7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0FBAEC6B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0C805E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A5522B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0.10254 </w:t>
            </w:r>
          </w:p>
        </w:tc>
        <w:tc>
          <w:tcPr>
            <w:tcW w:w="0" w:type="auto"/>
            <w:gridSpan w:val="3"/>
            <w:noWrap/>
            <w:hideMark/>
          </w:tcPr>
          <w:p w14:paraId="0C4E020F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error of difference</w:t>
            </w:r>
          </w:p>
        </w:tc>
        <w:tc>
          <w:tcPr>
            <w:tcW w:w="0" w:type="auto"/>
            <w:noWrap/>
            <w:hideMark/>
          </w:tcPr>
          <w:p w14:paraId="27B1A309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AC8" w14:paraId="274B5613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7684B263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BC6976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26CA7A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3"/>
            <w:noWrap/>
            <w:hideMark/>
          </w:tcPr>
          <w:p w14:paraId="793298C3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hypothesized difference</w:t>
            </w:r>
          </w:p>
        </w:tc>
        <w:tc>
          <w:tcPr>
            <w:tcW w:w="0" w:type="auto"/>
            <w:noWrap/>
            <w:hideMark/>
          </w:tcPr>
          <w:p w14:paraId="251B6701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AC8" w14:paraId="01AECD04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1031E009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6C7788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329A70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5B8219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9AB087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7314C4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F0886F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60A96F75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29FBB8E5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F0E3A3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59C8C6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-19.653</w:t>
            </w:r>
          </w:p>
        </w:tc>
        <w:tc>
          <w:tcPr>
            <w:tcW w:w="0" w:type="auto"/>
            <w:noWrap/>
            <w:hideMark/>
          </w:tcPr>
          <w:p w14:paraId="6B77FE43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  <w:tc>
          <w:tcPr>
            <w:tcW w:w="0" w:type="auto"/>
            <w:noWrap/>
            <w:hideMark/>
          </w:tcPr>
          <w:p w14:paraId="7562423A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93AEDE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A867F9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5CFFC279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5F25B797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00FEC3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3A4FB0" w14:textId="77777777" w:rsidR="00017AC8" w:rsidRPr="00DC4D27" w:rsidRDefault="00017AC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C4D2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0.000</w:t>
            </w:r>
          </w:p>
        </w:tc>
        <w:tc>
          <w:tcPr>
            <w:tcW w:w="0" w:type="auto"/>
            <w:gridSpan w:val="2"/>
            <w:noWrap/>
            <w:hideMark/>
          </w:tcPr>
          <w:p w14:paraId="220FEC67" w14:textId="77777777" w:rsidR="00017AC8" w:rsidRPr="00DC4D27" w:rsidRDefault="00017AC8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C4D2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p-value (two-tailed)</w:t>
            </w:r>
          </w:p>
        </w:tc>
        <w:tc>
          <w:tcPr>
            <w:tcW w:w="0" w:type="auto"/>
            <w:noWrap/>
            <w:hideMark/>
          </w:tcPr>
          <w:p w14:paraId="57ED009C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3D4EAB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37988A87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5AD47951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3EFEB4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BE16E9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81A21D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351897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FD1B78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13906E" w14:textId="77777777" w:rsidR="00017AC8" w:rsidRDefault="00017AC8">
            <w:pPr>
              <w:rPr>
                <w:sz w:val="20"/>
                <w:szCs w:val="20"/>
              </w:rPr>
            </w:pPr>
          </w:p>
        </w:tc>
      </w:tr>
      <w:tr w:rsidR="00017AC8" w14:paraId="21BDE13F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72072A37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EB83A2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2596DF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-2.21738 </w:t>
            </w:r>
          </w:p>
        </w:tc>
        <w:tc>
          <w:tcPr>
            <w:tcW w:w="0" w:type="auto"/>
            <w:gridSpan w:val="3"/>
            <w:noWrap/>
            <w:hideMark/>
          </w:tcPr>
          <w:p w14:paraId="5A19CB9E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confidence interval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95.%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lower</w:t>
            </w:r>
          </w:p>
        </w:tc>
        <w:tc>
          <w:tcPr>
            <w:tcW w:w="0" w:type="auto"/>
            <w:noWrap/>
            <w:hideMark/>
          </w:tcPr>
          <w:p w14:paraId="2AA547BD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AC8" w14:paraId="1AE545E0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0C770196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8486D9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3604E2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-1.81296 </w:t>
            </w:r>
          </w:p>
        </w:tc>
        <w:tc>
          <w:tcPr>
            <w:tcW w:w="0" w:type="auto"/>
            <w:gridSpan w:val="3"/>
            <w:noWrap/>
            <w:hideMark/>
          </w:tcPr>
          <w:p w14:paraId="1A66019C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confidence interval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95.%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upper</w:t>
            </w:r>
          </w:p>
        </w:tc>
        <w:tc>
          <w:tcPr>
            <w:tcW w:w="0" w:type="auto"/>
            <w:noWrap/>
            <w:hideMark/>
          </w:tcPr>
          <w:p w14:paraId="5658774A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AC8" w14:paraId="191C78B1" w14:textId="77777777" w:rsidTr="00017AC8">
        <w:trPr>
          <w:trHeight w:val="268"/>
        </w:trPr>
        <w:tc>
          <w:tcPr>
            <w:tcW w:w="0" w:type="auto"/>
            <w:noWrap/>
            <w:hideMark/>
          </w:tcPr>
          <w:p w14:paraId="68B65CBE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10D1F8" w14:textId="77777777" w:rsidR="00017AC8" w:rsidRDefault="00017A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B53F4FB" w14:textId="77777777" w:rsidR="00017AC8" w:rsidRDefault="00017A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0.20221 </w:t>
            </w:r>
          </w:p>
        </w:tc>
        <w:tc>
          <w:tcPr>
            <w:tcW w:w="0" w:type="auto"/>
            <w:gridSpan w:val="2"/>
            <w:noWrap/>
            <w:hideMark/>
          </w:tcPr>
          <w:p w14:paraId="7EEA0B82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margin of error</w:t>
            </w:r>
          </w:p>
        </w:tc>
        <w:tc>
          <w:tcPr>
            <w:tcW w:w="0" w:type="auto"/>
            <w:noWrap/>
            <w:hideMark/>
          </w:tcPr>
          <w:p w14:paraId="73C8819F" w14:textId="77777777" w:rsidR="00017AC8" w:rsidRDefault="00017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21934A" w14:textId="77777777" w:rsidR="00017AC8" w:rsidRDefault="00017AC8">
            <w:pPr>
              <w:rPr>
                <w:sz w:val="20"/>
                <w:szCs w:val="20"/>
              </w:rPr>
            </w:pPr>
          </w:p>
        </w:tc>
      </w:tr>
    </w:tbl>
    <w:p w14:paraId="17D2F603" w14:textId="41E1BD97" w:rsidR="0074441E" w:rsidRDefault="0074441E" w:rsidP="00DA59D2">
      <w:pPr>
        <w:jc w:val="both"/>
        <w:rPr>
          <w:rFonts w:ascii="Open Sans" w:hAnsi="Open Sans"/>
          <w:szCs w:val="24"/>
        </w:rPr>
      </w:pPr>
    </w:p>
    <w:p w14:paraId="6BCA8042" w14:textId="77777777" w:rsidR="008005D5" w:rsidRDefault="001D1A18" w:rsidP="008005D5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Second</w:t>
      </w:r>
      <w:r w:rsidR="00E4102B">
        <w:rPr>
          <w:rFonts w:ascii="Open Sans" w:hAnsi="Open Sans"/>
          <w:szCs w:val="24"/>
        </w:rPr>
        <w:t xml:space="preserve"> Measured</w:t>
      </w:r>
      <w:r w:rsidR="00842BEE">
        <w:rPr>
          <w:rFonts w:ascii="Open Sans" w:hAnsi="Open Sans"/>
          <w:szCs w:val="24"/>
        </w:rPr>
        <w:t xml:space="preserve">: </w:t>
      </w:r>
      <w:r w:rsidR="008005D5">
        <w:rPr>
          <w:rFonts w:ascii="Open Sans" w:hAnsi="Open Sans"/>
          <w:szCs w:val="24"/>
        </w:rPr>
        <w:t>Hypothesis Testing:</w:t>
      </w:r>
    </w:p>
    <w:p w14:paraId="52A744B5" w14:textId="62FC2C4F" w:rsidR="008005D5" w:rsidRPr="006F507C" w:rsidRDefault="008005D5" w:rsidP="008005D5">
      <w:pPr>
        <w:spacing w:after="0" w:line="276" w:lineRule="auto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 xml:space="preserve">Null (H0):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Male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Female</m:t>
            </m:r>
          </m:sub>
        </m:sSub>
        <m:r>
          <w:rPr>
            <w:rFonts w:ascii="Cambria Math" w:eastAsia="Calibri" w:hAnsi="Cambria Math"/>
            <w:szCs w:val="23"/>
          </w:rPr>
          <m:t>=0</m:t>
        </m:r>
      </m:oMath>
    </w:p>
    <w:p w14:paraId="0C33342F" w14:textId="0AC72BA9" w:rsidR="00E4102B" w:rsidRDefault="008005D5" w:rsidP="008005D5">
      <w:pPr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 xml:space="preserve">Alternative (H1):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Male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Female</m:t>
            </m:r>
          </m:sub>
        </m:sSub>
        <m:r>
          <w:rPr>
            <w:rFonts w:ascii="Cambria Math" w:eastAsia="Calibri" w:hAnsi="Cambria Math"/>
            <w:szCs w:val="23"/>
          </w:rPr>
          <m:t>≠0</m:t>
        </m:r>
      </m:oMath>
    </w:p>
    <w:p w14:paraId="15E2A067" w14:textId="4615CFD5" w:rsidR="00FD0896" w:rsidRDefault="00FD0896" w:rsidP="008005D5">
      <w:pPr>
        <w:jc w:val="both"/>
        <w:rPr>
          <w:rFonts w:ascii="Open Sans" w:eastAsia="Calibri" w:hAnsi="Open Sans"/>
          <w:szCs w:val="23"/>
        </w:rPr>
      </w:pPr>
      <w:r>
        <w:rPr>
          <w:rFonts w:ascii="Open Sans" w:hAnsi="Open Sans"/>
          <w:szCs w:val="24"/>
        </w:rPr>
        <w:t xml:space="preserve">Note: </w:t>
      </w:r>
      <w:r w:rsidRPr="00986A97">
        <w:rPr>
          <w:rFonts w:ascii="Open Sans" w:eastAsia="Calibri" w:hAnsi="Open Sans"/>
          <w:szCs w:val="23"/>
        </w:rPr>
        <w:t xml:space="preserve">we will use two variables: </w:t>
      </w:r>
      <w:r>
        <w:rPr>
          <w:rFonts w:ascii="Open Sans" w:eastAsia="Calibri" w:hAnsi="Open Sans"/>
          <w:szCs w:val="23"/>
        </w:rPr>
        <w:t xml:space="preserve">Gender </w:t>
      </w:r>
      <w:r w:rsidRPr="00986A97">
        <w:rPr>
          <w:rFonts w:ascii="Open Sans" w:eastAsia="Calibri" w:hAnsi="Open Sans"/>
          <w:szCs w:val="23"/>
        </w:rPr>
        <w:t>and</w:t>
      </w:r>
      <w:r>
        <w:rPr>
          <w:rFonts w:ascii="Open Sans" w:eastAsia="Calibri" w:hAnsi="Open Sans"/>
          <w:szCs w:val="23"/>
        </w:rPr>
        <w:t xml:space="preserve"> Student’s Benefits.</w:t>
      </w:r>
    </w:p>
    <w:p w14:paraId="4DD2FBAA" w14:textId="100F9DCD" w:rsidR="009E4492" w:rsidRPr="00ED7A04" w:rsidRDefault="004E4C52" w:rsidP="00A3348E">
      <w:pPr>
        <w:spacing w:line="360" w:lineRule="auto"/>
        <w:jc w:val="both"/>
        <w:rPr>
          <w:rFonts w:ascii="Open Sans" w:eastAsiaTheme="minorEastAsia" w:hAnsi="Open Sans"/>
          <w:szCs w:val="24"/>
        </w:rPr>
      </w:pPr>
      <w:r w:rsidRPr="00BD218A">
        <w:rPr>
          <w:rFonts w:ascii="Open Sans" w:eastAsiaTheme="minorEastAsia" w:hAnsi="Open Sans"/>
          <w:szCs w:val="24"/>
        </w:rPr>
        <w:t>Explanation</w:t>
      </w:r>
      <w:r w:rsidRPr="00743E96">
        <w:rPr>
          <w:rFonts w:ascii="Open Sans" w:eastAsiaTheme="minorEastAsia" w:hAnsi="Open Sans"/>
          <w:szCs w:val="24"/>
        </w:rPr>
        <w:t>:</w:t>
      </w:r>
      <w:r>
        <w:rPr>
          <w:rFonts w:ascii="Open Sans" w:eastAsiaTheme="minorEastAsia" w:hAnsi="Open Sans"/>
          <w:b/>
          <w:bCs/>
          <w:szCs w:val="24"/>
        </w:rPr>
        <w:t xml:space="preserve"> </w:t>
      </w:r>
      <w:r w:rsidRPr="00D17B87">
        <w:rPr>
          <w:rFonts w:ascii="Open Sans" w:eastAsia="Calibri" w:hAnsi="Open Sans"/>
          <w:szCs w:val="23"/>
        </w:rPr>
        <w:t xml:space="preserve">The p-value of </w:t>
      </w:r>
      <w:r>
        <w:rPr>
          <w:rFonts w:ascii="Open Sans" w:eastAsia="Calibri" w:hAnsi="Open Sans"/>
          <w:szCs w:val="23"/>
        </w:rPr>
        <w:t xml:space="preserve">the t-test </w:t>
      </w:r>
      <w:r w:rsidRPr="00D17B87">
        <w:rPr>
          <w:rFonts w:ascii="Open Sans" w:eastAsia="Calibri" w:hAnsi="Open Sans"/>
          <w:szCs w:val="23"/>
        </w:rPr>
        <w:t>is printed as "</w:t>
      </w:r>
      <w:r>
        <w:rPr>
          <w:rFonts w:ascii="Open Sans" w:eastAsia="Calibri" w:hAnsi="Open Sans"/>
          <w:szCs w:val="23"/>
        </w:rPr>
        <w:t>0</w:t>
      </w:r>
      <w:r w:rsidRPr="00D17B87">
        <w:rPr>
          <w:rFonts w:ascii="Open Sans" w:eastAsia="Calibri" w:hAnsi="Open Sans"/>
          <w:szCs w:val="23"/>
        </w:rPr>
        <w:t>.</w:t>
      </w:r>
      <w:r>
        <w:rPr>
          <w:rFonts w:ascii="Open Sans" w:eastAsia="Calibri" w:hAnsi="Open Sans"/>
          <w:szCs w:val="23"/>
        </w:rPr>
        <w:t>000</w:t>
      </w:r>
      <w:r w:rsidRPr="00D17B87">
        <w:rPr>
          <w:rFonts w:ascii="Open Sans" w:eastAsia="Calibri" w:hAnsi="Open Sans"/>
          <w:szCs w:val="23"/>
        </w:rPr>
        <w:t xml:space="preserve">" </w:t>
      </w:r>
      <w:r>
        <w:rPr>
          <w:rFonts w:ascii="Open Sans" w:eastAsia="Calibri" w:hAnsi="Open Sans"/>
          <w:szCs w:val="23"/>
        </w:rPr>
        <w:t xml:space="preserve">and it </w:t>
      </w:r>
      <w:r w:rsidRPr="00D17B87">
        <w:rPr>
          <w:rFonts w:ascii="Open Sans" w:eastAsia="Calibri" w:hAnsi="Open Sans"/>
          <w:szCs w:val="23"/>
        </w:rPr>
        <w:t xml:space="preserve">should be read as p </w:t>
      </w:r>
      <w:r>
        <w:rPr>
          <w:rFonts w:ascii="Open Sans" w:eastAsia="Calibri" w:hAnsi="Open Sans"/>
          <w:szCs w:val="23"/>
        </w:rPr>
        <w:t>&lt;</w:t>
      </w:r>
      <w:r w:rsidRPr="00D17B87">
        <w:rPr>
          <w:rFonts w:ascii="Open Sans" w:eastAsia="Calibri" w:hAnsi="Open Sans"/>
          <w:szCs w:val="23"/>
        </w:rPr>
        <w:t xml:space="preserve"> 0.0</w:t>
      </w:r>
      <w:r>
        <w:rPr>
          <w:rFonts w:ascii="Open Sans" w:eastAsia="Calibri" w:hAnsi="Open Sans"/>
          <w:szCs w:val="23"/>
        </w:rPr>
        <w:t>5</w:t>
      </w:r>
      <w:r w:rsidRPr="00D17B87">
        <w:rPr>
          <w:rFonts w:ascii="Open Sans" w:eastAsia="Calibri" w:hAnsi="Open Sans"/>
          <w:szCs w:val="23"/>
        </w:rPr>
        <w:t xml:space="preserve"> </w:t>
      </w:r>
      <w:r>
        <w:rPr>
          <w:rFonts w:ascii="Open Sans" w:eastAsia="Calibri" w:hAnsi="Open Sans"/>
          <w:szCs w:val="23"/>
        </w:rPr>
        <w:t>that is</w:t>
      </w:r>
      <w:r w:rsidRPr="00D17B87">
        <w:rPr>
          <w:rFonts w:ascii="Open Sans" w:eastAsia="Calibri" w:hAnsi="Open Sans"/>
          <w:szCs w:val="23"/>
        </w:rPr>
        <w:t xml:space="preserve"> p very</w:t>
      </w:r>
      <w:r>
        <w:rPr>
          <w:rFonts w:ascii="Open Sans" w:eastAsia="Calibri" w:hAnsi="Open Sans"/>
          <w:szCs w:val="23"/>
        </w:rPr>
        <w:t xml:space="preserve"> small at 5% level of significance</w:t>
      </w:r>
      <w:r w:rsidRPr="00D17B87">
        <w:rPr>
          <w:rFonts w:ascii="Open Sans" w:eastAsia="Calibri" w:hAnsi="Open Sans"/>
          <w:szCs w:val="23"/>
        </w:rPr>
        <w:t>, so we</w:t>
      </w:r>
      <w:r>
        <w:rPr>
          <w:rFonts w:ascii="Open Sans" w:eastAsia="Calibri" w:hAnsi="Open Sans"/>
          <w:szCs w:val="23"/>
        </w:rPr>
        <w:t xml:space="preserve"> can</w:t>
      </w:r>
      <w:r w:rsidRPr="00D17B87">
        <w:rPr>
          <w:rFonts w:ascii="Open Sans" w:eastAsia="Calibri" w:hAnsi="Open Sans"/>
          <w:szCs w:val="23"/>
        </w:rPr>
        <w:t xml:space="preserve"> reject the null </w:t>
      </w:r>
      <w:r>
        <w:rPr>
          <w:rFonts w:ascii="Open Sans" w:eastAsia="Calibri" w:hAnsi="Open Sans"/>
          <w:szCs w:val="23"/>
        </w:rPr>
        <w:t xml:space="preserve">hypothesis (H0) </w:t>
      </w:r>
      <w:r w:rsidRPr="00D17B87">
        <w:rPr>
          <w:rFonts w:ascii="Open Sans" w:eastAsia="Calibri" w:hAnsi="Open Sans"/>
          <w:szCs w:val="23"/>
        </w:rPr>
        <w:t>of</w:t>
      </w:r>
      <w:r>
        <w:rPr>
          <w:rFonts w:ascii="Open Sans" w:eastAsia="Calibri" w:hAnsi="Open Sans"/>
          <w:szCs w:val="23"/>
        </w:rPr>
        <w:t xml:space="preserve"> this test</w:t>
      </w:r>
      <w:r w:rsidRPr="00D17B87">
        <w:rPr>
          <w:rFonts w:ascii="Open Sans" w:eastAsia="Calibri" w:hAnsi="Open Sans"/>
          <w:szCs w:val="23"/>
        </w:rPr>
        <w:t xml:space="preserve"> and conclude that the variance in </w:t>
      </w:r>
      <w:r>
        <w:rPr>
          <w:rFonts w:ascii="Open Sans" w:eastAsia="Calibri" w:hAnsi="Open Sans"/>
          <w:szCs w:val="23"/>
        </w:rPr>
        <w:t xml:space="preserve">student’s </w:t>
      </w:r>
      <w:r w:rsidR="003112E1">
        <w:rPr>
          <w:rFonts w:ascii="Open Sans" w:eastAsia="Calibri" w:hAnsi="Open Sans"/>
          <w:szCs w:val="23"/>
        </w:rPr>
        <w:t xml:space="preserve">quality </w:t>
      </w:r>
      <w:r>
        <w:rPr>
          <w:rFonts w:ascii="Open Sans" w:eastAsia="Calibri" w:hAnsi="Open Sans"/>
          <w:szCs w:val="23"/>
        </w:rPr>
        <w:t xml:space="preserve">of Male is </w:t>
      </w:r>
      <w:r w:rsidRPr="00D17B87">
        <w:rPr>
          <w:rFonts w:ascii="Open Sans" w:eastAsia="Calibri" w:hAnsi="Open Sans"/>
          <w:szCs w:val="23"/>
        </w:rPr>
        <w:t>significantly different than that of</w:t>
      </w:r>
      <w:r>
        <w:rPr>
          <w:rFonts w:ascii="Open Sans" w:eastAsia="Calibri" w:hAnsi="Open Sans"/>
          <w:szCs w:val="23"/>
        </w:rPr>
        <w:t xml:space="preserve"> Female</w:t>
      </w:r>
      <w:r w:rsidR="00FB58A2">
        <w:rPr>
          <w:rFonts w:ascii="Open Sans" w:eastAsia="Calibri" w:hAnsi="Open Sans"/>
          <w:szCs w:val="23"/>
        </w:rPr>
        <w:t xml:space="preserve"> members.</w:t>
      </w:r>
      <w:r w:rsidR="00B34F5F">
        <w:rPr>
          <w:rFonts w:ascii="Open Sans" w:eastAsia="Calibri" w:hAnsi="Open Sans"/>
          <w:szCs w:val="23"/>
        </w:rPr>
        <w:t xml:space="preserve"> </w:t>
      </w:r>
      <w:r w:rsidR="00E410D2">
        <w:rPr>
          <w:rFonts w:ascii="Open Sans" w:eastAsia="Calibri" w:hAnsi="Open Sans"/>
          <w:szCs w:val="23"/>
        </w:rPr>
        <w:t>Yes</w:t>
      </w:r>
      <w:r w:rsidR="00A3348E">
        <w:rPr>
          <w:rFonts w:ascii="Open Sans" w:eastAsia="Calibri" w:hAnsi="Open Sans"/>
          <w:szCs w:val="23"/>
        </w:rPr>
        <w:t xml:space="preserve">, </w:t>
      </w:r>
      <w:r w:rsidR="00ED7A04" w:rsidRPr="005A6780">
        <w:rPr>
          <w:rFonts w:ascii="Open Sans" w:eastAsiaTheme="minorEastAsia" w:hAnsi="Open Sans"/>
          <w:szCs w:val="24"/>
        </w:rPr>
        <w:t xml:space="preserve">there are significant differences in the faculty satisfaction in the </w:t>
      </w:r>
      <w:r w:rsidR="00ED7A04">
        <w:rPr>
          <w:rFonts w:ascii="Open Sans" w:eastAsiaTheme="minorEastAsia" w:hAnsi="Open Sans"/>
          <w:szCs w:val="24"/>
        </w:rPr>
        <w:t xml:space="preserve">student’s </w:t>
      </w:r>
      <w:r w:rsidR="00ED7A04">
        <w:rPr>
          <w:rFonts w:ascii="Open Sans" w:eastAsiaTheme="minorEastAsia" w:hAnsi="Open Sans"/>
          <w:szCs w:val="24"/>
        </w:rPr>
        <w:t xml:space="preserve">quality </w:t>
      </w:r>
      <w:r w:rsidR="00ED7A04" w:rsidRPr="005A6780">
        <w:rPr>
          <w:rFonts w:ascii="Open Sans" w:eastAsiaTheme="minorEastAsia" w:hAnsi="Open Sans"/>
          <w:szCs w:val="24"/>
        </w:rPr>
        <w:t>measured issues between male and female members</w:t>
      </w:r>
      <w:r w:rsidR="00ED7A04">
        <w:rPr>
          <w:rFonts w:ascii="Open Sans" w:eastAsiaTheme="minorEastAsia" w:hAnsi="Open Sans"/>
          <w:szCs w:val="24"/>
        </w:rPr>
        <w:t>.</w:t>
      </w:r>
    </w:p>
    <w:tbl>
      <w:tblPr>
        <w:tblStyle w:val="PlainTable1"/>
        <w:tblW w:w="8499" w:type="dxa"/>
        <w:tblLook w:val="04A0" w:firstRow="1" w:lastRow="0" w:firstColumn="1" w:lastColumn="0" w:noHBand="0" w:noVBand="1"/>
      </w:tblPr>
      <w:tblGrid>
        <w:gridCol w:w="222"/>
        <w:gridCol w:w="1581"/>
        <w:gridCol w:w="3415"/>
        <w:gridCol w:w="3010"/>
        <w:gridCol w:w="222"/>
        <w:gridCol w:w="222"/>
        <w:gridCol w:w="222"/>
      </w:tblGrid>
      <w:tr w:rsidR="00F42F9A" w:rsidRPr="00F42F9A" w14:paraId="0E88DB00" w14:textId="77777777" w:rsidTr="00F4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  <w:noWrap/>
            <w:hideMark/>
          </w:tcPr>
          <w:p w14:paraId="007473BD" w14:textId="77777777" w:rsidR="00F42F9A" w:rsidRPr="00F42F9A" w:rsidRDefault="00F42F9A" w:rsidP="00F42F9A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Independent Groups (t-test, pooled variance)</w:t>
            </w:r>
          </w:p>
        </w:tc>
      </w:tr>
      <w:tr w:rsidR="00F42F9A" w:rsidRPr="00F42F9A" w14:paraId="1AD13695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33465177" w14:textId="77777777" w:rsidR="00F42F9A" w:rsidRPr="00F42F9A" w:rsidRDefault="00F42F9A" w:rsidP="00F42F9A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2BB005A1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1AD4C6F2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10" w:type="dxa"/>
            <w:noWrap/>
            <w:hideMark/>
          </w:tcPr>
          <w:p w14:paraId="6FE0FEC0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59A033A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07A807E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16A03300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7C82CDA9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6727B2B7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79000658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3415" w:type="dxa"/>
            <w:noWrap/>
            <w:hideMark/>
          </w:tcPr>
          <w:p w14:paraId="11006571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</w:p>
        </w:tc>
        <w:tc>
          <w:tcPr>
            <w:tcW w:w="3010" w:type="dxa"/>
            <w:noWrap/>
            <w:hideMark/>
          </w:tcPr>
          <w:p w14:paraId="5740631C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5C2718D0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62EFD620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5F67F6A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23878A07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4118C986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6EF800B4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1.18 </w:t>
            </w:r>
          </w:p>
        </w:tc>
        <w:tc>
          <w:tcPr>
            <w:tcW w:w="3415" w:type="dxa"/>
            <w:noWrap/>
            <w:hideMark/>
          </w:tcPr>
          <w:p w14:paraId="3B3FF03A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3.2025 </w:t>
            </w:r>
          </w:p>
        </w:tc>
        <w:tc>
          <w:tcPr>
            <w:tcW w:w="3010" w:type="dxa"/>
            <w:noWrap/>
            <w:hideMark/>
          </w:tcPr>
          <w:p w14:paraId="1EEFBE35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137" w:type="dxa"/>
            <w:noWrap/>
            <w:hideMark/>
          </w:tcPr>
          <w:p w14:paraId="6E60C8A0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11FD8602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460AB326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354BD2D0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21C7047D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6B03EFFF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0.39 </w:t>
            </w:r>
          </w:p>
        </w:tc>
        <w:tc>
          <w:tcPr>
            <w:tcW w:w="3415" w:type="dxa"/>
            <w:noWrap/>
            <w:hideMark/>
          </w:tcPr>
          <w:p w14:paraId="111AF982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0.9183 </w:t>
            </w:r>
          </w:p>
        </w:tc>
        <w:tc>
          <w:tcPr>
            <w:tcW w:w="3010" w:type="dxa"/>
            <w:noWrap/>
            <w:hideMark/>
          </w:tcPr>
          <w:p w14:paraId="52E2AB0B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137" w:type="dxa"/>
            <w:noWrap/>
            <w:hideMark/>
          </w:tcPr>
          <w:p w14:paraId="5CC8B563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1AE3827D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511C1FD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0FBB700E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38E34F7A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036CD3F7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415" w:type="dxa"/>
            <w:noWrap/>
            <w:hideMark/>
          </w:tcPr>
          <w:p w14:paraId="010C59A4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010" w:type="dxa"/>
            <w:noWrap/>
            <w:hideMark/>
          </w:tcPr>
          <w:p w14:paraId="51D790D0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137" w:type="dxa"/>
            <w:noWrap/>
            <w:hideMark/>
          </w:tcPr>
          <w:p w14:paraId="55DB6A28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5D8469BB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3BD905AC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55DBA66E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24C67106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6BEAC5E6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28B6F6C7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10" w:type="dxa"/>
            <w:noWrap/>
            <w:hideMark/>
          </w:tcPr>
          <w:p w14:paraId="0E25EB44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5FBF414E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4739309E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780AEAB9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57518EFD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668CA11A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3C0D45CD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643B9DC4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198  </w:t>
            </w:r>
          </w:p>
        </w:tc>
        <w:tc>
          <w:tcPr>
            <w:tcW w:w="3010" w:type="dxa"/>
            <w:noWrap/>
            <w:hideMark/>
          </w:tcPr>
          <w:p w14:paraId="5E204F4E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37" w:type="dxa"/>
            <w:noWrap/>
            <w:hideMark/>
          </w:tcPr>
          <w:p w14:paraId="188F3AC8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49CEBD28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1B3B91B5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44534FFA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6EE76FA0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3FB246A9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354D8CD9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-2.02250 </w:t>
            </w:r>
          </w:p>
        </w:tc>
        <w:tc>
          <w:tcPr>
            <w:tcW w:w="3421" w:type="dxa"/>
            <w:gridSpan w:val="4"/>
            <w:noWrap/>
            <w:hideMark/>
          </w:tcPr>
          <w:p w14:paraId="7B21374C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difference (Gender - </w:t>
            </w:r>
            <w:proofErr w:type="spellStart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F42F9A" w:rsidRPr="00F42F9A" w14:paraId="53FE25D9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4B2FFCEA" w14:textId="77777777" w:rsidR="00F42F9A" w:rsidRPr="00F42F9A" w:rsidRDefault="00F42F9A" w:rsidP="00F42F9A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0B0687B6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1490F769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0.49621 </w:t>
            </w:r>
          </w:p>
        </w:tc>
        <w:tc>
          <w:tcPr>
            <w:tcW w:w="3147" w:type="dxa"/>
            <w:gridSpan w:val="2"/>
            <w:noWrap/>
            <w:hideMark/>
          </w:tcPr>
          <w:p w14:paraId="187023A8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variance</w:t>
            </w:r>
          </w:p>
        </w:tc>
        <w:tc>
          <w:tcPr>
            <w:tcW w:w="137" w:type="dxa"/>
            <w:noWrap/>
            <w:hideMark/>
          </w:tcPr>
          <w:p w14:paraId="21149377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D69EEE2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14E01D39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57FED630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666BDFE7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53799368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0.70442 </w:t>
            </w:r>
          </w:p>
        </w:tc>
        <w:tc>
          <w:tcPr>
            <w:tcW w:w="3147" w:type="dxa"/>
            <w:gridSpan w:val="2"/>
            <w:noWrap/>
            <w:hideMark/>
          </w:tcPr>
          <w:p w14:paraId="7A18EB99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std. dev.</w:t>
            </w:r>
          </w:p>
        </w:tc>
        <w:tc>
          <w:tcPr>
            <w:tcW w:w="137" w:type="dxa"/>
            <w:noWrap/>
            <w:hideMark/>
          </w:tcPr>
          <w:p w14:paraId="29133F39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626D443F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71498759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74CDE29B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197B386A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273007C3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0.09962 </w:t>
            </w:r>
          </w:p>
        </w:tc>
        <w:tc>
          <w:tcPr>
            <w:tcW w:w="3284" w:type="dxa"/>
            <w:gridSpan w:val="3"/>
            <w:noWrap/>
            <w:hideMark/>
          </w:tcPr>
          <w:p w14:paraId="78A681BA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standard error of difference</w:t>
            </w:r>
          </w:p>
        </w:tc>
        <w:tc>
          <w:tcPr>
            <w:tcW w:w="137" w:type="dxa"/>
            <w:noWrap/>
            <w:hideMark/>
          </w:tcPr>
          <w:p w14:paraId="26CBBE20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42F9A" w:rsidRPr="00F42F9A" w14:paraId="4316AC6B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2CDA443D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4C78A902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4BF88B31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284" w:type="dxa"/>
            <w:gridSpan w:val="3"/>
            <w:noWrap/>
            <w:hideMark/>
          </w:tcPr>
          <w:p w14:paraId="1900ABFF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difference</w:t>
            </w:r>
          </w:p>
        </w:tc>
        <w:tc>
          <w:tcPr>
            <w:tcW w:w="137" w:type="dxa"/>
            <w:noWrap/>
            <w:hideMark/>
          </w:tcPr>
          <w:p w14:paraId="49D31D45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42F9A" w:rsidRPr="00F42F9A" w14:paraId="6487DBB8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57E1623B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7C8257B5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2F6BB8A3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10" w:type="dxa"/>
            <w:noWrap/>
            <w:hideMark/>
          </w:tcPr>
          <w:p w14:paraId="5296FEAF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05B565A1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1B08941A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33266F48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7B876454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4B051562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1D122DE4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5D773CC6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-20.302</w:t>
            </w:r>
          </w:p>
        </w:tc>
        <w:tc>
          <w:tcPr>
            <w:tcW w:w="3010" w:type="dxa"/>
            <w:noWrap/>
            <w:hideMark/>
          </w:tcPr>
          <w:p w14:paraId="42635391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</w:t>
            </w:r>
          </w:p>
        </w:tc>
        <w:tc>
          <w:tcPr>
            <w:tcW w:w="137" w:type="dxa"/>
            <w:noWrap/>
            <w:hideMark/>
          </w:tcPr>
          <w:p w14:paraId="7789C122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7AC31EEC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A864164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213D900D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1420E3E7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4CD3D249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75370B4A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0.000</w:t>
            </w:r>
          </w:p>
        </w:tc>
        <w:tc>
          <w:tcPr>
            <w:tcW w:w="3147" w:type="dxa"/>
            <w:gridSpan w:val="2"/>
            <w:noWrap/>
            <w:hideMark/>
          </w:tcPr>
          <w:p w14:paraId="5BB90EBE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p-value (two-tailed)</w:t>
            </w:r>
          </w:p>
        </w:tc>
        <w:tc>
          <w:tcPr>
            <w:tcW w:w="137" w:type="dxa"/>
            <w:noWrap/>
            <w:hideMark/>
          </w:tcPr>
          <w:p w14:paraId="65776869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30ED78BC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262AFE72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51CC0EB3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1C5CC9EA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2EBAC42A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10" w:type="dxa"/>
            <w:noWrap/>
            <w:hideMark/>
          </w:tcPr>
          <w:p w14:paraId="4E0454E6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1739ED00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445CCA1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4C7F5BC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2F9B18BF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5A702A63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1C17030A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39DC5FC3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-2.21895 </w:t>
            </w:r>
          </w:p>
        </w:tc>
        <w:tc>
          <w:tcPr>
            <w:tcW w:w="3284" w:type="dxa"/>
            <w:gridSpan w:val="3"/>
            <w:noWrap/>
            <w:hideMark/>
          </w:tcPr>
          <w:p w14:paraId="5652A078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137" w:type="dxa"/>
            <w:noWrap/>
            <w:hideMark/>
          </w:tcPr>
          <w:p w14:paraId="3AE2F343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42F9A" w:rsidRPr="00F42F9A" w14:paraId="2797B3D6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6C113532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6B32A8E3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1185F1B2" w14:textId="77777777" w:rsidR="00F42F9A" w:rsidRPr="00F42F9A" w:rsidRDefault="00F42F9A" w:rsidP="00F42F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-1.82605 </w:t>
            </w:r>
          </w:p>
        </w:tc>
        <w:tc>
          <w:tcPr>
            <w:tcW w:w="3284" w:type="dxa"/>
            <w:gridSpan w:val="3"/>
            <w:noWrap/>
            <w:hideMark/>
          </w:tcPr>
          <w:p w14:paraId="5A95FC6D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137" w:type="dxa"/>
            <w:noWrap/>
            <w:hideMark/>
          </w:tcPr>
          <w:p w14:paraId="4701B55E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42F9A" w:rsidRPr="00F42F9A" w14:paraId="05579E7E" w14:textId="77777777" w:rsidTr="00F4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01DAE6AC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45D0045D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5844403F" w14:textId="77777777" w:rsidR="00F42F9A" w:rsidRPr="00F42F9A" w:rsidRDefault="00F42F9A" w:rsidP="00F4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0.19645 </w:t>
            </w:r>
          </w:p>
        </w:tc>
        <w:tc>
          <w:tcPr>
            <w:tcW w:w="3147" w:type="dxa"/>
            <w:gridSpan w:val="2"/>
            <w:noWrap/>
            <w:hideMark/>
          </w:tcPr>
          <w:p w14:paraId="4D61A746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42F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137" w:type="dxa"/>
            <w:noWrap/>
            <w:hideMark/>
          </w:tcPr>
          <w:p w14:paraId="365B01F8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5C676341" w14:textId="77777777" w:rsidR="00F42F9A" w:rsidRPr="00F42F9A" w:rsidRDefault="00F42F9A" w:rsidP="00F4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2F9A" w:rsidRPr="00F42F9A" w14:paraId="1D95A451" w14:textId="77777777" w:rsidTr="00F42F9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noWrap/>
            <w:hideMark/>
          </w:tcPr>
          <w:p w14:paraId="0D67EE24" w14:textId="77777777" w:rsidR="00F42F9A" w:rsidRPr="00F42F9A" w:rsidRDefault="00F42F9A" w:rsidP="00F42F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noWrap/>
            <w:hideMark/>
          </w:tcPr>
          <w:p w14:paraId="67278E8D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15" w:type="dxa"/>
            <w:noWrap/>
            <w:hideMark/>
          </w:tcPr>
          <w:p w14:paraId="7394AF41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10" w:type="dxa"/>
            <w:noWrap/>
            <w:hideMark/>
          </w:tcPr>
          <w:p w14:paraId="2A14505E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685BF472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2ABDB280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7" w:type="dxa"/>
            <w:noWrap/>
            <w:hideMark/>
          </w:tcPr>
          <w:p w14:paraId="4A75A05B" w14:textId="77777777" w:rsidR="00F42F9A" w:rsidRPr="00F42F9A" w:rsidRDefault="00F42F9A" w:rsidP="00F4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8B09E3" w14:textId="68CD7C47" w:rsidR="00537DEE" w:rsidRDefault="00537DEE" w:rsidP="008005D5">
      <w:pPr>
        <w:jc w:val="both"/>
        <w:rPr>
          <w:rFonts w:ascii="Open Sans" w:hAnsi="Open Sans"/>
          <w:szCs w:val="24"/>
        </w:rPr>
      </w:pPr>
    </w:p>
    <w:p w14:paraId="2E25A32F" w14:textId="77777777" w:rsidR="00537DEE" w:rsidRDefault="00537DEE">
      <w:pPr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br w:type="page"/>
      </w:r>
    </w:p>
    <w:p w14:paraId="74F2116C" w14:textId="6154CFEE" w:rsidR="00537DEE" w:rsidRDefault="00537DEE" w:rsidP="00537DEE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lastRenderedPageBreak/>
        <w:t>Third</w:t>
      </w:r>
      <w:r>
        <w:rPr>
          <w:rFonts w:ascii="Open Sans" w:hAnsi="Open Sans"/>
          <w:szCs w:val="24"/>
        </w:rPr>
        <w:t xml:space="preserve"> Measured: Hypothesis Testing:</w:t>
      </w:r>
    </w:p>
    <w:p w14:paraId="059343CA" w14:textId="77777777" w:rsidR="00537DEE" w:rsidRPr="006F507C" w:rsidRDefault="00537DEE" w:rsidP="00537DEE">
      <w:pPr>
        <w:spacing w:after="0" w:line="276" w:lineRule="auto"/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 xml:space="preserve">Null (H0):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Male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Female</m:t>
            </m:r>
          </m:sub>
        </m:sSub>
        <m:r>
          <w:rPr>
            <w:rFonts w:ascii="Cambria Math" w:eastAsia="Calibri" w:hAnsi="Cambria Math"/>
            <w:szCs w:val="23"/>
          </w:rPr>
          <m:t>=0</m:t>
        </m:r>
      </m:oMath>
    </w:p>
    <w:p w14:paraId="7D9C510E" w14:textId="77777777" w:rsidR="00537DEE" w:rsidRDefault="00537DEE" w:rsidP="00537DEE">
      <w:pPr>
        <w:jc w:val="both"/>
        <w:rPr>
          <w:rFonts w:ascii="Open Sans" w:eastAsia="Calibri" w:hAnsi="Open Sans"/>
          <w:szCs w:val="23"/>
        </w:rPr>
      </w:pPr>
      <w:r w:rsidRPr="00E14C9B">
        <w:rPr>
          <w:rFonts w:ascii="Open Sans" w:eastAsia="Calibri" w:hAnsi="Open Sans"/>
          <w:szCs w:val="23"/>
        </w:rPr>
        <w:t xml:space="preserve">Alternative (H1):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Male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Female</m:t>
            </m:r>
          </m:sub>
        </m:sSub>
        <m:r>
          <w:rPr>
            <w:rFonts w:ascii="Cambria Math" w:eastAsia="Calibri" w:hAnsi="Cambria Math"/>
            <w:szCs w:val="23"/>
          </w:rPr>
          <m:t>≠0</m:t>
        </m:r>
      </m:oMath>
    </w:p>
    <w:p w14:paraId="70DE7A86" w14:textId="1433B5DE" w:rsidR="00537DEE" w:rsidRDefault="00537DEE" w:rsidP="00537DEE">
      <w:pPr>
        <w:jc w:val="both"/>
        <w:rPr>
          <w:rFonts w:ascii="Open Sans" w:eastAsia="Calibri" w:hAnsi="Open Sans"/>
          <w:szCs w:val="23"/>
        </w:rPr>
      </w:pPr>
      <w:r>
        <w:rPr>
          <w:rFonts w:ascii="Open Sans" w:hAnsi="Open Sans"/>
          <w:szCs w:val="24"/>
        </w:rPr>
        <w:t xml:space="preserve">Note: </w:t>
      </w:r>
      <w:r w:rsidRPr="00986A97">
        <w:rPr>
          <w:rFonts w:ascii="Open Sans" w:eastAsia="Calibri" w:hAnsi="Open Sans"/>
          <w:szCs w:val="23"/>
        </w:rPr>
        <w:t xml:space="preserve">we will use two variables: </w:t>
      </w:r>
      <w:r>
        <w:rPr>
          <w:rFonts w:ascii="Open Sans" w:eastAsia="Calibri" w:hAnsi="Open Sans"/>
          <w:szCs w:val="23"/>
        </w:rPr>
        <w:t xml:space="preserve">Gender </w:t>
      </w:r>
      <w:r w:rsidRPr="00986A97">
        <w:rPr>
          <w:rFonts w:ascii="Open Sans" w:eastAsia="Calibri" w:hAnsi="Open Sans"/>
          <w:szCs w:val="23"/>
        </w:rPr>
        <w:t>and</w:t>
      </w:r>
      <w:r>
        <w:rPr>
          <w:rFonts w:ascii="Open Sans" w:eastAsia="Calibri" w:hAnsi="Open Sans"/>
          <w:szCs w:val="23"/>
        </w:rPr>
        <w:t xml:space="preserve"> </w:t>
      </w:r>
      <w:r w:rsidR="000376C5">
        <w:rPr>
          <w:rFonts w:ascii="Open Sans" w:eastAsia="Calibri" w:hAnsi="Open Sans"/>
          <w:szCs w:val="23"/>
        </w:rPr>
        <w:t>Load Support</w:t>
      </w:r>
    </w:p>
    <w:p w14:paraId="220F4B03" w14:textId="641C7D39" w:rsidR="00537DEE" w:rsidRDefault="00537DEE" w:rsidP="00537DEE">
      <w:pPr>
        <w:spacing w:line="360" w:lineRule="auto"/>
        <w:jc w:val="both"/>
        <w:rPr>
          <w:rFonts w:ascii="Open Sans" w:eastAsiaTheme="minorEastAsia" w:hAnsi="Open Sans"/>
          <w:szCs w:val="24"/>
        </w:rPr>
      </w:pPr>
      <w:r w:rsidRPr="00BD218A">
        <w:rPr>
          <w:rFonts w:ascii="Open Sans" w:eastAsiaTheme="minorEastAsia" w:hAnsi="Open Sans"/>
          <w:szCs w:val="24"/>
        </w:rPr>
        <w:t>Explanation</w:t>
      </w:r>
      <w:r w:rsidRPr="00743E96">
        <w:rPr>
          <w:rFonts w:ascii="Open Sans" w:eastAsiaTheme="minorEastAsia" w:hAnsi="Open Sans"/>
          <w:szCs w:val="24"/>
        </w:rPr>
        <w:t>:</w:t>
      </w:r>
      <w:r>
        <w:rPr>
          <w:rFonts w:ascii="Open Sans" w:eastAsiaTheme="minorEastAsia" w:hAnsi="Open Sans"/>
          <w:b/>
          <w:bCs/>
          <w:szCs w:val="24"/>
        </w:rPr>
        <w:t xml:space="preserve"> </w:t>
      </w:r>
      <w:r w:rsidRPr="00D17B87">
        <w:rPr>
          <w:rFonts w:ascii="Open Sans" w:eastAsia="Calibri" w:hAnsi="Open Sans"/>
          <w:szCs w:val="23"/>
        </w:rPr>
        <w:t xml:space="preserve">The p-value of </w:t>
      </w:r>
      <w:r>
        <w:rPr>
          <w:rFonts w:ascii="Open Sans" w:eastAsia="Calibri" w:hAnsi="Open Sans"/>
          <w:szCs w:val="23"/>
        </w:rPr>
        <w:t xml:space="preserve">the t-test </w:t>
      </w:r>
      <w:r w:rsidRPr="00D17B87">
        <w:rPr>
          <w:rFonts w:ascii="Open Sans" w:eastAsia="Calibri" w:hAnsi="Open Sans"/>
          <w:szCs w:val="23"/>
        </w:rPr>
        <w:t>is printed as "</w:t>
      </w:r>
      <w:r>
        <w:rPr>
          <w:rFonts w:ascii="Open Sans" w:eastAsia="Calibri" w:hAnsi="Open Sans"/>
          <w:szCs w:val="23"/>
        </w:rPr>
        <w:t>0</w:t>
      </w:r>
      <w:r w:rsidRPr="00D17B87">
        <w:rPr>
          <w:rFonts w:ascii="Open Sans" w:eastAsia="Calibri" w:hAnsi="Open Sans"/>
          <w:szCs w:val="23"/>
        </w:rPr>
        <w:t>.</w:t>
      </w:r>
      <w:r>
        <w:rPr>
          <w:rFonts w:ascii="Open Sans" w:eastAsia="Calibri" w:hAnsi="Open Sans"/>
          <w:szCs w:val="23"/>
        </w:rPr>
        <w:t>000</w:t>
      </w:r>
      <w:r w:rsidRPr="00D17B87">
        <w:rPr>
          <w:rFonts w:ascii="Open Sans" w:eastAsia="Calibri" w:hAnsi="Open Sans"/>
          <w:szCs w:val="23"/>
        </w:rPr>
        <w:t xml:space="preserve">" </w:t>
      </w:r>
      <w:r>
        <w:rPr>
          <w:rFonts w:ascii="Open Sans" w:eastAsia="Calibri" w:hAnsi="Open Sans"/>
          <w:szCs w:val="23"/>
        </w:rPr>
        <w:t xml:space="preserve">and it </w:t>
      </w:r>
      <w:r w:rsidRPr="00D17B87">
        <w:rPr>
          <w:rFonts w:ascii="Open Sans" w:eastAsia="Calibri" w:hAnsi="Open Sans"/>
          <w:szCs w:val="23"/>
        </w:rPr>
        <w:t xml:space="preserve">should be read as p </w:t>
      </w:r>
      <w:r>
        <w:rPr>
          <w:rFonts w:ascii="Open Sans" w:eastAsia="Calibri" w:hAnsi="Open Sans"/>
          <w:szCs w:val="23"/>
        </w:rPr>
        <w:t>&lt;</w:t>
      </w:r>
      <w:r w:rsidRPr="00D17B87">
        <w:rPr>
          <w:rFonts w:ascii="Open Sans" w:eastAsia="Calibri" w:hAnsi="Open Sans"/>
          <w:szCs w:val="23"/>
        </w:rPr>
        <w:t xml:space="preserve"> 0.0</w:t>
      </w:r>
      <w:r>
        <w:rPr>
          <w:rFonts w:ascii="Open Sans" w:eastAsia="Calibri" w:hAnsi="Open Sans"/>
          <w:szCs w:val="23"/>
        </w:rPr>
        <w:t>5</w:t>
      </w:r>
      <w:r w:rsidRPr="00D17B87">
        <w:rPr>
          <w:rFonts w:ascii="Open Sans" w:eastAsia="Calibri" w:hAnsi="Open Sans"/>
          <w:szCs w:val="23"/>
        </w:rPr>
        <w:t xml:space="preserve"> </w:t>
      </w:r>
      <w:r>
        <w:rPr>
          <w:rFonts w:ascii="Open Sans" w:eastAsia="Calibri" w:hAnsi="Open Sans"/>
          <w:szCs w:val="23"/>
        </w:rPr>
        <w:t>that is</w:t>
      </w:r>
      <w:r w:rsidRPr="00D17B87">
        <w:rPr>
          <w:rFonts w:ascii="Open Sans" w:eastAsia="Calibri" w:hAnsi="Open Sans"/>
          <w:szCs w:val="23"/>
        </w:rPr>
        <w:t xml:space="preserve"> p very</w:t>
      </w:r>
      <w:r>
        <w:rPr>
          <w:rFonts w:ascii="Open Sans" w:eastAsia="Calibri" w:hAnsi="Open Sans"/>
          <w:szCs w:val="23"/>
        </w:rPr>
        <w:t xml:space="preserve"> small at 5% level of significance</w:t>
      </w:r>
      <w:r w:rsidRPr="00D17B87">
        <w:rPr>
          <w:rFonts w:ascii="Open Sans" w:eastAsia="Calibri" w:hAnsi="Open Sans"/>
          <w:szCs w:val="23"/>
        </w:rPr>
        <w:t>, so we</w:t>
      </w:r>
      <w:r>
        <w:rPr>
          <w:rFonts w:ascii="Open Sans" w:eastAsia="Calibri" w:hAnsi="Open Sans"/>
          <w:szCs w:val="23"/>
        </w:rPr>
        <w:t xml:space="preserve"> can</w:t>
      </w:r>
      <w:r w:rsidRPr="00D17B87">
        <w:rPr>
          <w:rFonts w:ascii="Open Sans" w:eastAsia="Calibri" w:hAnsi="Open Sans"/>
          <w:szCs w:val="23"/>
        </w:rPr>
        <w:t xml:space="preserve"> reject the null </w:t>
      </w:r>
      <w:r>
        <w:rPr>
          <w:rFonts w:ascii="Open Sans" w:eastAsia="Calibri" w:hAnsi="Open Sans"/>
          <w:szCs w:val="23"/>
        </w:rPr>
        <w:t xml:space="preserve">hypothesis (H0) </w:t>
      </w:r>
      <w:r w:rsidRPr="00D17B87">
        <w:rPr>
          <w:rFonts w:ascii="Open Sans" w:eastAsia="Calibri" w:hAnsi="Open Sans"/>
          <w:szCs w:val="23"/>
        </w:rPr>
        <w:t>of</w:t>
      </w:r>
      <w:r>
        <w:rPr>
          <w:rFonts w:ascii="Open Sans" w:eastAsia="Calibri" w:hAnsi="Open Sans"/>
          <w:szCs w:val="23"/>
        </w:rPr>
        <w:t xml:space="preserve"> this test</w:t>
      </w:r>
      <w:r w:rsidRPr="00D17B87">
        <w:rPr>
          <w:rFonts w:ascii="Open Sans" w:eastAsia="Calibri" w:hAnsi="Open Sans"/>
          <w:szCs w:val="23"/>
        </w:rPr>
        <w:t xml:space="preserve"> and conclude that the variance in </w:t>
      </w:r>
      <w:r w:rsidR="006D7EFD">
        <w:rPr>
          <w:rFonts w:ascii="Open Sans" w:eastAsia="Calibri" w:hAnsi="Open Sans"/>
          <w:szCs w:val="23"/>
        </w:rPr>
        <w:t xml:space="preserve">load support </w:t>
      </w:r>
      <w:r>
        <w:rPr>
          <w:rFonts w:ascii="Open Sans" w:eastAsia="Calibri" w:hAnsi="Open Sans"/>
          <w:szCs w:val="23"/>
        </w:rPr>
        <w:t xml:space="preserve">of Male is </w:t>
      </w:r>
      <w:r w:rsidRPr="00D17B87">
        <w:rPr>
          <w:rFonts w:ascii="Open Sans" w:eastAsia="Calibri" w:hAnsi="Open Sans"/>
          <w:szCs w:val="23"/>
        </w:rPr>
        <w:t>significantly different than that of</w:t>
      </w:r>
      <w:r>
        <w:rPr>
          <w:rFonts w:ascii="Open Sans" w:eastAsia="Calibri" w:hAnsi="Open Sans"/>
          <w:szCs w:val="23"/>
        </w:rPr>
        <w:t xml:space="preserve"> Female members. Yes, </w:t>
      </w:r>
      <w:r w:rsidRPr="005A6780">
        <w:rPr>
          <w:rFonts w:ascii="Open Sans" w:eastAsiaTheme="minorEastAsia" w:hAnsi="Open Sans"/>
          <w:szCs w:val="24"/>
        </w:rPr>
        <w:t xml:space="preserve">there are significant differences in the faculty satisfaction in the </w:t>
      </w:r>
      <w:r w:rsidR="006D7EFD">
        <w:rPr>
          <w:rFonts w:ascii="Open Sans" w:eastAsiaTheme="minorEastAsia" w:hAnsi="Open Sans"/>
          <w:szCs w:val="24"/>
        </w:rPr>
        <w:t xml:space="preserve">load support </w:t>
      </w:r>
      <w:r w:rsidRPr="005A6780">
        <w:rPr>
          <w:rFonts w:ascii="Open Sans" w:eastAsiaTheme="minorEastAsia" w:hAnsi="Open Sans"/>
          <w:szCs w:val="24"/>
        </w:rPr>
        <w:t>measured issues between male and female members</w:t>
      </w:r>
      <w:r>
        <w:rPr>
          <w:rFonts w:ascii="Open Sans" w:eastAsiaTheme="minorEastAsia" w:hAnsi="Open Sans"/>
          <w:szCs w:val="24"/>
        </w:rPr>
        <w:t>.</w:t>
      </w:r>
    </w:p>
    <w:tbl>
      <w:tblPr>
        <w:tblStyle w:val="PlainTable1"/>
        <w:tblW w:w="9129" w:type="dxa"/>
        <w:tblLook w:val="04A0" w:firstRow="1" w:lastRow="0" w:firstColumn="1" w:lastColumn="0" w:noHBand="0" w:noVBand="1"/>
      </w:tblPr>
      <w:tblGrid>
        <w:gridCol w:w="241"/>
        <w:gridCol w:w="1795"/>
        <w:gridCol w:w="3310"/>
        <w:gridCol w:w="3057"/>
        <w:gridCol w:w="242"/>
        <w:gridCol w:w="241"/>
        <w:gridCol w:w="243"/>
      </w:tblGrid>
      <w:tr w:rsidR="000D6E07" w:rsidRPr="000D6E07" w14:paraId="63C8476F" w14:textId="77777777" w:rsidTr="00FE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9" w:type="dxa"/>
            <w:gridSpan w:val="7"/>
            <w:noWrap/>
            <w:hideMark/>
          </w:tcPr>
          <w:p w14:paraId="7D849EAD" w14:textId="77777777" w:rsidR="000D6E07" w:rsidRPr="000D6E07" w:rsidRDefault="000D6E07" w:rsidP="000D6E0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Independent Groups (t-test, pooled variance)</w:t>
            </w:r>
          </w:p>
        </w:tc>
      </w:tr>
      <w:tr w:rsidR="00FE5CF8" w:rsidRPr="000D6E07" w14:paraId="675FD4EF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15695F71" w14:textId="77777777" w:rsidR="000D6E07" w:rsidRPr="000D6E07" w:rsidRDefault="000D6E07" w:rsidP="000D6E0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067F3E08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5A7B736D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7" w:type="dxa"/>
            <w:noWrap/>
            <w:hideMark/>
          </w:tcPr>
          <w:p w14:paraId="4D07F11E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44B9E18B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2A0E5C93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04024D65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6E07" w:rsidRPr="000D6E07" w14:paraId="570234A4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6278CC55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4F43CE37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3310" w:type="dxa"/>
            <w:noWrap/>
            <w:hideMark/>
          </w:tcPr>
          <w:p w14:paraId="774AFF0D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Load_Support</w:t>
            </w:r>
            <w:proofErr w:type="spellEnd"/>
          </w:p>
        </w:tc>
        <w:tc>
          <w:tcPr>
            <w:tcW w:w="3057" w:type="dxa"/>
            <w:noWrap/>
            <w:hideMark/>
          </w:tcPr>
          <w:p w14:paraId="13278538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6E2E739B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0715FF57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71F17429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CF8" w:rsidRPr="000D6E07" w14:paraId="1FECDFEE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0AAA5937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442D3A18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1.18 </w:t>
            </w:r>
          </w:p>
        </w:tc>
        <w:tc>
          <w:tcPr>
            <w:tcW w:w="3310" w:type="dxa"/>
            <w:noWrap/>
            <w:hideMark/>
          </w:tcPr>
          <w:p w14:paraId="161A7D84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3.2575 </w:t>
            </w:r>
          </w:p>
        </w:tc>
        <w:tc>
          <w:tcPr>
            <w:tcW w:w="3057" w:type="dxa"/>
            <w:noWrap/>
            <w:hideMark/>
          </w:tcPr>
          <w:p w14:paraId="114DFFC8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241" w:type="dxa"/>
            <w:noWrap/>
            <w:hideMark/>
          </w:tcPr>
          <w:p w14:paraId="785A526D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3C191755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29A0FBE9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6E07" w:rsidRPr="000D6E07" w14:paraId="4987138B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5D576F79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7E5C4FC4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0.39 </w:t>
            </w:r>
          </w:p>
        </w:tc>
        <w:tc>
          <w:tcPr>
            <w:tcW w:w="3310" w:type="dxa"/>
            <w:noWrap/>
            <w:hideMark/>
          </w:tcPr>
          <w:p w14:paraId="366D181A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0.8594 </w:t>
            </w:r>
          </w:p>
        </w:tc>
        <w:tc>
          <w:tcPr>
            <w:tcW w:w="3057" w:type="dxa"/>
            <w:noWrap/>
            <w:hideMark/>
          </w:tcPr>
          <w:p w14:paraId="124267B4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241" w:type="dxa"/>
            <w:noWrap/>
            <w:hideMark/>
          </w:tcPr>
          <w:p w14:paraId="18911818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115610EF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2DD46DDA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CF8" w:rsidRPr="000D6E07" w14:paraId="66220CAF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5E05A30C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194CDE40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310" w:type="dxa"/>
            <w:noWrap/>
            <w:hideMark/>
          </w:tcPr>
          <w:p w14:paraId="34F6FD64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057" w:type="dxa"/>
            <w:noWrap/>
            <w:hideMark/>
          </w:tcPr>
          <w:p w14:paraId="0263AB64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41" w:type="dxa"/>
            <w:noWrap/>
            <w:hideMark/>
          </w:tcPr>
          <w:p w14:paraId="44B2C86F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19C03181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7D37F0E9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6E07" w:rsidRPr="000D6E07" w14:paraId="1465DAFF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434D8119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0F5E68A9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33E1E74C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7" w:type="dxa"/>
            <w:noWrap/>
            <w:hideMark/>
          </w:tcPr>
          <w:p w14:paraId="7C732885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68E67551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6C2FA021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7A1F0DEB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CF8" w:rsidRPr="000D6E07" w14:paraId="0611AA11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228F2E66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69F3B6A6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45B2F5F7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198  </w:t>
            </w:r>
          </w:p>
        </w:tc>
        <w:tc>
          <w:tcPr>
            <w:tcW w:w="3057" w:type="dxa"/>
            <w:noWrap/>
            <w:hideMark/>
          </w:tcPr>
          <w:p w14:paraId="7D92E1A3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241" w:type="dxa"/>
            <w:noWrap/>
            <w:hideMark/>
          </w:tcPr>
          <w:p w14:paraId="06E7336A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6EAC0D19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597F5CA2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6E07" w:rsidRPr="000D6E07" w14:paraId="3B180E15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6EB60146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575BD5FC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792D129D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-2.07746 </w:t>
            </w:r>
          </w:p>
        </w:tc>
        <w:tc>
          <w:tcPr>
            <w:tcW w:w="3781" w:type="dxa"/>
            <w:gridSpan w:val="4"/>
            <w:noWrap/>
            <w:hideMark/>
          </w:tcPr>
          <w:p w14:paraId="51300AB8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difference (Gender - </w:t>
            </w:r>
            <w:proofErr w:type="spellStart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Load_Support</w:t>
            </w:r>
            <w:proofErr w:type="spellEnd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FE5CF8" w:rsidRPr="000D6E07" w14:paraId="13BD4524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24E12248" w14:textId="77777777" w:rsidR="000D6E07" w:rsidRPr="000D6E07" w:rsidRDefault="000D6E07" w:rsidP="000D6E0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6BECF826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7CF8BB65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0.44387 </w:t>
            </w:r>
          </w:p>
        </w:tc>
        <w:tc>
          <w:tcPr>
            <w:tcW w:w="3299" w:type="dxa"/>
            <w:gridSpan w:val="2"/>
            <w:noWrap/>
            <w:hideMark/>
          </w:tcPr>
          <w:p w14:paraId="6D39F99D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variance</w:t>
            </w:r>
          </w:p>
        </w:tc>
        <w:tc>
          <w:tcPr>
            <w:tcW w:w="241" w:type="dxa"/>
            <w:noWrap/>
            <w:hideMark/>
          </w:tcPr>
          <w:p w14:paraId="6429F9D6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3962860C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6E07" w:rsidRPr="000D6E07" w14:paraId="3AA50D0C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5F123431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58692BE4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55C5BFD7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0.66623 </w:t>
            </w:r>
          </w:p>
        </w:tc>
        <w:tc>
          <w:tcPr>
            <w:tcW w:w="3299" w:type="dxa"/>
            <w:gridSpan w:val="2"/>
            <w:noWrap/>
            <w:hideMark/>
          </w:tcPr>
          <w:p w14:paraId="1E5D782B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std. dev.</w:t>
            </w:r>
          </w:p>
        </w:tc>
        <w:tc>
          <w:tcPr>
            <w:tcW w:w="241" w:type="dxa"/>
            <w:noWrap/>
            <w:hideMark/>
          </w:tcPr>
          <w:p w14:paraId="02D7D407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2CEDD22F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CF8" w:rsidRPr="000D6E07" w14:paraId="75A3B3A2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68F26A23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36DEA652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169F56F5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0.09422 </w:t>
            </w:r>
          </w:p>
        </w:tc>
        <w:tc>
          <w:tcPr>
            <w:tcW w:w="3540" w:type="dxa"/>
            <w:gridSpan w:val="3"/>
            <w:noWrap/>
            <w:hideMark/>
          </w:tcPr>
          <w:p w14:paraId="79D7AD32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standard error of difference</w:t>
            </w:r>
          </w:p>
        </w:tc>
        <w:tc>
          <w:tcPr>
            <w:tcW w:w="241" w:type="dxa"/>
            <w:noWrap/>
            <w:hideMark/>
          </w:tcPr>
          <w:p w14:paraId="621C6035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D6E07" w:rsidRPr="000D6E07" w14:paraId="7687CF32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242F3AA6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42E9C241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1CCE0A30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40" w:type="dxa"/>
            <w:gridSpan w:val="3"/>
            <w:noWrap/>
            <w:hideMark/>
          </w:tcPr>
          <w:p w14:paraId="27698D5C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difference</w:t>
            </w:r>
          </w:p>
        </w:tc>
        <w:tc>
          <w:tcPr>
            <w:tcW w:w="241" w:type="dxa"/>
            <w:noWrap/>
            <w:hideMark/>
          </w:tcPr>
          <w:p w14:paraId="1760C58F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E5CF8" w:rsidRPr="000D6E07" w14:paraId="345525A7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53249F9C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3F0BF39F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488DED55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7" w:type="dxa"/>
            <w:noWrap/>
            <w:hideMark/>
          </w:tcPr>
          <w:p w14:paraId="07D6B62A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53172C65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3B0EEEF1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46F15BA2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6E07" w:rsidRPr="000D6E07" w14:paraId="7AC3D1D4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41923C4D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22203E80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4A0A76E3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-22.049</w:t>
            </w:r>
          </w:p>
        </w:tc>
        <w:tc>
          <w:tcPr>
            <w:tcW w:w="3057" w:type="dxa"/>
            <w:noWrap/>
            <w:hideMark/>
          </w:tcPr>
          <w:p w14:paraId="0E7FB9C2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</w:t>
            </w:r>
          </w:p>
        </w:tc>
        <w:tc>
          <w:tcPr>
            <w:tcW w:w="241" w:type="dxa"/>
            <w:noWrap/>
            <w:hideMark/>
          </w:tcPr>
          <w:p w14:paraId="55061267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64FCEBD5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55F0323A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CF8" w:rsidRPr="000D6E07" w14:paraId="0265B1EE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4555AE66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0310469E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2271BA6C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0.000</w:t>
            </w:r>
          </w:p>
        </w:tc>
        <w:tc>
          <w:tcPr>
            <w:tcW w:w="3299" w:type="dxa"/>
            <w:gridSpan w:val="2"/>
            <w:noWrap/>
            <w:hideMark/>
          </w:tcPr>
          <w:p w14:paraId="00097C5C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p-value (two-tailed)</w:t>
            </w:r>
          </w:p>
        </w:tc>
        <w:tc>
          <w:tcPr>
            <w:tcW w:w="241" w:type="dxa"/>
            <w:noWrap/>
            <w:hideMark/>
          </w:tcPr>
          <w:p w14:paraId="06F4859B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6DB636EA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6E07" w:rsidRPr="000D6E07" w14:paraId="58BEBA73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1267AFBC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2ECD8296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1D178352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7" w:type="dxa"/>
            <w:noWrap/>
            <w:hideMark/>
          </w:tcPr>
          <w:p w14:paraId="2A159790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196440B0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36125D74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799809D9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CF8" w:rsidRPr="000D6E07" w14:paraId="44D335E7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2803A7EB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2F4DA98E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516E757E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-2.26326 </w:t>
            </w:r>
          </w:p>
        </w:tc>
        <w:tc>
          <w:tcPr>
            <w:tcW w:w="3540" w:type="dxa"/>
            <w:gridSpan w:val="3"/>
            <w:noWrap/>
            <w:hideMark/>
          </w:tcPr>
          <w:p w14:paraId="159E3280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241" w:type="dxa"/>
            <w:noWrap/>
            <w:hideMark/>
          </w:tcPr>
          <w:p w14:paraId="7104162A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D6E07" w:rsidRPr="000D6E07" w14:paraId="5DB052AC" w14:textId="77777777" w:rsidTr="00FE5CF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75C7C771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0C3B22CE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53B2E9EA" w14:textId="77777777" w:rsidR="000D6E07" w:rsidRPr="000D6E07" w:rsidRDefault="000D6E07" w:rsidP="000D6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-1.89165 </w:t>
            </w:r>
          </w:p>
        </w:tc>
        <w:tc>
          <w:tcPr>
            <w:tcW w:w="3540" w:type="dxa"/>
            <w:gridSpan w:val="3"/>
            <w:noWrap/>
            <w:hideMark/>
          </w:tcPr>
          <w:p w14:paraId="11C48EE0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241" w:type="dxa"/>
            <w:noWrap/>
            <w:hideMark/>
          </w:tcPr>
          <w:p w14:paraId="3CA9EB30" w14:textId="77777777" w:rsidR="000D6E07" w:rsidRPr="000D6E07" w:rsidRDefault="000D6E07" w:rsidP="000D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E5CF8" w:rsidRPr="000D6E07" w14:paraId="206B0774" w14:textId="77777777" w:rsidTr="00FE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dxa"/>
            <w:noWrap/>
            <w:hideMark/>
          </w:tcPr>
          <w:p w14:paraId="50608034" w14:textId="77777777" w:rsidR="000D6E07" w:rsidRPr="000D6E07" w:rsidRDefault="000D6E07" w:rsidP="000D6E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95" w:type="dxa"/>
            <w:noWrap/>
            <w:hideMark/>
          </w:tcPr>
          <w:p w14:paraId="21231E10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5B45171D" w14:textId="77777777" w:rsidR="000D6E07" w:rsidRPr="000D6E07" w:rsidRDefault="000D6E07" w:rsidP="000D6E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0.18580 </w:t>
            </w:r>
          </w:p>
        </w:tc>
        <w:tc>
          <w:tcPr>
            <w:tcW w:w="3299" w:type="dxa"/>
            <w:gridSpan w:val="2"/>
            <w:noWrap/>
            <w:hideMark/>
          </w:tcPr>
          <w:p w14:paraId="0494A26F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6E0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241" w:type="dxa"/>
            <w:noWrap/>
            <w:hideMark/>
          </w:tcPr>
          <w:p w14:paraId="55282935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41" w:type="dxa"/>
            <w:noWrap/>
            <w:hideMark/>
          </w:tcPr>
          <w:p w14:paraId="00C1A888" w14:textId="77777777" w:rsidR="000D6E07" w:rsidRPr="000D6E07" w:rsidRDefault="000D6E07" w:rsidP="000D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FCD9FC" w14:textId="77777777" w:rsidR="000D6E07" w:rsidRPr="00ED7A04" w:rsidRDefault="000D6E07" w:rsidP="00537DEE">
      <w:pPr>
        <w:spacing w:line="360" w:lineRule="auto"/>
        <w:jc w:val="both"/>
        <w:rPr>
          <w:rFonts w:ascii="Open Sans" w:eastAsiaTheme="minorEastAsia" w:hAnsi="Open Sans"/>
          <w:szCs w:val="24"/>
        </w:rPr>
      </w:pPr>
    </w:p>
    <w:p w14:paraId="64FD0173" w14:textId="6BF9D685" w:rsidR="00F715F6" w:rsidRDefault="00F34DDF" w:rsidP="00F715F6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5. </w:t>
      </w:r>
      <w:r w:rsidR="00F715F6">
        <w:rPr>
          <w:rFonts w:ascii="Open Sans" w:hAnsi="Open Sans"/>
          <w:szCs w:val="24"/>
        </w:rPr>
        <w:t xml:space="preserve">First </w:t>
      </w:r>
      <w:r w:rsidR="00F715F6">
        <w:rPr>
          <w:rFonts w:ascii="Open Sans" w:hAnsi="Open Sans"/>
          <w:szCs w:val="24"/>
        </w:rPr>
        <w:t>Measured: Hypothesis Testing:</w:t>
      </w:r>
    </w:p>
    <w:p w14:paraId="010C935F" w14:textId="04E8A0E1" w:rsidR="005C0A56" w:rsidRDefault="009D0054" w:rsidP="00F715F6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Null (H</w:t>
      </w:r>
      <w:r>
        <w:rPr>
          <w:rFonts w:ascii="Open Sans" w:eastAsiaTheme="minorEastAsia" w:hAnsi="Open Sans"/>
          <w:szCs w:val="23"/>
          <w:vertAlign w:val="subscript"/>
        </w:rPr>
        <w:t>0</w:t>
      </w:r>
      <w:r>
        <w:rPr>
          <w:rFonts w:ascii="Open Sans" w:eastAsiaTheme="minorEastAsia" w:hAnsi="Open Sans"/>
          <w:szCs w:val="23"/>
        </w:rPr>
        <w:t>)</w:t>
      </w:r>
      <w:r w:rsidR="00A850BE">
        <w:rPr>
          <w:rFonts w:ascii="Open Sans" w:eastAsiaTheme="minorEastAsia" w:hAnsi="Open Sans"/>
          <w:szCs w:val="23"/>
        </w:rPr>
        <w:t xml:space="preserve">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=0</m:t>
        </m:r>
      </m:oMath>
      <w:r w:rsidR="005C0A56">
        <w:rPr>
          <w:rFonts w:ascii="Open Sans" w:eastAsiaTheme="minorEastAsia" w:hAnsi="Open Sans"/>
          <w:szCs w:val="23"/>
        </w:rPr>
        <w:t xml:space="preserve"> </w:t>
      </w:r>
    </w:p>
    <w:p w14:paraId="6B707E7A" w14:textId="41CE6627" w:rsidR="00A850BE" w:rsidRPr="005C0A56" w:rsidRDefault="00A850BE" w:rsidP="00F715F6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Alternative</w:t>
      </w:r>
      <w:r>
        <w:rPr>
          <w:rFonts w:ascii="Open Sans" w:eastAsiaTheme="minorEastAsia" w:hAnsi="Open Sans"/>
          <w:szCs w:val="23"/>
        </w:rPr>
        <w:t xml:space="preserve"> (H</w:t>
      </w:r>
      <w:r>
        <w:rPr>
          <w:rFonts w:ascii="Open Sans" w:eastAsiaTheme="minorEastAsia" w:hAnsi="Open Sans"/>
          <w:szCs w:val="23"/>
          <w:vertAlign w:val="subscript"/>
        </w:rPr>
        <w:t>1</w:t>
      </w:r>
      <w:r>
        <w:rPr>
          <w:rFonts w:ascii="Open Sans" w:eastAsiaTheme="minorEastAsia" w:hAnsi="Open Sans"/>
          <w:szCs w:val="23"/>
        </w:rPr>
        <w:t>)</w:t>
      </w:r>
      <w:r>
        <w:rPr>
          <w:rFonts w:ascii="Open Sans" w:eastAsiaTheme="minorEastAsia" w:hAnsi="Open Sans"/>
          <w:szCs w:val="23"/>
        </w:rPr>
        <w:t xml:space="preserve">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≠</m:t>
        </m:r>
        <m:r>
          <w:rPr>
            <w:rFonts w:ascii="Cambria Math" w:eastAsia="Calibri" w:hAnsi="Cambria Math"/>
            <w:szCs w:val="23"/>
          </w:rPr>
          <m:t>0</m:t>
        </m:r>
      </m:oMath>
      <w:r>
        <w:rPr>
          <w:rFonts w:ascii="Open Sans" w:eastAsiaTheme="minorEastAsia" w:hAnsi="Open Sans"/>
          <w:szCs w:val="23"/>
        </w:rPr>
        <w:t xml:space="preserve"> </w:t>
      </w:r>
    </w:p>
    <w:p w14:paraId="2A715AB3" w14:textId="2C5F24FA" w:rsidR="00F715F6" w:rsidRPr="005C0A56" w:rsidRDefault="00F715F6" w:rsidP="00F715F6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hAnsi="Open Sans"/>
          <w:szCs w:val="24"/>
        </w:rPr>
        <w:t xml:space="preserve">Note: </w:t>
      </w:r>
      <w:r w:rsidRPr="00986A97">
        <w:rPr>
          <w:rFonts w:ascii="Open Sans" w:eastAsia="Calibri" w:hAnsi="Open Sans"/>
          <w:szCs w:val="23"/>
        </w:rPr>
        <w:t xml:space="preserve">we will use two variables: </w:t>
      </w:r>
      <w:r w:rsidR="00BE790A">
        <w:rPr>
          <w:rFonts w:ascii="Open Sans" w:eastAsia="Calibri" w:hAnsi="Open Sans"/>
          <w:szCs w:val="23"/>
        </w:rPr>
        <w:t xml:space="preserve">Nationality and </w:t>
      </w:r>
      <w:r w:rsidR="00BE790A" w:rsidRPr="00BE790A">
        <w:rPr>
          <w:rFonts w:ascii="Open Sans" w:eastAsia="Calibri" w:hAnsi="Open Sans"/>
          <w:szCs w:val="23"/>
        </w:rPr>
        <w:t>Salary</w:t>
      </w:r>
      <w:r w:rsidR="00CE2A24">
        <w:rPr>
          <w:rFonts w:ascii="Open Sans" w:eastAsia="Calibri" w:hAnsi="Open Sans"/>
          <w:szCs w:val="23"/>
        </w:rPr>
        <w:t xml:space="preserve"> </w:t>
      </w:r>
      <w:r w:rsidR="00BE790A" w:rsidRPr="00BE790A">
        <w:rPr>
          <w:rFonts w:ascii="Open Sans" w:eastAsia="Calibri" w:hAnsi="Open Sans"/>
          <w:szCs w:val="23"/>
        </w:rPr>
        <w:t>benefits</w:t>
      </w:r>
      <w:r w:rsidR="00516A62">
        <w:rPr>
          <w:rFonts w:ascii="Open Sans" w:eastAsia="Calibri" w:hAnsi="Open Sans"/>
          <w:szCs w:val="23"/>
        </w:rPr>
        <w:t>.</w:t>
      </w:r>
    </w:p>
    <w:p w14:paraId="70180822" w14:textId="3B4BEB91" w:rsidR="00F715F6" w:rsidRDefault="00F715F6" w:rsidP="00F715F6">
      <w:pPr>
        <w:jc w:val="both"/>
        <w:rPr>
          <w:rFonts w:ascii="Open Sans" w:eastAsia="Calibri" w:hAnsi="Open Sans"/>
          <w:szCs w:val="23"/>
        </w:rPr>
      </w:pPr>
      <w:r w:rsidRPr="00BD218A">
        <w:rPr>
          <w:rFonts w:ascii="Open Sans" w:eastAsiaTheme="minorEastAsia" w:hAnsi="Open Sans"/>
          <w:szCs w:val="24"/>
        </w:rPr>
        <w:t>Explanation</w:t>
      </w:r>
      <w:r w:rsidRPr="00743E96">
        <w:rPr>
          <w:rFonts w:ascii="Open Sans" w:eastAsiaTheme="minorEastAsia" w:hAnsi="Open Sans"/>
          <w:szCs w:val="24"/>
        </w:rPr>
        <w:t>:</w:t>
      </w:r>
      <w:r>
        <w:rPr>
          <w:rFonts w:ascii="Open Sans" w:eastAsiaTheme="minorEastAsia" w:hAnsi="Open Sans"/>
          <w:b/>
          <w:bCs/>
          <w:szCs w:val="24"/>
        </w:rPr>
        <w:t xml:space="preserve"> </w:t>
      </w:r>
      <w:r w:rsidRPr="00D17B87">
        <w:rPr>
          <w:rFonts w:ascii="Open Sans" w:eastAsia="Calibri" w:hAnsi="Open Sans"/>
          <w:szCs w:val="23"/>
        </w:rPr>
        <w:t xml:space="preserve">The p-value of </w:t>
      </w:r>
      <w:r>
        <w:rPr>
          <w:rFonts w:ascii="Open Sans" w:eastAsia="Calibri" w:hAnsi="Open Sans"/>
          <w:szCs w:val="23"/>
        </w:rPr>
        <w:t xml:space="preserve">the t-test </w:t>
      </w:r>
      <w:r w:rsidRPr="00D17B87">
        <w:rPr>
          <w:rFonts w:ascii="Open Sans" w:eastAsia="Calibri" w:hAnsi="Open Sans"/>
          <w:szCs w:val="23"/>
        </w:rPr>
        <w:t>is printed as "</w:t>
      </w:r>
      <w:r>
        <w:rPr>
          <w:rFonts w:ascii="Open Sans" w:eastAsia="Calibri" w:hAnsi="Open Sans"/>
          <w:szCs w:val="23"/>
        </w:rPr>
        <w:t>0</w:t>
      </w:r>
      <w:r w:rsidRPr="00D17B87">
        <w:rPr>
          <w:rFonts w:ascii="Open Sans" w:eastAsia="Calibri" w:hAnsi="Open Sans"/>
          <w:szCs w:val="23"/>
        </w:rPr>
        <w:t>.</w:t>
      </w:r>
      <w:r>
        <w:rPr>
          <w:rFonts w:ascii="Open Sans" w:eastAsia="Calibri" w:hAnsi="Open Sans"/>
          <w:szCs w:val="23"/>
        </w:rPr>
        <w:t>000</w:t>
      </w:r>
      <w:r w:rsidRPr="00D17B87">
        <w:rPr>
          <w:rFonts w:ascii="Open Sans" w:eastAsia="Calibri" w:hAnsi="Open Sans"/>
          <w:szCs w:val="23"/>
        </w:rPr>
        <w:t xml:space="preserve">" </w:t>
      </w:r>
      <w:r>
        <w:rPr>
          <w:rFonts w:ascii="Open Sans" w:eastAsia="Calibri" w:hAnsi="Open Sans"/>
          <w:szCs w:val="23"/>
        </w:rPr>
        <w:t xml:space="preserve">and it </w:t>
      </w:r>
      <w:r w:rsidRPr="00D17B87">
        <w:rPr>
          <w:rFonts w:ascii="Open Sans" w:eastAsia="Calibri" w:hAnsi="Open Sans"/>
          <w:szCs w:val="23"/>
        </w:rPr>
        <w:t xml:space="preserve">should be read as p </w:t>
      </w:r>
      <w:r>
        <w:rPr>
          <w:rFonts w:ascii="Open Sans" w:eastAsia="Calibri" w:hAnsi="Open Sans"/>
          <w:szCs w:val="23"/>
        </w:rPr>
        <w:t>&lt;</w:t>
      </w:r>
      <w:r w:rsidRPr="00D17B87">
        <w:rPr>
          <w:rFonts w:ascii="Open Sans" w:eastAsia="Calibri" w:hAnsi="Open Sans"/>
          <w:szCs w:val="23"/>
        </w:rPr>
        <w:t xml:space="preserve"> 0.0</w:t>
      </w:r>
      <w:r>
        <w:rPr>
          <w:rFonts w:ascii="Open Sans" w:eastAsia="Calibri" w:hAnsi="Open Sans"/>
          <w:szCs w:val="23"/>
        </w:rPr>
        <w:t>5</w:t>
      </w:r>
      <w:r w:rsidRPr="00D17B87">
        <w:rPr>
          <w:rFonts w:ascii="Open Sans" w:eastAsia="Calibri" w:hAnsi="Open Sans"/>
          <w:szCs w:val="23"/>
        </w:rPr>
        <w:t xml:space="preserve"> </w:t>
      </w:r>
      <w:r>
        <w:rPr>
          <w:rFonts w:ascii="Open Sans" w:eastAsia="Calibri" w:hAnsi="Open Sans"/>
          <w:szCs w:val="23"/>
        </w:rPr>
        <w:t>that is</w:t>
      </w:r>
      <w:r w:rsidRPr="00D17B87">
        <w:rPr>
          <w:rFonts w:ascii="Open Sans" w:eastAsia="Calibri" w:hAnsi="Open Sans"/>
          <w:szCs w:val="23"/>
        </w:rPr>
        <w:t xml:space="preserve"> p very</w:t>
      </w:r>
      <w:r>
        <w:rPr>
          <w:rFonts w:ascii="Open Sans" w:eastAsia="Calibri" w:hAnsi="Open Sans"/>
          <w:szCs w:val="23"/>
        </w:rPr>
        <w:t xml:space="preserve"> small at 5% level of significance</w:t>
      </w:r>
      <w:r w:rsidRPr="00D17B87">
        <w:rPr>
          <w:rFonts w:ascii="Open Sans" w:eastAsia="Calibri" w:hAnsi="Open Sans"/>
          <w:szCs w:val="23"/>
        </w:rPr>
        <w:t>, so we</w:t>
      </w:r>
      <w:r>
        <w:rPr>
          <w:rFonts w:ascii="Open Sans" w:eastAsia="Calibri" w:hAnsi="Open Sans"/>
          <w:szCs w:val="23"/>
        </w:rPr>
        <w:t xml:space="preserve"> can</w:t>
      </w:r>
      <w:r w:rsidRPr="00D17B87">
        <w:rPr>
          <w:rFonts w:ascii="Open Sans" w:eastAsia="Calibri" w:hAnsi="Open Sans"/>
          <w:szCs w:val="23"/>
        </w:rPr>
        <w:t xml:space="preserve"> reject the null </w:t>
      </w:r>
      <w:r>
        <w:rPr>
          <w:rFonts w:ascii="Open Sans" w:eastAsia="Calibri" w:hAnsi="Open Sans"/>
          <w:szCs w:val="23"/>
        </w:rPr>
        <w:t xml:space="preserve">hypothesis (H0) </w:t>
      </w:r>
      <w:r w:rsidRPr="00D17B87">
        <w:rPr>
          <w:rFonts w:ascii="Open Sans" w:eastAsia="Calibri" w:hAnsi="Open Sans"/>
          <w:szCs w:val="23"/>
        </w:rPr>
        <w:t>of</w:t>
      </w:r>
      <w:r>
        <w:rPr>
          <w:rFonts w:ascii="Open Sans" w:eastAsia="Calibri" w:hAnsi="Open Sans"/>
          <w:szCs w:val="23"/>
        </w:rPr>
        <w:t xml:space="preserve"> this test</w:t>
      </w:r>
      <w:r w:rsidR="00235813">
        <w:rPr>
          <w:rFonts w:ascii="Open Sans" w:eastAsia="Calibri" w:hAnsi="Open Sans"/>
          <w:szCs w:val="23"/>
        </w:rPr>
        <w:t xml:space="preserve"> and </w:t>
      </w:r>
      <w:r w:rsidR="0073566F">
        <w:rPr>
          <w:rFonts w:ascii="Open Sans" w:eastAsia="Calibri" w:hAnsi="Open Sans"/>
          <w:szCs w:val="23"/>
        </w:rPr>
        <w:t>support alternative</w:t>
      </w:r>
      <w:r w:rsidR="00DC1126">
        <w:rPr>
          <w:rFonts w:ascii="Open Sans" w:eastAsia="Calibri" w:hAnsi="Open Sans"/>
          <w:szCs w:val="23"/>
        </w:rPr>
        <w:t>.</w:t>
      </w:r>
      <w:r w:rsidR="00235813">
        <w:rPr>
          <w:rFonts w:ascii="Open Sans" w:eastAsia="Calibri" w:hAnsi="Open Sans"/>
          <w:szCs w:val="23"/>
        </w:rPr>
        <w:t xml:space="preserve"> We can </w:t>
      </w:r>
      <w:r w:rsidRPr="00D17B87">
        <w:rPr>
          <w:rFonts w:ascii="Open Sans" w:eastAsia="Calibri" w:hAnsi="Open Sans"/>
          <w:szCs w:val="23"/>
        </w:rPr>
        <w:t xml:space="preserve">conclude that the variance in </w:t>
      </w:r>
      <w:r w:rsidR="001A5B58">
        <w:rPr>
          <w:rFonts w:ascii="Open Sans" w:eastAsia="Calibri" w:hAnsi="Open Sans"/>
          <w:szCs w:val="23"/>
        </w:rPr>
        <w:t>salary benefits</w:t>
      </w:r>
      <w:r>
        <w:rPr>
          <w:rFonts w:ascii="Open Sans" w:eastAsia="Calibri" w:hAnsi="Open Sans"/>
          <w:szCs w:val="23"/>
        </w:rPr>
        <w:t xml:space="preserve"> of </w:t>
      </w:r>
      <w:r w:rsidR="00B73629">
        <w:rPr>
          <w:rFonts w:ascii="Open Sans" w:eastAsia="Calibri" w:hAnsi="Open Sans"/>
          <w:szCs w:val="23"/>
        </w:rPr>
        <w:t>UAE</w:t>
      </w:r>
      <w:r w:rsidR="000455BA">
        <w:rPr>
          <w:rFonts w:ascii="Open Sans" w:eastAsia="Calibri" w:hAnsi="Open Sans"/>
          <w:szCs w:val="23"/>
        </w:rPr>
        <w:t xml:space="preserve"> national</w:t>
      </w:r>
      <w:r>
        <w:rPr>
          <w:rFonts w:ascii="Open Sans" w:eastAsia="Calibri" w:hAnsi="Open Sans"/>
          <w:szCs w:val="23"/>
        </w:rPr>
        <w:t xml:space="preserve"> is </w:t>
      </w:r>
      <w:r w:rsidRPr="00D17B87">
        <w:rPr>
          <w:rFonts w:ascii="Open Sans" w:eastAsia="Calibri" w:hAnsi="Open Sans"/>
          <w:szCs w:val="23"/>
        </w:rPr>
        <w:t>significantly different than that of</w:t>
      </w:r>
      <w:r>
        <w:rPr>
          <w:rFonts w:ascii="Open Sans" w:eastAsia="Calibri" w:hAnsi="Open Sans"/>
          <w:szCs w:val="23"/>
        </w:rPr>
        <w:t xml:space="preserve"> </w:t>
      </w:r>
      <w:proofErr w:type="gramStart"/>
      <w:r w:rsidR="00B73629">
        <w:rPr>
          <w:rFonts w:ascii="Open Sans" w:eastAsia="Calibri" w:hAnsi="Open Sans"/>
          <w:szCs w:val="23"/>
        </w:rPr>
        <w:t>Non-UAE</w:t>
      </w:r>
      <w:proofErr w:type="gramEnd"/>
      <w:r w:rsidR="00B73629">
        <w:rPr>
          <w:rFonts w:ascii="Open Sans" w:eastAsia="Calibri" w:hAnsi="Open Sans"/>
          <w:szCs w:val="23"/>
        </w:rPr>
        <w:t xml:space="preserve"> national.</w:t>
      </w:r>
    </w:p>
    <w:p w14:paraId="6A98FADB" w14:textId="20F6872D" w:rsidR="00B2104C" w:rsidRDefault="00B2104C" w:rsidP="00F715F6">
      <w:pPr>
        <w:jc w:val="both"/>
        <w:rPr>
          <w:rFonts w:ascii="Open Sans" w:eastAsia="Calibri" w:hAnsi="Open Sans"/>
          <w:szCs w:val="23"/>
        </w:rPr>
      </w:pPr>
      <w:r>
        <w:rPr>
          <w:rFonts w:ascii="Open Sans" w:eastAsia="Calibri" w:hAnsi="Open Sans"/>
          <w:szCs w:val="23"/>
        </w:rPr>
        <w:lastRenderedPageBreak/>
        <w:t xml:space="preserve">Yes, </w:t>
      </w:r>
      <w:r w:rsidRPr="00B2104C">
        <w:rPr>
          <w:rFonts w:ascii="Open Sans" w:eastAsia="Calibri" w:hAnsi="Open Sans"/>
          <w:szCs w:val="23"/>
        </w:rPr>
        <w:t xml:space="preserve">there </w:t>
      </w:r>
      <w:r>
        <w:rPr>
          <w:rFonts w:ascii="Open Sans" w:eastAsia="Calibri" w:hAnsi="Open Sans"/>
          <w:szCs w:val="23"/>
        </w:rPr>
        <w:t xml:space="preserve">are </w:t>
      </w:r>
      <w:r w:rsidRPr="00B2104C">
        <w:rPr>
          <w:rFonts w:ascii="Open Sans" w:eastAsia="Calibri" w:hAnsi="Open Sans"/>
          <w:szCs w:val="23"/>
        </w:rPr>
        <w:t xml:space="preserve">significant differences in the faculty satisfaction in the </w:t>
      </w:r>
      <w:r w:rsidR="005B32BE">
        <w:rPr>
          <w:rFonts w:ascii="Open Sans" w:eastAsia="Calibri" w:hAnsi="Open Sans"/>
          <w:szCs w:val="23"/>
        </w:rPr>
        <w:t>salary benefits</w:t>
      </w:r>
      <w:r w:rsidRPr="00B2104C">
        <w:rPr>
          <w:rFonts w:ascii="Open Sans" w:eastAsia="Calibri" w:hAnsi="Open Sans"/>
          <w:szCs w:val="23"/>
        </w:rPr>
        <w:t xml:space="preserve"> measured issues between UAE national and non-UAE national members</w:t>
      </w:r>
      <w:r w:rsidR="00991A4B">
        <w:rPr>
          <w:rFonts w:ascii="Open Sans" w:eastAsia="Calibri" w:hAnsi="Open Sans"/>
          <w:szCs w:val="23"/>
        </w:rPr>
        <w:t>.</w:t>
      </w:r>
    </w:p>
    <w:tbl>
      <w:tblPr>
        <w:tblStyle w:val="TableGridLight"/>
        <w:tblW w:w="9446" w:type="dxa"/>
        <w:tblLook w:val="04A0" w:firstRow="1" w:lastRow="0" w:firstColumn="1" w:lastColumn="0" w:noHBand="0" w:noVBand="1"/>
      </w:tblPr>
      <w:tblGrid>
        <w:gridCol w:w="231"/>
        <w:gridCol w:w="2159"/>
        <w:gridCol w:w="3153"/>
        <w:gridCol w:w="3203"/>
        <w:gridCol w:w="233"/>
        <w:gridCol w:w="233"/>
        <w:gridCol w:w="234"/>
      </w:tblGrid>
      <w:tr w:rsidR="00931642" w:rsidRPr="00931642" w14:paraId="1FD21585" w14:textId="77777777" w:rsidTr="00931642">
        <w:trPr>
          <w:trHeight w:val="291"/>
        </w:trPr>
        <w:tc>
          <w:tcPr>
            <w:tcW w:w="9446" w:type="dxa"/>
            <w:gridSpan w:val="7"/>
            <w:noWrap/>
            <w:hideMark/>
          </w:tcPr>
          <w:p w14:paraId="727C2631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Independent Groups (t-test, pooled variance)</w:t>
            </w:r>
          </w:p>
        </w:tc>
      </w:tr>
      <w:tr w:rsidR="00931642" w:rsidRPr="00931642" w14:paraId="71D8B474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5990628F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1322009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1A7D3EE8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03" w:type="dxa"/>
            <w:noWrap/>
            <w:hideMark/>
          </w:tcPr>
          <w:p w14:paraId="51E2F78A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0B3F37E3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134FAF4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7303BF8F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6F872989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218FA860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1F3B2373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3153" w:type="dxa"/>
            <w:noWrap/>
            <w:hideMark/>
          </w:tcPr>
          <w:p w14:paraId="3ACBAB93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Salary_benefits</w:t>
            </w:r>
            <w:proofErr w:type="spellEnd"/>
          </w:p>
        </w:tc>
        <w:tc>
          <w:tcPr>
            <w:tcW w:w="3203" w:type="dxa"/>
            <w:noWrap/>
            <w:hideMark/>
          </w:tcPr>
          <w:p w14:paraId="3281F41B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3E7E712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13C7814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67B6EBF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3DC90B99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2F515F90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5FCBD547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1.75 </w:t>
            </w:r>
          </w:p>
        </w:tc>
        <w:tc>
          <w:tcPr>
            <w:tcW w:w="3153" w:type="dxa"/>
            <w:noWrap/>
            <w:hideMark/>
          </w:tcPr>
          <w:p w14:paraId="29C1E6F3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3.1952 </w:t>
            </w:r>
          </w:p>
        </w:tc>
        <w:tc>
          <w:tcPr>
            <w:tcW w:w="3203" w:type="dxa"/>
            <w:noWrap/>
            <w:hideMark/>
          </w:tcPr>
          <w:p w14:paraId="0EC5D02C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232" w:type="dxa"/>
            <w:noWrap/>
            <w:hideMark/>
          </w:tcPr>
          <w:p w14:paraId="55CFDDEF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2281EB4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6D2BA0E9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35C355CD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64CEB749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695A4907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0.44 </w:t>
            </w:r>
          </w:p>
        </w:tc>
        <w:tc>
          <w:tcPr>
            <w:tcW w:w="3153" w:type="dxa"/>
            <w:noWrap/>
            <w:hideMark/>
          </w:tcPr>
          <w:p w14:paraId="47B085C2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0.9499 </w:t>
            </w:r>
          </w:p>
        </w:tc>
        <w:tc>
          <w:tcPr>
            <w:tcW w:w="3203" w:type="dxa"/>
            <w:noWrap/>
            <w:hideMark/>
          </w:tcPr>
          <w:p w14:paraId="5A0832C0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232" w:type="dxa"/>
            <w:noWrap/>
            <w:hideMark/>
          </w:tcPr>
          <w:p w14:paraId="078FD056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33382BE4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0CF88998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4182D1BB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21BF5B30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4519FF61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153" w:type="dxa"/>
            <w:noWrap/>
            <w:hideMark/>
          </w:tcPr>
          <w:p w14:paraId="1166F5E5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203" w:type="dxa"/>
            <w:noWrap/>
            <w:hideMark/>
          </w:tcPr>
          <w:p w14:paraId="35F41ADF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32" w:type="dxa"/>
            <w:noWrap/>
            <w:hideMark/>
          </w:tcPr>
          <w:p w14:paraId="70B7BE31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54084E31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5DAC9952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04334753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52B4BED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7B09F1A7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478892AC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03" w:type="dxa"/>
            <w:noWrap/>
            <w:hideMark/>
          </w:tcPr>
          <w:p w14:paraId="5D6FA5D4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1F398B9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7DACBD99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66F29B0E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26F9A7DA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3E43E97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4E60111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567C3BD4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198  </w:t>
            </w:r>
          </w:p>
        </w:tc>
        <w:tc>
          <w:tcPr>
            <w:tcW w:w="3203" w:type="dxa"/>
            <w:noWrap/>
            <w:hideMark/>
          </w:tcPr>
          <w:p w14:paraId="77100EC0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232" w:type="dxa"/>
            <w:noWrap/>
            <w:hideMark/>
          </w:tcPr>
          <w:p w14:paraId="3E12DAAE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745C13A8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0B6B1B0E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6E1195F9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52A91FC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3D34D701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2F2926AB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-1.44517 </w:t>
            </w:r>
          </w:p>
        </w:tc>
        <w:tc>
          <w:tcPr>
            <w:tcW w:w="3901" w:type="dxa"/>
            <w:gridSpan w:val="4"/>
            <w:noWrap/>
            <w:hideMark/>
          </w:tcPr>
          <w:p w14:paraId="58BD37C6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difference (Nationality - </w:t>
            </w:r>
            <w:proofErr w:type="spellStart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Salary_benefits</w:t>
            </w:r>
            <w:proofErr w:type="spellEnd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931642" w:rsidRPr="00931642" w14:paraId="198E02FF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33B352A4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017627B0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2CDD30B4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0.54586 </w:t>
            </w:r>
          </w:p>
        </w:tc>
        <w:tc>
          <w:tcPr>
            <w:tcW w:w="3436" w:type="dxa"/>
            <w:gridSpan w:val="2"/>
            <w:noWrap/>
            <w:hideMark/>
          </w:tcPr>
          <w:p w14:paraId="3CA231D9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variance</w:t>
            </w:r>
          </w:p>
        </w:tc>
        <w:tc>
          <w:tcPr>
            <w:tcW w:w="232" w:type="dxa"/>
            <w:noWrap/>
            <w:hideMark/>
          </w:tcPr>
          <w:p w14:paraId="355F299D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1ECC2AAD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108B0543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7815A36F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712BDF5E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3B2517B4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0.73882 </w:t>
            </w:r>
          </w:p>
        </w:tc>
        <w:tc>
          <w:tcPr>
            <w:tcW w:w="3436" w:type="dxa"/>
            <w:gridSpan w:val="2"/>
            <w:noWrap/>
            <w:hideMark/>
          </w:tcPr>
          <w:p w14:paraId="190B264A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std. dev.</w:t>
            </w:r>
          </w:p>
        </w:tc>
        <w:tc>
          <w:tcPr>
            <w:tcW w:w="232" w:type="dxa"/>
            <w:noWrap/>
            <w:hideMark/>
          </w:tcPr>
          <w:p w14:paraId="5BC8ACD0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3C9A8FCA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7ECD4516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40559CC1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2F6B618B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4589EBA3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0.10449 </w:t>
            </w:r>
          </w:p>
        </w:tc>
        <w:tc>
          <w:tcPr>
            <w:tcW w:w="3669" w:type="dxa"/>
            <w:gridSpan w:val="3"/>
            <w:noWrap/>
            <w:hideMark/>
          </w:tcPr>
          <w:p w14:paraId="57219365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standard error of difference</w:t>
            </w:r>
          </w:p>
        </w:tc>
        <w:tc>
          <w:tcPr>
            <w:tcW w:w="232" w:type="dxa"/>
            <w:noWrap/>
            <w:hideMark/>
          </w:tcPr>
          <w:p w14:paraId="3E2078F6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931642" w:rsidRPr="00931642" w14:paraId="3C002AB8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23E06763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72EB0752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3D84C422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669" w:type="dxa"/>
            <w:gridSpan w:val="3"/>
            <w:noWrap/>
            <w:hideMark/>
          </w:tcPr>
          <w:p w14:paraId="29652332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difference</w:t>
            </w:r>
          </w:p>
        </w:tc>
        <w:tc>
          <w:tcPr>
            <w:tcW w:w="232" w:type="dxa"/>
            <w:noWrap/>
            <w:hideMark/>
          </w:tcPr>
          <w:p w14:paraId="2803FCA6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931642" w:rsidRPr="00931642" w14:paraId="36D8D299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6D73BA72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0BC48CF2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0E5FD830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03" w:type="dxa"/>
            <w:noWrap/>
            <w:hideMark/>
          </w:tcPr>
          <w:p w14:paraId="0DF56CBA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1B58D36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39B28988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1152F6F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348F3A61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3713F6E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13F39BB1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03A88961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-13.831</w:t>
            </w:r>
          </w:p>
        </w:tc>
        <w:tc>
          <w:tcPr>
            <w:tcW w:w="3203" w:type="dxa"/>
            <w:noWrap/>
            <w:hideMark/>
          </w:tcPr>
          <w:p w14:paraId="73AB0AED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</w:t>
            </w:r>
          </w:p>
        </w:tc>
        <w:tc>
          <w:tcPr>
            <w:tcW w:w="232" w:type="dxa"/>
            <w:noWrap/>
            <w:hideMark/>
          </w:tcPr>
          <w:p w14:paraId="03CF2B40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3DBAE12F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455DA4FC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1C66ADAC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75BF651D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4A970D7C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1FED22F1" w14:textId="07455387" w:rsidR="00931642" w:rsidRPr="00931642" w:rsidRDefault="00931642" w:rsidP="00931642">
            <w:pPr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D71C5">
              <w:rPr>
                <w:rFonts w:ascii="Arial" w:hAnsi="Arial" w:cs="Arial"/>
                <w:sz w:val="20"/>
                <w:szCs w:val="20"/>
                <w:highlight w:val="yellow"/>
              </w:rPr>
              <w:t>0.000</w:t>
            </w:r>
          </w:p>
        </w:tc>
        <w:tc>
          <w:tcPr>
            <w:tcW w:w="3436" w:type="dxa"/>
            <w:gridSpan w:val="2"/>
            <w:noWrap/>
            <w:hideMark/>
          </w:tcPr>
          <w:p w14:paraId="676249AC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p-value (two-tailed)</w:t>
            </w:r>
          </w:p>
        </w:tc>
        <w:tc>
          <w:tcPr>
            <w:tcW w:w="232" w:type="dxa"/>
            <w:noWrap/>
            <w:hideMark/>
          </w:tcPr>
          <w:p w14:paraId="40B12852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6764ADA6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2A076221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2A21565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5BF9D338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1A28EB1B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03" w:type="dxa"/>
            <w:noWrap/>
            <w:hideMark/>
          </w:tcPr>
          <w:p w14:paraId="2ED02388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01EFDF2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6A502D89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20EFC939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642" w:rsidRPr="00931642" w14:paraId="1F9C681C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784C5E55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24CBD49F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3AA8A769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-1.65121 </w:t>
            </w:r>
          </w:p>
        </w:tc>
        <w:tc>
          <w:tcPr>
            <w:tcW w:w="3669" w:type="dxa"/>
            <w:gridSpan w:val="3"/>
            <w:noWrap/>
            <w:hideMark/>
          </w:tcPr>
          <w:p w14:paraId="732B4434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232" w:type="dxa"/>
            <w:noWrap/>
            <w:hideMark/>
          </w:tcPr>
          <w:p w14:paraId="5DE46FA8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931642" w:rsidRPr="00931642" w14:paraId="095E9C60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4E52B91C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56945730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13E1BB7C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-1.23912 </w:t>
            </w:r>
          </w:p>
        </w:tc>
        <w:tc>
          <w:tcPr>
            <w:tcW w:w="3669" w:type="dxa"/>
            <w:gridSpan w:val="3"/>
            <w:noWrap/>
            <w:hideMark/>
          </w:tcPr>
          <w:p w14:paraId="55E23EDD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232" w:type="dxa"/>
            <w:noWrap/>
            <w:hideMark/>
          </w:tcPr>
          <w:p w14:paraId="639294AD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931642" w:rsidRPr="00931642" w14:paraId="7437B195" w14:textId="77777777" w:rsidTr="00931642">
        <w:trPr>
          <w:trHeight w:val="256"/>
        </w:trPr>
        <w:tc>
          <w:tcPr>
            <w:tcW w:w="231" w:type="dxa"/>
            <w:noWrap/>
            <w:hideMark/>
          </w:tcPr>
          <w:p w14:paraId="0DA1B518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noWrap/>
            <w:hideMark/>
          </w:tcPr>
          <w:p w14:paraId="0FACFF43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3" w:type="dxa"/>
            <w:noWrap/>
            <w:hideMark/>
          </w:tcPr>
          <w:p w14:paraId="7AC960E3" w14:textId="77777777" w:rsidR="00931642" w:rsidRPr="00931642" w:rsidRDefault="00931642" w:rsidP="0093164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0.20605 </w:t>
            </w:r>
          </w:p>
        </w:tc>
        <w:tc>
          <w:tcPr>
            <w:tcW w:w="3436" w:type="dxa"/>
            <w:gridSpan w:val="2"/>
            <w:noWrap/>
            <w:hideMark/>
          </w:tcPr>
          <w:p w14:paraId="1A96E379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3164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232" w:type="dxa"/>
            <w:noWrap/>
            <w:hideMark/>
          </w:tcPr>
          <w:p w14:paraId="29A147F0" w14:textId="77777777" w:rsidR="00931642" w:rsidRPr="00931642" w:rsidRDefault="00931642" w:rsidP="0093164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2" w:type="dxa"/>
            <w:noWrap/>
            <w:hideMark/>
          </w:tcPr>
          <w:p w14:paraId="2B5197C2" w14:textId="77777777" w:rsidR="00931642" w:rsidRPr="00931642" w:rsidRDefault="00931642" w:rsidP="009316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9DBCEF" w14:textId="1230145B" w:rsidR="00B07EB2" w:rsidRDefault="00B07EB2" w:rsidP="00F715F6">
      <w:pPr>
        <w:jc w:val="both"/>
        <w:rPr>
          <w:rFonts w:ascii="Open Sans" w:hAnsi="Open Sans"/>
          <w:szCs w:val="24"/>
        </w:rPr>
      </w:pPr>
    </w:p>
    <w:p w14:paraId="10B8115C" w14:textId="416F91D8" w:rsidR="00351611" w:rsidRDefault="00351611" w:rsidP="00351611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Second</w:t>
      </w:r>
      <w:r>
        <w:rPr>
          <w:rFonts w:ascii="Open Sans" w:hAnsi="Open Sans"/>
          <w:szCs w:val="24"/>
        </w:rPr>
        <w:t xml:space="preserve"> Measured: Hypothesis Testing</w:t>
      </w:r>
    </w:p>
    <w:p w14:paraId="007EADCC" w14:textId="77777777" w:rsidR="00351611" w:rsidRDefault="00351611" w:rsidP="00351611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Null (H</w:t>
      </w:r>
      <w:r>
        <w:rPr>
          <w:rFonts w:ascii="Open Sans" w:eastAsiaTheme="minorEastAsia" w:hAnsi="Open Sans"/>
          <w:szCs w:val="23"/>
          <w:vertAlign w:val="subscript"/>
        </w:rPr>
        <w:t>0</w:t>
      </w:r>
      <w:r>
        <w:rPr>
          <w:rFonts w:ascii="Open Sans" w:eastAsiaTheme="minorEastAsia" w:hAnsi="Open Sans"/>
          <w:szCs w:val="23"/>
        </w:rPr>
        <w:t xml:space="preserve">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=0</m:t>
        </m:r>
      </m:oMath>
      <w:r>
        <w:rPr>
          <w:rFonts w:ascii="Open Sans" w:eastAsiaTheme="minorEastAsia" w:hAnsi="Open Sans"/>
          <w:szCs w:val="23"/>
        </w:rPr>
        <w:t xml:space="preserve"> </w:t>
      </w:r>
    </w:p>
    <w:p w14:paraId="16DE2781" w14:textId="77777777" w:rsidR="00351611" w:rsidRPr="005C0A56" w:rsidRDefault="00351611" w:rsidP="00351611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Alternative (H</w:t>
      </w:r>
      <w:r>
        <w:rPr>
          <w:rFonts w:ascii="Open Sans" w:eastAsiaTheme="minorEastAsia" w:hAnsi="Open Sans"/>
          <w:szCs w:val="23"/>
          <w:vertAlign w:val="subscript"/>
        </w:rPr>
        <w:t>1</w:t>
      </w:r>
      <w:r>
        <w:rPr>
          <w:rFonts w:ascii="Open Sans" w:eastAsiaTheme="minorEastAsia" w:hAnsi="Open Sans"/>
          <w:szCs w:val="23"/>
        </w:rPr>
        <w:t xml:space="preserve">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≠0</m:t>
        </m:r>
      </m:oMath>
      <w:r>
        <w:rPr>
          <w:rFonts w:ascii="Open Sans" w:eastAsiaTheme="minorEastAsia" w:hAnsi="Open Sans"/>
          <w:szCs w:val="23"/>
        </w:rPr>
        <w:t xml:space="preserve"> </w:t>
      </w:r>
    </w:p>
    <w:p w14:paraId="639E42C6" w14:textId="12CEEEB8" w:rsidR="00351611" w:rsidRPr="005C0A56" w:rsidRDefault="00351611" w:rsidP="00351611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hAnsi="Open Sans"/>
          <w:szCs w:val="24"/>
        </w:rPr>
        <w:t xml:space="preserve">Note: </w:t>
      </w:r>
      <w:r w:rsidRPr="00986A97">
        <w:rPr>
          <w:rFonts w:ascii="Open Sans" w:eastAsia="Calibri" w:hAnsi="Open Sans"/>
          <w:szCs w:val="23"/>
        </w:rPr>
        <w:t xml:space="preserve">we will use two variables: </w:t>
      </w:r>
      <w:r>
        <w:rPr>
          <w:rFonts w:ascii="Open Sans" w:eastAsia="Calibri" w:hAnsi="Open Sans"/>
          <w:szCs w:val="23"/>
        </w:rPr>
        <w:t xml:space="preserve">Nationality and </w:t>
      </w:r>
      <w:r w:rsidRPr="00BE790A">
        <w:rPr>
          <w:rFonts w:ascii="Open Sans" w:eastAsia="Calibri" w:hAnsi="Open Sans"/>
          <w:szCs w:val="23"/>
        </w:rPr>
        <w:t>Salary</w:t>
      </w:r>
      <w:r w:rsidR="0082073F">
        <w:rPr>
          <w:rFonts w:ascii="Open Sans" w:eastAsia="Calibri" w:hAnsi="Open Sans"/>
          <w:szCs w:val="23"/>
        </w:rPr>
        <w:t xml:space="preserve"> quality</w:t>
      </w:r>
      <w:r>
        <w:rPr>
          <w:rFonts w:ascii="Open Sans" w:eastAsia="Calibri" w:hAnsi="Open Sans"/>
          <w:szCs w:val="23"/>
        </w:rPr>
        <w:t>.</w:t>
      </w:r>
    </w:p>
    <w:p w14:paraId="49749323" w14:textId="0219D02F" w:rsidR="00351611" w:rsidRDefault="00351611" w:rsidP="00351611">
      <w:pPr>
        <w:jc w:val="both"/>
        <w:rPr>
          <w:rFonts w:ascii="Open Sans" w:eastAsia="Calibri" w:hAnsi="Open Sans"/>
          <w:szCs w:val="23"/>
        </w:rPr>
      </w:pPr>
      <w:r w:rsidRPr="00BD218A">
        <w:rPr>
          <w:rFonts w:ascii="Open Sans" w:eastAsiaTheme="minorEastAsia" w:hAnsi="Open Sans"/>
          <w:szCs w:val="24"/>
        </w:rPr>
        <w:t>Explanation</w:t>
      </w:r>
      <w:r w:rsidRPr="00743E96">
        <w:rPr>
          <w:rFonts w:ascii="Open Sans" w:eastAsiaTheme="minorEastAsia" w:hAnsi="Open Sans"/>
          <w:szCs w:val="24"/>
        </w:rPr>
        <w:t>:</w:t>
      </w:r>
      <w:r>
        <w:rPr>
          <w:rFonts w:ascii="Open Sans" w:eastAsiaTheme="minorEastAsia" w:hAnsi="Open Sans"/>
          <w:b/>
          <w:bCs/>
          <w:szCs w:val="24"/>
        </w:rPr>
        <w:t xml:space="preserve"> </w:t>
      </w:r>
      <w:r w:rsidRPr="00D17B87">
        <w:rPr>
          <w:rFonts w:ascii="Open Sans" w:eastAsia="Calibri" w:hAnsi="Open Sans"/>
          <w:szCs w:val="23"/>
        </w:rPr>
        <w:t xml:space="preserve">The p-value of </w:t>
      </w:r>
      <w:r>
        <w:rPr>
          <w:rFonts w:ascii="Open Sans" w:eastAsia="Calibri" w:hAnsi="Open Sans"/>
          <w:szCs w:val="23"/>
        </w:rPr>
        <w:t xml:space="preserve">the t-test </w:t>
      </w:r>
      <w:r w:rsidRPr="00D17B87">
        <w:rPr>
          <w:rFonts w:ascii="Open Sans" w:eastAsia="Calibri" w:hAnsi="Open Sans"/>
          <w:szCs w:val="23"/>
        </w:rPr>
        <w:t>is printed as "</w:t>
      </w:r>
      <w:r>
        <w:rPr>
          <w:rFonts w:ascii="Open Sans" w:eastAsia="Calibri" w:hAnsi="Open Sans"/>
          <w:szCs w:val="23"/>
        </w:rPr>
        <w:t>0</w:t>
      </w:r>
      <w:r w:rsidRPr="00D17B87">
        <w:rPr>
          <w:rFonts w:ascii="Open Sans" w:eastAsia="Calibri" w:hAnsi="Open Sans"/>
          <w:szCs w:val="23"/>
        </w:rPr>
        <w:t>.</w:t>
      </w:r>
      <w:r>
        <w:rPr>
          <w:rFonts w:ascii="Open Sans" w:eastAsia="Calibri" w:hAnsi="Open Sans"/>
          <w:szCs w:val="23"/>
        </w:rPr>
        <w:t>000</w:t>
      </w:r>
      <w:r w:rsidRPr="00D17B87">
        <w:rPr>
          <w:rFonts w:ascii="Open Sans" w:eastAsia="Calibri" w:hAnsi="Open Sans"/>
          <w:szCs w:val="23"/>
        </w:rPr>
        <w:t xml:space="preserve">" </w:t>
      </w:r>
      <w:r>
        <w:rPr>
          <w:rFonts w:ascii="Open Sans" w:eastAsia="Calibri" w:hAnsi="Open Sans"/>
          <w:szCs w:val="23"/>
        </w:rPr>
        <w:t xml:space="preserve">and it </w:t>
      </w:r>
      <w:r w:rsidRPr="00D17B87">
        <w:rPr>
          <w:rFonts w:ascii="Open Sans" w:eastAsia="Calibri" w:hAnsi="Open Sans"/>
          <w:szCs w:val="23"/>
        </w:rPr>
        <w:t xml:space="preserve">should be read as p </w:t>
      </w:r>
      <w:r>
        <w:rPr>
          <w:rFonts w:ascii="Open Sans" w:eastAsia="Calibri" w:hAnsi="Open Sans"/>
          <w:szCs w:val="23"/>
        </w:rPr>
        <w:t>&lt;</w:t>
      </w:r>
      <w:r w:rsidRPr="00D17B87">
        <w:rPr>
          <w:rFonts w:ascii="Open Sans" w:eastAsia="Calibri" w:hAnsi="Open Sans"/>
          <w:szCs w:val="23"/>
        </w:rPr>
        <w:t xml:space="preserve"> 0.0</w:t>
      </w:r>
      <w:r>
        <w:rPr>
          <w:rFonts w:ascii="Open Sans" w:eastAsia="Calibri" w:hAnsi="Open Sans"/>
          <w:szCs w:val="23"/>
        </w:rPr>
        <w:t>5</w:t>
      </w:r>
      <w:r w:rsidRPr="00D17B87">
        <w:rPr>
          <w:rFonts w:ascii="Open Sans" w:eastAsia="Calibri" w:hAnsi="Open Sans"/>
          <w:szCs w:val="23"/>
        </w:rPr>
        <w:t xml:space="preserve"> </w:t>
      </w:r>
      <w:r>
        <w:rPr>
          <w:rFonts w:ascii="Open Sans" w:eastAsia="Calibri" w:hAnsi="Open Sans"/>
          <w:szCs w:val="23"/>
        </w:rPr>
        <w:t>that is</w:t>
      </w:r>
      <w:r w:rsidRPr="00D17B87">
        <w:rPr>
          <w:rFonts w:ascii="Open Sans" w:eastAsia="Calibri" w:hAnsi="Open Sans"/>
          <w:szCs w:val="23"/>
        </w:rPr>
        <w:t xml:space="preserve"> p very</w:t>
      </w:r>
      <w:r>
        <w:rPr>
          <w:rFonts w:ascii="Open Sans" w:eastAsia="Calibri" w:hAnsi="Open Sans"/>
          <w:szCs w:val="23"/>
        </w:rPr>
        <w:t xml:space="preserve"> small at 5% level of significance</w:t>
      </w:r>
      <w:r w:rsidRPr="00D17B87">
        <w:rPr>
          <w:rFonts w:ascii="Open Sans" w:eastAsia="Calibri" w:hAnsi="Open Sans"/>
          <w:szCs w:val="23"/>
        </w:rPr>
        <w:t>, so we</w:t>
      </w:r>
      <w:r>
        <w:rPr>
          <w:rFonts w:ascii="Open Sans" w:eastAsia="Calibri" w:hAnsi="Open Sans"/>
          <w:szCs w:val="23"/>
        </w:rPr>
        <w:t xml:space="preserve"> can</w:t>
      </w:r>
      <w:r w:rsidRPr="00D17B87">
        <w:rPr>
          <w:rFonts w:ascii="Open Sans" w:eastAsia="Calibri" w:hAnsi="Open Sans"/>
          <w:szCs w:val="23"/>
        </w:rPr>
        <w:t xml:space="preserve"> reject the null </w:t>
      </w:r>
      <w:r>
        <w:rPr>
          <w:rFonts w:ascii="Open Sans" w:eastAsia="Calibri" w:hAnsi="Open Sans"/>
          <w:szCs w:val="23"/>
        </w:rPr>
        <w:t xml:space="preserve">hypothesis (H0) </w:t>
      </w:r>
      <w:r w:rsidRPr="00D17B87">
        <w:rPr>
          <w:rFonts w:ascii="Open Sans" w:eastAsia="Calibri" w:hAnsi="Open Sans"/>
          <w:szCs w:val="23"/>
        </w:rPr>
        <w:t>of</w:t>
      </w:r>
      <w:r>
        <w:rPr>
          <w:rFonts w:ascii="Open Sans" w:eastAsia="Calibri" w:hAnsi="Open Sans"/>
          <w:szCs w:val="23"/>
        </w:rPr>
        <w:t xml:space="preserve"> this test and support alternative. We can </w:t>
      </w:r>
      <w:r w:rsidRPr="00D17B87">
        <w:rPr>
          <w:rFonts w:ascii="Open Sans" w:eastAsia="Calibri" w:hAnsi="Open Sans"/>
          <w:szCs w:val="23"/>
        </w:rPr>
        <w:t xml:space="preserve">conclude that the variance in </w:t>
      </w:r>
      <w:r w:rsidR="000232E6">
        <w:rPr>
          <w:rFonts w:ascii="Open Sans" w:eastAsia="Calibri" w:hAnsi="Open Sans"/>
          <w:szCs w:val="23"/>
        </w:rPr>
        <w:t>student’s quality</w:t>
      </w:r>
      <w:r w:rsidR="000232E6" w:rsidRPr="00B2104C">
        <w:rPr>
          <w:rFonts w:ascii="Open Sans" w:eastAsia="Calibri" w:hAnsi="Open Sans"/>
          <w:szCs w:val="23"/>
        </w:rPr>
        <w:t xml:space="preserve"> </w:t>
      </w:r>
      <w:r>
        <w:rPr>
          <w:rFonts w:ascii="Open Sans" w:eastAsia="Calibri" w:hAnsi="Open Sans"/>
          <w:szCs w:val="23"/>
        </w:rPr>
        <w:t xml:space="preserve">of UAE national is </w:t>
      </w:r>
      <w:r w:rsidRPr="00D17B87">
        <w:rPr>
          <w:rFonts w:ascii="Open Sans" w:eastAsia="Calibri" w:hAnsi="Open Sans"/>
          <w:szCs w:val="23"/>
        </w:rPr>
        <w:t>significantly different than that of</w:t>
      </w:r>
      <w:r>
        <w:rPr>
          <w:rFonts w:ascii="Open Sans" w:eastAsia="Calibri" w:hAnsi="Open Sans"/>
          <w:szCs w:val="23"/>
        </w:rPr>
        <w:t xml:space="preserve"> </w:t>
      </w:r>
      <w:proofErr w:type="gramStart"/>
      <w:r>
        <w:rPr>
          <w:rFonts w:ascii="Open Sans" w:eastAsia="Calibri" w:hAnsi="Open Sans"/>
          <w:szCs w:val="23"/>
        </w:rPr>
        <w:t>Non-UAE</w:t>
      </w:r>
      <w:proofErr w:type="gramEnd"/>
      <w:r>
        <w:rPr>
          <w:rFonts w:ascii="Open Sans" w:eastAsia="Calibri" w:hAnsi="Open Sans"/>
          <w:szCs w:val="23"/>
        </w:rPr>
        <w:t xml:space="preserve"> national.</w:t>
      </w:r>
    </w:p>
    <w:p w14:paraId="183D88C6" w14:textId="6DC8DC59" w:rsidR="00351611" w:rsidRDefault="00351611" w:rsidP="00351611">
      <w:pPr>
        <w:jc w:val="both"/>
        <w:rPr>
          <w:rFonts w:ascii="Open Sans" w:eastAsia="Calibri" w:hAnsi="Open Sans"/>
          <w:szCs w:val="23"/>
        </w:rPr>
      </w:pPr>
      <w:r>
        <w:rPr>
          <w:rFonts w:ascii="Open Sans" w:eastAsia="Calibri" w:hAnsi="Open Sans"/>
          <w:szCs w:val="23"/>
        </w:rPr>
        <w:t xml:space="preserve">Yes, </w:t>
      </w:r>
      <w:r w:rsidRPr="00B2104C">
        <w:rPr>
          <w:rFonts w:ascii="Open Sans" w:eastAsia="Calibri" w:hAnsi="Open Sans"/>
          <w:szCs w:val="23"/>
        </w:rPr>
        <w:t xml:space="preserve">there </w:t>
      </w:r>
      <w:r>
        <w:rPr>
          <w:rFonts w:ascii="Open Sans" w:eastAsia="Calibri" w:hAnsi="Open Sans"/>
          <w:szCs w:val="23"/>
        </w:rPr>
        <w:t xml:space="preserve">are </w:t>
      </w:r>
      <w:r w:rsidRPr="00B2104C">
        <w:rPr>
          <w:rFonts w:ascii="Open Sans" w:eastAsia="Calibri" w:hAnsi="Open Sans"/>
          <w:szCs w:val="23"/>
        </w:rPr>
        <w:t xml:space="preserve">significant differences in the faculty satisfaction in the </w:t>
      </w:r>
      <w:r w:rsidR="00755B88">
        <w:rPr>
          <w:rFonts w:ascii="Open Sans" w:eastAsia="Calibri" w:hAnsi="Open Sans"/>
          <w:szCs w:val="23"/>
        </w:rPr>
        <w:t>student</w:t>
      </w:r>
      <w:r w:rsidR="00E70F4E">
        <w:rPr>
          <w:rFonts w:ascii="Open Sans" w:eastAsia="Calibri" w:hAnsi="Open Sans"/>
          <w:szCs w:val="23"/>
        </w:rPr>
        <w:t>’</w:t>
      </w:r>
      <w:r w:rsidR="00755B88">
        <w:rPr>
          <w:rFonts w:ascii="Open Sans" w:eastAsia="Calibri" w:hAnsi="Open Sans"/>
          <w:szCs w:val="23"/>
        </w:rPr>
        <w:t>s</w:t>
      </w:r>
      <w:r w:rsidR="00E70F4E">
        <w:rPr>
          <w:rFonts w:ascii="Open Sans" w:eastAsia="Calibri" w:hAnsi="Open Sans"/>
          <w:szCs w:val="23"/>
        </w:rPr>
        <w:t xml:space="preserve"> </w:t>
      </w:r>
      <w:r w:rsidR="00755B88">
        <w:rPr>
          <w:rFonts w:ascii="Open Sans" w:eastAsia="Calibri" w:hAnsi="Open Sans"/>
          <w:szCs w:val="23"/>
        </w:rPr>
        <w:t>quality</w:t>
      </w:r>
      <w:r w:rsidRPr="00B2104C">
        <w:rPr>
          <w:rFonts w:ascii="Open Sans" w:eastAsia="Calibri" w:hAnsi="Open Sans"/>
          <w:szCs w:val="23"/>
        </w:rPr>
        <w:t xml:space="preserve"> measured issues between UAE national and non-UAE national members</w:t>
      </w:r>
      <w:r>
        <w:rPr>
          <w:rFonts w:ascii="Open Sans" w:eastAsia="Calibri" w:hAnsi="Open Sans"/>
          <w:szCs w:val="23"/>
        </w:rPr>
        <w:t>.</w:t>
      </w:r>
    </w:p>
    <w:p w14:paraId="4DBA4262" w14:textId="77777777" w:rsidR="00415DEC" w:rsidRDefault="00415DEC" w:rsidP="00351611">
      <w:pPr>
        <w:jc w:val="both"/>
        <w:rPr>
          <w:rFonts w:ascii="Open Sans" w:eastAsia="Calibri" w:hAnsi="Open Sans"/>
          <w:szCs w:val="23"/>
        </w:rPr>
      </w:pPr>
    </w:p>
    <w:tbl>
      <w:tblPr>
        <w:tblStyle w:val="PlainTable1"/>
        <w:tblW w:w="9623" w:type="dxa"/>
        <w:tblLook w:val="04A0" w:firstRow="1" w:lastRow="0" w:firstColumn="1" w:lastColumn="0" w:noHBand="0" w:noVBand="1"/>
      </w:tblPr>
      <w:tblGrid>
        <w:gridCol w:w="225"/>
        <w:gridCol w:w="2114"/>
        <w:gridCol w:w="3310"/>
        <w:gridCol w:w="3295"/>
        <w:gridCol w:w="226"/>
        <w:gridCol w:w="226"/>
        <w:gridCol w:w="227"/>
      </w:tblGrid>
      <w:tr w:rsidR="00415DEC" w:rsidRPr="00415DEC" w14:paraId="2D0B3854" w14:textId="77777777" w:rsidTr="00415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7"/>
            <w:noWrap/>
            <w:hideMark/>
          </w:tcPr>
          <w:p w14:paraId="45962B62" w14:textId="77777777" w:rsidR="00415DEC" w:rsidRPr="00415DEC" w:rsidRDefault="00415DEC" w:rsidP="00415DE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Independent Groups (t-test, pooled variance)</w:t>
            </w:r>
          </w:p>
        </w:tc>
      </w:tr>
      <w:tr w:rsidR="00415DEC" w:rsidRPr="00415DEC" w14:paraId="1765D8A2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227CAD4F" w14:textId="77777777" w:rsidR="00415DEC" w:rsidRPr="00415DEC" w:rsidRDefault="00415DEC" w:rsidP="00415DE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24116B6B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4B52B8CB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5" w:type="dxa"/>
            <w:noWrap/>
            <w:hideMark/>
          </w:tcPr>
          <w:p w14:paraId="3F88242E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64E0C9C8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1EA9EC07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77D0915F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24472B89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393480B7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2E3AB95C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3310" w:type="dxa"/>
            <w:noWrap/>
            <w:hideMark/>
          </w:tcPr>
          <w:p w14:paraId="1DE5BFD6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</w:p>
        </w:tc>
        <w:tc>
          <w:tcPr>
            <w:tcW w:w="3295" w:type="dxa"/>
            <w:noWrap/>
            <w:hideMark/>
          </w:tcPr>
          <w:p w14:paraId="11FD3E2D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3B46F820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2CA9AACF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040A901C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21E74B76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595DE46F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021162F9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1.75 </w:t>
            </w:r>
          </w:p>
        </w:tc>
        <w:tc>
          <w:tcPr>
            <w:tcW w:w="3310" w:type="dxa"/>
            <w:noWrap/>
            <w:hideMark/>
          </w:tcPr>
          <w:p w14:paraId="700EAC77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3.2025 </w:t>
            </w:r>
          </w:p>
        </w:tc>
        <w:tc>
          <w:tcPr>
            <w:tcW w:w="3295" w:type="dxa"/>
            <w:noWrap/>
            <w:hideMark/>
          </w:tcPr>
          <w:p w14:paraId="7DFB5268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225" w:type="dxa"/>
            <w:noWrap/>
            <w:hideMark/>
          </w:tcPr>
          <w:p w14:paraId="2D955665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552028D9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4DCBE399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33D4572B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4146B067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4FEA44A5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0.44 </w:t>
            </w:r>
          </w:p>
        </w:tc>
        <w:tc>
          <w:tcPr>
            <w:tcW w:w="3310" w:type="dxa"/>
            <w:noWrap/>
            <w:hideMark/>
          </w:tcPr>
          <w:p w14:paraId="695856FD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0.9183 </w:t>
            </w:r>
          </w:p>
        </w:tc>
        <w:tc>
          <w:tcPr>
            <w:tcW w:w="3295" w:type="dxa"/>
            <w:noWrap/>
            <w:hideMark/>
          </w:tcPr>
          <w:p w14:paraId="7D0E1B12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225" w:type="dxa"/>
            <w:noWrap/>
            <w:hideMark/>
          </w:tcPr>
          <w:p w14:paraId="213188B6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04567BAC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04D328E4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3D7124FD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7420EA21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2DC2E834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310" w:type="dxa"/>
            <w:noWrap/>
            <w:hideMark/>
          </w:tcPr>
          <w:p w14:paraId="2952E23E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295" w:type="dxa"/>
            <w:noWrap/>
            <w:hideMark/>
          </w:tcPr>
          <w:p w14:paraId="6BBE25B5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25" w:type="dxa"/>
            <w:noWrap/>
            <w:hideMark/>
          </w:tcPr>
          <w:p w14:paraId="78B99201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022316F2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1733E8A8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6A531D13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38A4D1FB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26185C62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0F9CD90C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5" w:type="dxa"/>
            <w:noWrap/>
            <w:hideMark/>
          </w:tcPr>
          <w:p w14:paraId="0F3F52BE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0B55EB0A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7A2691F5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34BA4E1A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095F1A50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118F55BF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42D92CD2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2099431E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198  </w:t>
            </w:r>
          </w:p>
        </w:tc>
        <w:tc>
          <w:tcPr>
            <w:tcW w:w="3295" w:type="dxa"/>
            <w:noWrap/>
            <w:hideMark/>
          </w:tcPr>
          <w:p w14:paraId="32B08CAC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225" w:type="dxa"/>
            <w:noWrap/>
            <w:hideMark/>
          </w:tcPr>
          <w:p w14:paraId="3A1173DB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4A967C70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0A30B367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38C98D8B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208122C4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151F796B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7381CAE5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-1.45250 </w:t>
            </w:r>
          </w:p>
        </w:tc>
        <w:tc>
          <w:tcPr>
            <w:tcW w:w="3973" w:type="dxa"/>
            <w:gridSpan w:val="4"/>
            <w:noWrap/>
            <w:hideMark/>
          </w:tcPr>
          <w:p w14:paraId="5551A8E7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difference (Nationality - </w:t>
            </w:r>
            <w:proofErr w:type="spellStart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415DEC" w:rsidRPr="00415DEC" w14:paraId="1728D02C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2747EF5B" w14:textId="77777777" w:rsidR="00415DEC" w:rsidRPr="00415DEC" w:rsidRDefault="00415DEC" w:rsidP="00415DEC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0DB63214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21ABEFB3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0.51636 </w:t>
            </w:r>
          </w:p>
        </w:tc>
        <w:tc>
          <w:tcPr>
            <w:tcW w:w="3521" w:type="dxa"/>
            <w:gridSpan w:val="2"/>
            <w:noWrap/>
            <w:hideMark/>
          </w:tcPr>
          <w:p w14:paraId="5C1775F9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variance</w:t>
            </w:r>
          </w:p>
        </w:tc>
        <w:tc>
          <w:tcPr>
            <w:tcW w:w="225" w:type="dxa"/>
            <w:noWrap/>
            <w:hideMark/>
          </w:tcPr>
          <w:p w14:paraId="0B15CA65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5E023E9C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57FF7206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13C6F83C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532DDDE1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21A5D08A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0.71858 </w:t>
            </w:r>
          </w:p>
        </w:tc>
        <w:tc>
          <w:tcPr>
            <w:tcW w:w="3521" w:type="dxa"/>
            <w:gridSpan w:val="2"/>
            <w:noWrap/>
            <w:hideMark/>
          </w:tcPr>
          <w:p w14:paraId="713E02C4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std. dev.</w:t>
            </w:r>
          </w:p>
        </w:tc>
        <w:tc>
          <w:tcPr>
            <w:tcW w:w="225" w:type="dxa"/>
            <w:noWrap/>
            <w:hideMark/>
          </w:tcPr>
          <w:p w14:paraId="72FD01BA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6F382564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3C4CE6DA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7DC64464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3A3AA5F7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76FDD576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0.10162 </w:t>
            </w:r>
          </w:p>
        </w:tc>
        <w:tc>
          <w:tcPr>
            <w:tcW w:w="3747" w:type="dxa"/>
            <w:gridSpan w:val="3"/>
            <w:noWrap/>
            <w:hideMark/>
          </w:tcPr>
          <w:p w14:paraId="02F2FCD1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standard error of difference</w:t>
            </w:r>
          </w:p>
        </w:tc>
        <w:tc>
          <w:tcPr>
            <w:tcW w:w="225" w:type="dxa"/>
            <w:noWrap/>
            <w:hideMark/>
          </w:tcPr>
          <w:p w14:paraId="3ED99599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415DEC" w:rsidRPr="00415DEC" w14:paraId="07CAADEC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6D41029F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720E8E43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33748DF6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747" w:type="dxa"/>
            <w:gridSpan w:val="3"/>
            <w:noWrap/>
            <w:hideMark/>
          </w:tcPr>
          <w:p w14:paraId="1976E651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difference</w:t>
            </w:r>
          </w:p>
        </w:tc>
        <w:tc>
          <w:tcPr>
            <w:tcW w:w="225" w:type="dxa"/>
            <w:noWrap/>
            <w:hideMark/>
          </w:tcPr>
          <w:p w14:paraId="016E8400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415DEC" w:rsidRPr="00415DEC" w14:paraId="2D3AB1F1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057EF9E0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7344BBC2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2EE3FE92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5" w:type="dxa"/>
            <w:noWrap/>
            <w:hideMark/>
          </w:tcPr>
          <w:p w14:paraId="7BA9F749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428099F7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5A9F68AD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307FADC8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019593E0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3FC92DB0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23EA8930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779DBE84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-14.293</w:t>
            </w:r>
          </w:p>
        </w:tc>
        <w:tc>
          <w:tcPr>
            <w:tcW w:w="3295" w:type="dxa"/>
            <w:noWrap/>
            <w:hideMark/>
          </w:tcPr>
          <w:p w14:paraId="79A2C41D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</w:t>
            </w:r>
          </w:p>
        </w:tc>
        <w:tc>
          <w:tcPr>
            <w:tcW w:w="225" w:type="dxa"/>
            <w:noWrap/>
            <w:hideMark/>
          </w:tcPr>
          <w:p w14:paraId="744A779B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67DB64E0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66B9D10B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01CFC95C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6256BC09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34787FEF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0DD0D0E3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0.000</w:t>
            </w:r>
          </w:p>
        </w:tc>
        <w:tc>
          <w:tcPr>
            <w:tcW w:w="3521" w:type="dxa"/>
            <w:gridSpan w:val="2"/>
            <w:noWrap/>
            <w:hideMark/>
          </w:tcPr>
          <w:p w14:paraId="1EEA5EDF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p-value (two-tailed)</w:t>
            </w:r>
          </w:p>
        </w:tc>
        <w:tc>
          <w:tcPr>
            <w:tcW w:w="225" w:type="dxa"/>
            <w:noWrap/>
            <w:hideMark/>
          </w:tcPr>
          <w:p w14:paraId="204652A7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44DD88A4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153AFB8C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1B6C705E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2A1F847E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162AA50D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IN"/>
              </w:rPr>
            </w:pPr>
          </w:p>
        </w:tc>
        <w:tc>
          <w:tcPr>
            <w:tcW w:w="3295" w:type="dxa"/>
            <w:noWrap/>
            <w:hideMark/>
          </w:tcPr>
          <w:p w14:paraId="7D0A9DF0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1B5A0590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67942513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395F39D9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1362D617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12D0E8CD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737FCA20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087A1CAC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-1.65290 </w:t>
            </w:r>
          </w:p>
        </w:tc>
        <w:tc>
          <w:tcPr>
            <w:tcW w:w="3747" w:type="dxa"/>
            <w:gridSpan w:val="3"/>
            <w:noWrap/>
            <w:hideMark/>
          </w:tcPr>
          <w:p w14:paraId="4FAAAD74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225" w:type="dxa"/>
            <w:noWrap/>
            <w:hideMark/>
          </w:tcPr>
          <w:p w14:paraId="61CD131B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415DEC" w:rsidRPr="00415DEC" w14:paraId="053757DE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51BBFDAE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33FFE76F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7B5E6463" w14:textId="77777777" w:rsidR="00415DEC" w:rsidRPr="00415DEC" w:rsidRDefault="00415DEC" w:rsidP="00415D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-1.25210 </w:t>
            </w:r>
          </w:p>
        </w:tc>
        <w:tc>
          <w:tcPr>
            <w:tcW w:w="3747" w:type="dxa"/>
            <w:gridSpan w:val="3"/>
            <w:noWrap/>
            <w:hideMark/>
          </w:tcPr>
          <w:p w14:paraId="6F3E2CB6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225" w:type="dxa"/>
            <w:noWrap/>
            <w:hideMark/>
          </w:tcPr>
          <w:p w14:paraId="3F4640F9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415DEC" w:rsidRPr="00415DEC" w14:paraId="12392E8F" w14:textId="77777777" w:rsidTr="004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37329719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2ADB5D72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3C9C9D34" w14:textId="77777777" w:rsidR="00415DEC" w:rsidRPr="00415DEC" w:rsidRDefault="00415DEC" w:rsidP="00415D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0.20040 </w:t>
            </w:r>
          </w:p>
        </w:tc>
        <w:tc>
          <w:tcPr>
            <w:tcW w:w="3521" w:type="dxa"/>
            <w:gridSpan w:val="2"/>
            <w:noWrap/>
            <w:hideMark/>
          </w:tcPr>
          <w:p w14:paraId="5F47B5F8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15DE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225" w:type="dxa"/>
            <w:noWrap/>
            <w:hideMark/>
          </w:tcPr>
          <w:p w14:paraId="5D1CE261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382583AC" w14:textId="77777777" w:rsidR="00415DEC" w:rsidRPr="00415DEC" w:rsidRDefault="00415DEC" w:rsidP="0041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5DEC" w:rsidRPr="00415DEC" w14:paraId="511A9147" w14:textId="77777777" w:rsidTr="00415DE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dxa"/>
            <w:noWrap/>
            <w:hideMark/>
          </w:tcPr>
          <w:p w14:paraId="36BBEBF5" w14:textId="77777777" w:rsidR="00415DEC" w:rsidRPr="00415DEC" w:rsidRDefault="00415DEC" w:rsidP="00415D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14" w:type="dxa"/>
            <w:noWrap/>
            <w:hideMark/>
          </w:tcPr>
          <w:p w14:paraId="6257DED5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0" w:type="dxa"/>
            <w:noWrap/>
            <w:hideMark/>
          </w:tcPr>
          <w:p w14:paraId="600C807F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5" w:type="dxa"/>
            <w:noWrap/>
            <w:hideMark/>
          </w:tcPr>
          <w:p w14:paraId="5AAA7049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57A28CCA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12000D48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5" w:type="dxa"/>
            <w:noWrap/>
            <w:hideMark/>
          </w:tcPr>
          <w:p w14:paraId="270A4C37" w14:textId="77777777" w:rsidR="00415DEC" w:rsidRPr="00415DEC" w:rsidRDefault="00415DEC" w:rsidP="0041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4DDB3E6" w14:textId="77777777" w:rsidR="00236A93" w:rsidRDefault="00236A93" w:rsidP="00351611">
      <w:pPr>
        <w:jc w:val="both"/>
        <w:rPr>
          <w:rFonts w:ascii="Open Sans" w:eastAsia="Calibri" w:hAnsi="Open Sans"/>
          <w:szCs w:val="23"/>
        </w:rPr>
      </w:pPr>
    </w:p>
    <w:p w14:paraId="182E46A1" w14:textId="2670E039" w:rsidR="00014D32" w:rsidRDefault="00014D32" w:rsidP="00351611">
      <w:pPr>
        <w:jc w:val="both"/>
        <w:rPr>
          <w:rFonts w:ascii="Open Sans" w:eastAsia="Calibri" w:hAnsi="Open Sans"/>
          <w:szCs w:val="23"/>
        </w:rPr>
      </w:pPr>
    </w:p>
    <w:p w14:paraId="0EB1E053" w14:textId="07BCA49A" w:rsidR="002723FF" w:rsidRDefault="002723FF" w:rsidP="002723FF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Third</w:t>
      </w:r>
      <w:r>
        <w:rPr>
          <w:rFonts w:ascii="Open Sans" w:hAnsi="Open Sans"/>
          <w:szCs w:val="24"/>
        </w:rPr>
        <w:t xml:space="preserve"> Measured: Hypothesis Testing</w:t>
      </w:r>
    </w:p>
    <w:p w14:paraId="58F79636" w14:textId="77777777" w:rsidR="002723FF" w:rsidRDefault="002723FF" w:rsidP="002723FF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Null (H</w:t>
      </w:r>
      <w:r>
        <w:rPr>
          <w:rFonts w:ascii="Open Sans" w:eastAsiaTheme="minorEastAsia" w:hAnsi="Open Sans"/>
          <w:szCs w:val="23"/>
          <w:vertAlign w:val="subscript"/>
        </w:rPr>
        <w:t>0</w:t>
      </w:r>
      <w:r>
        <w:rPr>
          <w:rFonts w:ascii="Open Sans" w:eastAsiaTheme="minorEastAsia" w:hAnsi="Open Sans"/>
          <w:szCs w:val="23"/>
        </w:rPr>
        <w:t xml:space="preserve">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=0</m:t>
        </m:r>
      </m:oMath>
      <w:r>
        <w:rPr>
          <w:rFonts w:ascii="Open Sans" w:eastAsiaTheme="minorEastAsia" w:hAnsi="Open Sans"/>
          <w:szCs w:val="23"/>
        </w:rPr>
        <w:t xml:space="preserve"> </w:t>
      </w:r>
    </w:p>
    <w:p w14:paraId="2D4A6917" w14:textId="77777777" w:rsidR="002723FF" w:rsidRPr="005C0A56" w:rsidRDefault="002723FF" w:rsidP="002723FF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Alternative (H</w:t>
      </w:r>
      <w:r>
        <w:rPr>
          <w:rFonts w:ascii="Open Sans" w:eastAsiaTheme="minorEastAsia" w:hAnsi="Open Sans"/>
          <w:szCs w:val="23"/>
          <w:vertAlign w:val="subscript"/>
        </w:rPr>
        <w:t>1</w:t>
      </w:r>
      <w:r>
        <w:rPr>
          <w:rFonts w:ascii="Open Sans" w:eastAsiaTheme="minorEastAsia" w:hAnsi="Open Sans"/>
          <w:szCs w:val="23"/>
        </w:rPr>
        <w:t xml:space="preserve">): </w:t>
      </w:r>
      <m:oMath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UAE</m:t>
            </m:r>
          </m:sub>
        </m:sSub>
        <m:r>
          <w:rPr>
            <w:rFonts w:ascii="Cambria Math" w:eastAsia="Calibri" w:hAnsi="Cambria Math"/>
            <w:szCs w:val="23"/>
          </w:rPr>
          <m:t xml:space="preserve">- </m:t>
        </m:r>
        <m:sSub>
          <m:sSubPr>
            <m:ctrlPr>
              <w:rPr>
                <w:rFonts w:ascii="Cambria Math" w:eastAsia="Calibri" w:hAnsi="Cambria Math"/>
                <w:i/>
                <w:szCs w:val="23"/>
              </w:rPr>
            </m:ctrlPr>
          </m:sSubPr>
          <m:e>
            <m:r>
              <w:rPr>
                <w:rFonts w:ascii="Cambria Math" w:eastAsia="Calibri" w:hAnsi="Cambria Math"/>
                <w:szCs w:val="23"/>
              </w:rPr>
              <m:t>μ</m:t>
            </m:r>
          </m:e>
          <m:sub>
            <m:r>
              <w:rPr>
                <w:rFonts w:ascii="Cambria Math" w:eastAsia="Calibri" w:hAnsi="Cambria Math"/>
                <w:szCs w:val="23"/>
              </w:rPr>
              <m:t>Non-UAE</m:t>
            </m:r>
          </m:sub>
        </m:sSub>
        <m:r>
          <w:rPr>
            <w:rFonts w:ascii="Cambria Math" w:eastAsia="Calibri" w:hAnsi="Cambria Math"/>
            <w:szCs w:val="23"/>
          </w:rPr>
          <m:t>≠0</m:t>
        </m:r>
      </m:oMath>
      <w:r>
        <w:rPr>
          <w:rFonts w:ascii="Open Sans" w:eastAsiaTheme="minorEastAsia" w:hAnsi="Open Sans"/>
          <w:szCs w:val="23"/>
        </w:rPr>
        <w:t xml:space="preserve"> </w:t>
      </w:r>
    </w:p>
    <w:p w14:paraId="1AAE582C" w14:textId="0BC3F347" w:rsidR="002723FF" w:rsidRPr="005C0A56" w:rsidRDefault="002723FF" w:rsidP="002723FF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hAnsi="Open Sans"/>
          <w:szCs w:val="24"/>
        </w:rPr>
        <w:t xml:space="preserve">Note: </w:t>
      </w:r>
      <w:r w:rsidRPr="00986A97">
        <w:rPr>
          <w:rFonts w:ascii="Open Sans" w:eastAsia="Calibri" w:hAnsi="Open Sans"/>
          <w:szCs w:val="23"/>
        </w:rPr>
        <w:t xml:space="preserve">we will use two variables: </w:t>
      </w:r>
      <w:r>
        <w:rPr>
          <w:rFonts w:ascii="Open Sans" w:eastAsia="Calibri" w:hAnsi="Open Sans"/>
          <w:szCs w:val="23"/>
        </w:rPr>
        <w:t xml:space="preserve">Nationality and </w:t>
      </w:r>
      <w:r>
        <w:rPr>
          <w:rFonts w:ascii="Open Sans" w:eastAsia="Calibri" w:hAnsi="Open Sans"/>
          <w:szCs w:val="23"/>
        </w:rPr>
        <w:t>Load Support</w:t>
      </w:r>
      <w:r>
        <w:rPr>
          <w:rFonts w:ascii="Open Sans" w:eastAsia="Calibri" w:hAnsi="Open Sans"/>
          <w:szCs w:val="23"/>
        </w:rPr>
        <w:t>.</w:t>
      </w:r>
    </w:p>
    <w:p w14:paraId="2D794808" w14:textId="1F969440" w:rsidR="002723FF" w:rsidRDefault="002723FF" w:rsidP="002723FF">
      <w:pPr>
        <w:jc w:val="both"/>
        <w:rPr>
          <w:rFonts w:ascii="Open Sans" w:eastAsia="Calibri" w:hAnsi="Open Sans"/>
          <w:szCs w:val="23"/>
        </w:rPr>
      </w:pPr>
      <w:r w:rsidRPr="00BD218A">
        <w:rPr>
          <w:rFonts w:ascii="Open Sans" w:eastAsiaTheme="minorEastAsia" w:hAnsi="Open Sans"/>
          <w:szCs w:val="24"/>
        </w:rPr>
        <w:t>Explanation</w:t>
      </w:r>
      <w:r w:rsidRPr="00743E96">
        <w:rPr>
          <w:rFonts w:ascii="Open Sans" w:eastAsiaTheme="minorEastAsia" w:hAnsi="Open Sans"/>
          <w:szCs w:val="24"/>
        </w:rPr>
        <w:t>:</w:t>
      </w:r>
      <w:r>
        <w:rPr>
          <w:rFonts w:ascii="Open Sans" w:eastAsiaTheme="minorEastAsia" w:hAnsi="Open Sans"/>
          <w:b/>
          <w:bCs/>
          <w:szCs w:val="24"/>
        </w:rPr>
        <w:t xml:space="preserve"> </w:t>
      </w:r>
      <w:r w:rsidRPr="00D17B87">
        <w:rPr>
          <w:rFonts w:ascii="Open Sans" w:eastAsia="Calibri" w:hAnsi="Open Sans"/>
          <w:szCs w:val="23"/>
        </w:rPr>
        <w:t xml:space="preserve">The p-value of </w:t>
      </w:r>
      <w:r>
        <w:rPr>
          <w:rFonts w:ascii="Open Sans" w:eastAsia="Calibri" w:hAnsi="Open Sans"/>
          <w:szCs w:val="23"/>
        </w:rPr>
        <w:t xml:space="preserve">the t-test </w:t>
      </w:r>
      <w:r w:rsidRPr="00D17B87">
        <w:rPr>
          <w:rFonts w:ascii="Open Sans" w:eastAsia="Calibri" w:hAnsi="Open Sans"/>
          <w:szCs w:val="23"/>
        </w:rPr>
        <w:t>is printed as "</w:t>
      </w:r>
      <w:r>
        <w:rPr>
          <w:rFonts w:ascii="Open Sans" w:eastAsia="Calibri" w:hAnsi="Open Sans"/>
          <w:szCs w:val="23"/>
        </w:rPr>
        <w:t>0</w:t>
      </w:r>
      <w:r w:rsidRPr="00D17B87">
        <w:rPr>
          <w:rFonts w:ascii="Open Sans" w:eastAsia="Calibri" w:hAnsi="Open Sans"/>
          <w:szCs w:val="23"/>
        </w:rPr>
        <w:t>.</w:t>
      </w:r>
      <w:r>
        <w:rPr>
          <w:rFonts w:ascii="Open Sans" w:eastAsia="Calibri" w:hAnsi="Open Sans"/>
          <w:szCs w:val="23"/>
        </w:rPr>
        <w:t>000</w:t>
      </w:r>
      <w:r w:rsidRPr="00D17B87">
        <w:rPr>
          <w:rFonts w:ascii="Open Sans" w:eastAsia="Calibri" w:hAnsi="Open Sans"/>
          <w:szCs w:val="23"/>
        </w:rPr>
        <w:t xml:space="preserve">" </w:t>
      </w:r>
      <w:r>
        <w:rPr>
          <w:rFonts w:ascii="Open Sans" w:eastAsia="Calibri" w:hAnsi="Open Sans"/>
          <w:szCs w:val="23"/>
        </w:rPr>
        <w:t xml:space="preserve">and it </w:t>
      </w:r>
      <w:r w:rsidRPr="00D17B87">
        <w:rPr>
          <w:rFonts w:ascii="Open Sans" w:eastAsia="Calibri" w:hAnsi="Open Sans"/>
          <w:szCs w:val="23"/>
        </w:rPr>
        <w:t xml:space="preserve">should be read as p </w:t>
      </w:r>
      <w:r>
        <w:rPr>
          <w:rFonts w:ascii="Open Sans" w:eastAsia="Calibri" w:hAnsi="Open Sans"/>
          <w:szCs w:val="23"/>
        </w:rPr>
        <w:t>&lt;</w:t>
      </w:r>
      <w:r w:rsidRPr="00D17B87">
        <w:rPr>
          <w:rFonts w:ascii="Open Sans" w:eastAsia="Calibri" w:hAnsi="Open Sans"/>
          <w:szCs w:val="23"/>
        </w:rPr>
        <w:t xml:space="preserve"> 0.0</w:t>
      </w:r>
      <w:r>
        <w:rPr>
          <w:rFonts w:ascii="Open Sans" w:eastAsia="Calibri" w:hAnsi="Open Sans"/>
          <w:szCs w:val="23"/>
        </w:rPr>
        <w:t>5</w:t>
      </w:r>
      <w:r w:rsidRPr="00D17B87">
        <w:rPr>
          <w:rFonts w:ascii="Open Sans" w:eastAsia="Calibri" w:hAnsi="Open Sans"/>
          <w:szCs w:val="23"/>
        </w:rPr>
        <w:t xml:space="preserve"> </w:t>
      </w:r>
      <w:r>
        <w:rPr>
          <w:rFonts w:ascii="Open Sans" w:eastAsia="Calibri" w:hAnsi="Open Sans"/>
          <w:szCs w:val="23"/>
        </w:rPr>
        <w:t>that is</w:t>
      </w:r>
      <w:r w:rsidRPr="00D17B87">
        <w:rPr>
          <w:rFonts w:ascii="Open Sans" w:eastAsia="Calibri" w:hAnsi="Open Sans"/>
          <w:szCs w:val="23"/>
        </w:rPr>
        <w:t xml:space="preserve"> p very</w:t>
      </w:r>
      <w:r>
        <w:rPr>
          <w:rFonts w:ascii="Open Sans" w:eastAsia="Calibri" w:hAnsi="Open Sans"/>
          <w:szCs w:val="23"/>
        </w:rPr>
        <w:t xml:space="preserve"> small at 5% level of significance</w:t>
      </w:r>
      <w:r w:rsidRPr="00D17B87">
        <w:rPr>
          <w:rFonts w:ascii="Open Sans" w:eastAsia="Calibri" w:hAnsi="Open Sans"/>
          <w:szCs w:val="23"/>
        </w:rPr>
        <w:t>, so we</w:t>
      </w:r>
      <w:r>
        <w:rPr>
          <w:rFonts w:ascii="Open Sans" w:eastAsia="Calibri" w:hAnsi="Open Sans"/>
          <w:szCs w:val="23"/>
        </w:rPr>
        <w:t xml:space="preserve"> can</w:t>
      </w:r>
      <w:r w:rsidRPr="00D17B87">
        <w:rPr>
          <w:rFonts w:ascii="Open Sans" w:eastAsia="Calibri" w:hAnsi="Open Sans"/>
          <w:szCs w:val="23"/>
        </w:rPr>
        <w:t xml:space="preserve"> reject the null </w:t>
      </w:r>
      <w:r>
        <w:rPr>
          <w:rFonts w:ascii="Open Sans" w:eastAsia="Calibri" w:hAnsi="Open Sans"/>
          <w:szCs w:val="23"/>
        </w:rPr>
        <w:t xml:space="preserve">hypothesis (H0) </w:t>
      </w:r>
      <w:r w:rsidRPr="00D17B87">
        <w:rPr>
          <w:rFonts w:ascii="Open Sans" w:eastAsia="Calibri" w:hAnsi="Open Sans"/>
          <w:szCs w:val="23"/>
        </w:rPr>
        <w:t>of</w:t>
      </w:r>
      <w:r>
        <w:rPr>
          <w:rFonts w:ascii="Open Sans" w:eastAsia="Calibri" w:hAnsi="Open Sans"/>
          <w:szCs w:val="23"/>
        </w:rPr>
        <w:t xml:space="preserve"> this test and support alternative. We can </w:t>
      </w:r>
      <w:r w:rsidRPr="00D17B87">
        <w:rPr>
          <w:rFonts w:ascii="Open Sans" w:eastAsia="Calibri" w:hAnsi="Open Sans"/>
          <w:szCs w:val="23"/>
        </w:rPr>
        <w:t xml:space="preserve">conclude that the variance in </w:t>
      </w:r>
      <w:r>
        <w:rPr>
          <w:rFonts w:ascii="Open Sans" w:eastAsia="Calibri" w:hAnsi="Open Sans"/>
          <w:szCs w:val="23"/>
        </w:rPr>
        <w:t>load support</w:t>
      </w:r>
      <w:r>
        <w:rPr>
          <w:rFonts w:ascii="Open Sans" w:eastAsia="Calibri" w:hAnsi="Open Sans"/>
          <w:szCs w:val="23"/>
        </w:rPr>
        <w:t xml:space="preserve"> quality</w:t>
      </w:r>
      <w:r w:rsidRPr="00B2104C">
        <w:rPr>
          <w:rFonts w:ascii="Open Sans" w:eastAsia="Calibri" w:hAnsi="Open Sans"/>
          <w:szCs w:val="23"/>
        </w:rPr>
        <w:t xml:space="preserve"> </w:t>
      </w:r>
      <w:r>
        <w:rPr>
          <w:rFonts w:ascii="Open Sans" w:eastAsia="Calibri" w:hAnsi="Open Sans"/>
          <w:szCs w:val="23"/>
        </w:rPr>
        <w:t xml:space="preserve">of UAE national is </w:t>
      </w:r>
      <w:r w:rsidRPr="00D17B87">
        <w:rPr>
          <w:rFonts w:ascii="Open Sans" w:eastAsia="Calibri" w:hAnsi="Open Sans"/>
          <w:szCs w:val="23"/>
        </w:rPr>
        <w:t>significantly different than that of</w:t>
      </w:r>
      <w:r>
        <w:rPr>
          <w:rFonts w:ascii="Open Sans" w:eastAsia="Calibri" w:hAnsi="Open Sans"/>
          <w:szCs w:val="23"/>
        </w:rPr>
        <w:t xml:space="preserve"> </w:t>
      </w:r>
      <w:proofErr w:type="gramStart"/>
      <w:r>
        <w:rPr>
          <w:rFonts w:ascii="Open Sans" w:eastAsia="Calibri" w:hAnsi="Open Sans"/>
          <w:szCs w:val="23"/>
        </w:rPr>
        <w:t>Non-UAE</w:t>
      </w:r>
      <w:proofErr w:type="gramEnd"/>
      <w:r>
        <w:rPr>
          <w:rFonts w:ascii="Open Sans" w:eastAsia="Calibri" w:hAnsi="Open Sans"/>
          <w:szCs w:val="23"/>
        </w:rPr>
        <w:t xml:space="preserve"> national.</w:t>
      </w:r>
    </w:p>
    <w:p w14:paraId="20CD2FA7" w14:textId="0CBE3592" w:rsidR="002723FF" w:rsidRDefault="002723FF" w:rsidP="002723FF">
      <w:pPr>
        <w:jc w:val="both"/>
        <w:rPr>
          <w:rFonts w:ascii="Open Sans" w:eastAsia="Calibri" w:hAnsi="Open Sans"/>
          <w:szCs w:val="23"/>
        </w:rPr>
      </w:pPr>
      <w:r>
        <w:rPr>
          <w:rFonts w:ascii="Open Sans" w:eastAsia="Calibri" w:hAnsi="Open Sans"/>
          <w:szCs w:val="23"/>
        </w:rPr>
        <w:t xml:space="preserve">Yes, </w:t>
      </w:r>
      <w:r w:rsidRPr="00B2104C">
        <w:rPr>
          <w:rFonts w:ascii="Open Sans" w:eastAsia="Calibri" w:hAnsi="Open Sans"/>
          <w:szCs w:val="23"/>
        </w:rPr>
        <w:t xml:space="preserve">there </w:t>
      </w:r>
      <w:r>
        <w:rPr>
          <w:rFonts w:ascii="Open Sans" w:eastAsia="Calibri" w:hAnsi="Open Sans"/>
          <w:szCs w:val="23"/>
        </w:rPr>
        <w:t xml:space="preserve">are </w:t>
      </w:r>
      <w:r w:rsidRPr="00B2104C">
        <w:rPr>
          <w:rFonts w:ascii="Open Sans" w:eastAsia="Calibri" w:hAnsi="Open Sans"/>
          <w:szCs w:val="23"/>
        </w:rPr>
        <w:t xml:space="preserve">significant differences in the faculty satisfaction in the </w:t>
      </w:r>
      <w:r>
        <w:rPr>
          <w:rFonts w:ascii="Open Sans" w:eastAsia="Calibri" w:hAnsi="Open Sans"/>
          <w:szCs w:val="23"/>
        </w:rPr>
        <w:t>load support</w:t>
      </w:r>
      <w:r w:rsidRPr="00B2104C">
        <w:rPr>
          <w:rFonts w:ascii="Open Sans" w:eastAsia="Calibri" w:hAnsi="Open Sans"/>
          <w:szCs w:val="23"/>
        </w:rPr>
        <w:t xml:space="preserve"> </w:t>
      </w:r>
      <w:r w:rsidRPr="00B2104C">
        <w:rPr>
          <w:rFonts w:ascii="Open Sans" w:eastAsia="Calibri" w:hAnsi="Open Sans"/>
          <w:szCs w:val="23"/>
        </w:rPr>
        <w:t>measured issues between UAE national and non-UAE national members</w:t>
      </w:r>
      <w:r>
        <w:rPr>
          <w:rFonts w:ascii="Open Sans" w:eastAsia="Calibri" w:hAnsi="Open Sans"/>
          <w:szCs w:val="23"/>
        </w:rPr>
        <w:t>.</w:t>
      </w:r>
    </w:p>
    <w:tbl>
      <w:tblPr>
        <w:tblStyle w:val="PlainTable1"/>
        <w:tblW w:w="8600" w:type="dxa"/>
        <w:tblLook w:val="04A0" w:firstRow="1" w:lastRow="0" w:firstColumn="1" w:lastColumn="0" w:noHBand="0" w:noVBand="1"/>
      </w:tblPr>
      <w:tblGrid>
        <w:gridCol w:w="222"/>
        <w:gridCol w:w="2164"/>
        <w:gridCol w:w="2889"/>
        <w:gridCol w:w="3046"/>
        <w:gridCol w:w="222"/>
        <w:gridCol w:w="222"/>
        <w:gridCol w:w="222"/>
      </w:tblGrid>
      <w:tr w:rsidR="00D43DB2" w:rsidRPr="00D43DB2" w14:paraId="3B9050D9" w14:textId="77777777" w:rsidTr="00D4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0" w:type="dxa"/>
            <w:gridSpan w:val="7"/>
            <w:noWrap/>
            <w:hideMark/>
          </w:tcPr>
          <w:p w14:paraId="4272721B" w14:textId="77777777" w:rsidR="00D43DB2" w:rsidRPr="00D43DB2" w:rsidRDefault="00D43DB2" w:rsidP="00D43DB2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Hypothesis Test: Independent Groups (t-test, pooled variance)</w:t>
            </w:r>
          </w:p>
        </w:tc>
      </w:tr>
      <w:tr w:rsidR="00D43DB2" w:rsidRPr="00D43DB2" w14:paraId="77854896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2A7A62E9" w14:textId="77777777" w:rsidR="00D43DB2" w:rsidRPr="00D43DB2" w:rsidRDefault="00D43DB2" w:rsidP="00D43DB2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34314276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60CF7D16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6" w:type="dxa"/>
            <w:noWrap/>
            <w:hideMark/>
          </w:tcPr>
          <w:p w14:paraId="12FE9521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4BABC830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182BB1EE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5F55BECB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29717628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4F3E9056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2E34182C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2889" w:type="dxa"/>
            <w:noWrap/>
            <w:hideMark/>
          </w:tcPr>
          <w:p w14:paraId="1F901D2A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Load_Support</w:t>
            </w:r>
            <w:proofErr w:type="spellEnd"/>
          </w:p>
        </w:tc>
        <w:tc>
          <w:tcPr>
            <w:tcW w:w="3046" w:type="dxa"/>
            <w:noWrap/>
            <w:hideMark/>
          </w:tcPr>
          <w:p w14:paraId="76BB8B2D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13D74306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4432F274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718C2B99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5B6557CC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00CEB3D4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14D57095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1.75 </w:t>
            </w:r>
          </w:p>
        </w:tc>
        <w:tc>
          <w:tcPr>
            <w:tcW w:w="2889" w:type="dxa"/>
            <w:noWrap/>
            <w:hideMark/>
          </w:tcPr>
          <w:p w14:paraId="5B4CD02E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3.2575 </w:t>
            </w:r>
          </w:p>
        </w:tc>
        <w:tc>
          <w:tcPr>
            <w:tcW w:w="3046" w:type="dxa"/>
            <w:noWrap/>
            <w:hideMark/>
          </w:tcPr>
          <w:p w14:paraId="2CDB6811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140" w:type="dxa"/>
            <w:noWrap/>
            <w:hideMark/>
          </w:tcPr>
          <w:p w14:paraId="78340CD2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7FDCBA6A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51E86486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1E7210EF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59E61542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6ACA713F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0.44 </w:t>
            </w:r>
          </w:p>
        </w:tc>
        <w:tc>
          <w:tcPr>
            <w:tcW w:w="2889" w:type="dxa"/>
            <w:noWrap/>
            <w:hideMark/>
          </w:tcPr>
          <w:p w14:paraId="736769C8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0.8594 </w:t>
            </w:r>
          </w:p>
        </w:tc>
        <w:tc>
          <w:tcPr>
            <w:tcW w:w="3046" w:type="dxa"/>
            <w:noWrap/>
            <w:hideMark/>
          </w:tcPr>
          <w:p w14:paraId="61520D13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std. dev.</w:t>
            </w:r>
          </w:p>
        </w:tc>
        <w:tc>
          <w:tcPr>
            <w:tcW w:w="140" w:type="dxa"/>
            <w:noWrap/>
            <w:hideMark/>
          </w:tcPr>
          <w:p w14:paraId="23CC6FA4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74E3A2F8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5BEFED5E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24C40A1C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190055E0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3CEB3CEE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2889" w:type="dxa"/>
            <w:noWrap/>
            <w:hideMark/>
          </w:tcPr>
          <w:p w14:paraId="278D4609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3046" w:type="dxa"/>
            <w:noWrap/>
            <w:hideMark/>
          </w:tcPr>
          <w:p w14:paraId="71C49D5C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140" w:type="dxa"/>
            <w:noWrap/>
            <w:hideMark/>
          </w:tcPr>
          <w:p w14:paraId="1ED5C750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0A4C0954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220E9703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626C4D70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0FC49A9C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046BFC43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3DB9428C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6" w:type="dxa"/>
            <w:noWrap/>
            <w:hideMark/>
          </w:tcPr>
          <w:p w14:paraId="073AD525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770FAF93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2FCF9104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48FB0E9C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2BC2211A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6FE3A890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0BC68537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59F14DD8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198  </w:t>
            </w:r>
          </w:p>
        </w:tc>
        <w:tc>
          <w:tcPr>
            <w:tcW w:w="3046" w:type="dxa"/>
            <w:noWrap/>
            <w:hideMark/>
          </w:tcPr>
          <w:p w14:paraId="19444085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40" w:type="dxa"/>
            <w:noWrap/>
            <w:hideMark/>
          </w:tcPr>
          <w:p w14:paraId="6A6BFB1E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4B8D8EB5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10A8834F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21A174C3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517CAD26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370B6851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4BADB947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-1.50746 </w:t>
            </w:r>
          </w:p>
        </w:tc>
        <w:tc>
          <w:tcPr>
            <w:tcW w:w="3466" w:type="dxa"/>
            <w:gridSpan w:val="4"/>
            <w:noWrap/>
            <w:hideMark/>
          </w:tcPr>
          <w:p w14:paraId="62A9A811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difference (Nationality - </w:t>
            </w:r>
            <w:proofErr w:type="spellStart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Load_Support</w:t>
            </w:r>
            <w:proofErr w:type="spellEnd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D43DB2" w:rsidRPr="00D43DB2" w14:paraId="76A43ACF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4A09157C" w14:textId="77777777" w:rsidR="00D43DB2" w:rsidRPr="00D43DB2" w:rsidRDefault="00D43DB2" w:rsidP="00D43DB2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598A1C2C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2267B3EE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0.46402 </w:t>
            </w:r>
          </w:p>
        </w:tc>
        <w:tc>
          <w:tcPr>
            <w:tcW w:w="3186" w:type="dxa"/>
            <w:gridSpan w:val="2"/>
            <w:noWrap/>
            <w:hideMark/>
          </w:tcPr>
          <w:p w14:paraId="7F6E732B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variance</w:t>
            </w:r>
          </w:p>
        </w:tc>
        <w:tc>
          <w:tcPr>
            <w:tcW w:w="140" w:type="dxa"/>
            <w:noWrap/>
            <w:hideMark/>
          </w:tcPr>
          <w:p w14:paraId="4B454449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3B59948A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49C2932A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15711EBF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2FB54F7E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59B760E6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0.68119 </w:t>
            </w:r>
          </w:p>
        </w:tc>
        <w:tc>
          <w:tcPr>
            <w:tcW w:w="3186" w:type="dxa"/>
            <w:gridSpan w:val="2"/>
            <w:noWrap/>
            <w:hideMark/>
          </w:tcPr>
          <w:p w14:paraId="6B0D465F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pooled std. dev.</w:t>
            </w:r>
          </w:p>
        </w:tc>
        <w:tc>
          <w:tcPr>
            <w:tcW w:w="140" w:type="dxa"/>
            <w:noWrap/>
            <w:hideMark/>
          </w:tcPr>
          <w:p w14:paraId="77519D26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1106B7B7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3A962A1C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48948820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0537139D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2CF8154D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0.09633 </w:t>
            </w:r>
          </w:p>
        </w:tc>
        <w:tc>
          <w:tcPr>
            <w:tcW w:w="3326" w:type="dxa"/>
            <w:gridSpan w:val="3"/>
            <w:noWrap/>
            <w:hideMark/>
          </w:tcPr>
          <w:p w14:paraId="4455E558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standard error of difference</w:t>
            </w:r>
          </w:p>
        </w:tc>
        <w:tc>
          <w:tcPr>
            <w:tcW w:w="140" w:type="dxa"/>
            <w:noWrap/>
            <w:hideMark/>
          </w:tcPr>
          <w:p w14:paraId="2E4C278D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D43DB2" w:rsidRPr="00D43DB2" w14:paraId="601A4826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2DDA3E81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289C9589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1A2164DD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326" w:type="dxa"/>
            <w:gridSpan w:val="3"/>
            <w:noWrap/>
            <w:hideMark/>
          </w:tcPr>
          <w:p w14:paraId="0E273FB0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hypothesized difference</w:t>
            </w:r>
          </w:p>
        </w:tc>
        <w:tc>
          <w:tcPr>
            <w:tcW w:w="140" w:type="dxa"/>
            <w:noWrap/>
            <w:hideMark/>
          </w:tcPr>
          <w:p w14:paraId="12C30EC5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D43DB2" w:rsidRPr="00D43DB2" w14:paraId="681E6FD9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6B4EB690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45BEAD92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3F158C3C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6" w:type="dxa"/>
            <w:noWrap/>
            <w:hideMark/>
          </w:tcPr>
          <w:p w14:paraId="38B1BD9A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15C394B0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0B2BF251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2FFBC0C1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45D69A55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72B5B976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4098D7B5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42980DB3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-15.648</w:t>
            </w:r>
          </w:p>
        </w:tc>
        <w:tc>
          <w:tcPr>
            <w:tcW w:w="3046" w:type="dxa"/>
            <w:noWrap/>
            <w:hideMark/>
          </w:tcPr>
          <w:p w14:paraId="5E5268C9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</w:t>
            </w:r>
          </w:p>
        </w:tc>
        <w:tc>
          <w:tcPr>
            <w:tcW w:w="140" w:type="dxa"/>
            <w:noWrap/>
            <w:hideMark/>
          </w:tcPr>
          <w:p w14:paraId="1A8AE247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5D178FEA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6BF8E0D7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7CDBCA1E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54EB7D07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692860B0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4D123666" w14:textId="129A7BA3" w:rsidR="00D43DB2" w:rsidRPr="00D43DB2" w:rsidRDefault="002D030D" w:rsidP="002D03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939">
              <w:rPr>
                <w:rFonts w:ascii="Arial" w:hAnsi="Arial" w:cs="Arial"/>
                <w:sz w:val="20"/>
                <w:szCs w:val="20"/>
                <w:highlight w:val="yellow"/>
              </w:rPr>
              <w:t>0.000</w:t>
            </w:r>
          </w:p>
        </w:tc>
        <w:tc>
          <w:tcPr>
            <w:tcW w:w="3186" w:type="dxa"/>
            <w:gridSpan w:val="2"/>
            <w:noWrap/>
            <w:hideMark/>
          </w:tcPr>
          <w:p w14:paraId="4EBDC790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p-value (two-tailed)</w:t>
            </w:r>
          </w:p>
        </w:tc>
        <w:tc>
          <w:tcPr>
            <w:tcW w:w="140" w:type="dxa"/>
            <w:noWrap/>
            <w:hideMark/>
          </w:tcPr>
          <w:p w14:paraId="619DB75A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7A8FE1F1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09DCA5F8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16E5CC93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08E5D7A2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748E061D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6" w:type="dxa"/>
            <w:noWrap/>
            <w:hideMark/>
          </w:tcPr>
          <w:p w14:paraId="078D8372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5AF85819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04588CF4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54242642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556E160A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70D7D576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2324FCD1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5D039599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-1.69743 </w:t>
            </w:r>
          </w:p>
        </w:tc>
        <w:tc>
          <w:tcPr>
            <w:tcW w:w="3326" w:type="dxa"/>
            <w:gridSpan w:val="3"/>
            <w:noWrap/>
            <w:hideMark/>
          </w:tcPr>
          <w:p w14:paraId="6D8EE6D8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lower</w:t>
            </w:r>
          </w:p>
        </w:tc>
        <w:tc>
          <w:tcPr>
            <w:tcW w:w="140" w:type="dxa"/>
            <w:noWrap/>
            <w:hideMark/>
          </w:tcPr>
          <w:p w14:paraId="1E3AEBA0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D43DB2" w:rsidRPr="00D43DB2" w14:paraId="495446F3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7B507152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58184203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35A9443B" w14:textId="77777777" w:rsidR="00D43DB2" w:rsidRPr="00D43DB2" w:rsidRDefault="00D43DB2" w:rsidP="00D43D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-1.31748 </w:t>
            </w:r>
          </w:p>
        </w:tc>
        <w:tc>
          <w:tcPr>
            <w:tcW w:w="3326" w:type="dxa"/>
            <w:gridSpan w:val="3"/>
            <w:noWrap/>
            <w:hideMark/>
          </w:tcPr>
          <w:p w14:paraId="39AB6ECA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confidence interval </w:t>
            </w:r>
            <w:proofErr w:type="gramStart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95.%</w:t>
            </w:r>
            <w:proofErr w:type="gramEnd"/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upper</w:t>
            </w:r>
          </w:p>
        </w:tc>
        <w:tc>
          <w:tcPr>
            <w:tcW w:w="140" w:type="dxa"/>
            <w:noWrap/>
            <w:hideMark/>
          </w:tcPr>
          <w:p w14:paraId="00C60FAE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D43DB2" w:rsidRPr="00D43DB2" w14:paraId="0E9AC4EC" w14:textId="77777777" w:rsidTr="00D4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4132AFB8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508C0A2C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276F1C24" w14:textId="77777777" w:rsidR="00D43DB2" w:rsidRPr="00D43DB2" w:rsidRDefault="00D43DB2" w:rsidP="00D43D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0.18997 </w:t>
            </w:r>
          </w:p>
        </w:tc>
        <w:tc>
          <w:tcPr>
            <w:tcW w:w="3186" w:type="dxa"/>
            <w:gridSpan w:val="2"/>
            <w:noWrap/>
            <w:hideMark/>
          </w:tcPr>
          <w:p w14:paraId="6C9768F7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43D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margin of error</w:t>
            </w:r>
          </w:p>
        </w:tc>
        <w:tc>
          <w:tcPr>
            <w:tcW w:w="140" w:type="dxa"/>
            <w:noWrap/>
            <w:hideMark/>
          </w:tcPr>
          <w:p w14:paraId="07A2CE69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0BD53D3B" w14:textId="77777777" w:rsidR="00D43DB2" w:rsidRPr="00D43DB2" w:rsidRDefault="00D43DB2" w:rsidP="00D4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B2" w:rsidRPr="00D43DB2" w14:paraId="70C9AFF4" w14:textId="77777777" w:rsidTr="00D43DB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noWrap/>
            <w:hideMark/>
          </w:tcPr>
          <w:p w14:paraId="628145F5" w14:textId="77777777" w:rsidR="00D43DB2" w:rsidRPr="00D43DB2" w:rsidRDefault="00D43DB2" w:rsidP="00D43D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4" w:type="dxa"/>
            <w:noWrap/>
            <w:hideMark/>
          </w:tcPr>
          <w:p w14:paraId="1465B900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89" w:type="dxa"/>
            <w:noWrap/>
            <w:hideMark/>
          </w:tcPr>
          <w:p w14:paraId="1D76E52E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6" w:type="dxa"/>
            <w:noWrap/>
            <w:hideMark/>
          </w:tcPr>
          <w:p w14:paraId="7542E7AE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22BEF37A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128F4D24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" w:type="dxa"/>
            <w:noWrap/>
            <w:hideMark/>
          </w:tcPr>
          <w:p w14:paraId="1E8F0BF0" w14:textId="77777777" w:rsidR="00D43DB2" w:rsidRPr="00D43DB2" w:rsidRDefault="00D43DB2" w:rsidP="00D4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89AED7" w14:textId="636D566F" w:rsidR="0034069E" w:rsidRDefault="0034069E" w:rsidP="00D43DB2">
      <w:pPr>
        <w:jc w:val="both"/>
        <w:rPr>
          <w:rFonts w:ascii="Open Sans" w:hAnsi="Open Sans"/>
          <w:szCs w:val="24"/>
        </w:rPr>
      </w:pPr>
    </w:p>
    <w:p w14:paraId="4C773C45" w14:textId="69F5B103" w:rsidR="003A4385" w:rsidRDefault="008B57AD" w:rsidP="003A4385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lastRenderedPageBreak/>
        <w:t>6.</w:t>
      </w:r>
      <w:r w:rsidR="003A4385">
        <w:rPr>
          <w:rFonts w:ascii="Open Sans" w:hAnsi="Open Sans"/>
          <w:szCs w:val="24"/>
        </w:rPr>
        <w:t xml:space="preserve"> </w:t>
      </w:r>
      <w:r w:rsidR="007C4AE0">
        <w:rPr>
          <w:rFonts w:ascii="Open Sans" w:hAnsi="Open Sans"/>
          <w:szCs w:val="24"/>
        </w:rPr>
        <w:t>First</w:t>
      </w:r>
      <w:r w:rsidR="003A4385">
        <w:rPr>
          <w:rFonts w:ascii="Open Sans" w:hAnsi="Open Sans"/>
          <w:szCs w:val="24"/>
        </w:rPr>
        <w:t xml:space="preserve"> Measured: Hypothesis Testing</w:t>
      </w:r>
    </w:p>
    <w:p w14:paraId="05398379" w14:textId="42A975BD" w:rsidR="007D36DB" w:rsidRDefault="003A4385" w:rsidP="003A4385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Null (H</w:t>
      </w:r>
      <w:r>
        <w:rPr>
          <w:rFonts w:ascii="Open Sans" w:eastAsiaTheme="minorEastAsia" w:hAnsi="Open Sans"/>
          <w:szCs w:val="23"/>
          <w:vertAlign w:val="subscript"/>
        </w:rPr>
        <w:t>0</w:t>
      </w:r>
      <w:r>
        <w:rPr>
          <w:rFonts w:ascii="Open Sans" w:eastAsiaTheme="minorEastAsia" w:hAnsi="Open Sans"/>
          <w:szCs w:val="23"/>
        </w:rPr>
        <w:t>):</w:t>
      </w:r>
      <w:r w:rsidR="00643A5B">
        <w:rPr>
          <w:rFonts w:ascii="Open Sans" w:eastAsiaTheme="minorEastAsia" w:hAnsi="Open Sans"/>
          <w:szCs w:val="23"/>
        </w:rPr>
        <w:t xml:space="preserve"> </w:t>
      </w:r>
      <w:r w:rsidR="00CD3141" w:rsidRPr="00CD3141">
        <w:rPr>
          <w:rFonts w:ascii="Open Sans" w:eastAsiaTheme="minorEastAsia" w:hAnsi="Open Sans"/>
          <w:szCs w:val="23"/>
        </w:rPr>
        <w:t>all population means are exactly equal.</w:t>
      </w:r>
    </w:p>
    <w:p w14:paraId="3A582E6D" w14:textId="60A2D247" w:rsidR="003A4385" w:rsidRDefault="003A4385" w:rsidP="003A4385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Alternative (H</w:t>
      </w:r>
      <w:r>
        <w:rPr>
          <w:rFonts w:ascii="Open Sans" w:eastAsiaTheme="minorEastAsia" w:hAnsi="Open Sans"/>
          <w:szCs w:val="23"/>
          <w:vertAlign w:val="subscript"/>
        </w:rPr>
        <w:t>1</w:t>
      </w:r>
      <w:r>
        <w:rPr>
          <w:rFonts w:ascii="Open Sans" w:eastAsiaTheme="minorEastAsia" w:hAnsi="Open Sans"/>
          <w:szCs w:val="23"/>
        </w:rPr>
        <w:t xml:space="preserve">): </w:t>
      </w:r>
      <w:r w:rsidR="00CD3141" w:rsidRPr="00CD3141">
        <w:rPr>
          <w:rFonts w:ascii="Open Sans" w:eastAsiaTheme="minorEastAsia" w:hAnsi="Open Sans"/>
          <w:szCs w:val="23"/>
        </w:rPr>
        <w:t xml:space="preserve">all population means are </w:t>
      </w:r>
      <w:r w:rsidR="00CD3141">
        <w:rPr>
          <w:rFonts w:ascii="Open Sans" w:eastAsiaTheme="minorEastAsia" w:hAnsi="Open Sans"/>
          <w:szCs w:val="23"/>
        </w:rPr>
        <w:t xml:space="preserve">not </w:t>
      </w:r>
      <w:r w:rsidR="00CD3141" w:rsidRPr="00CD3141">
        <w:rPr>
          <w:rFonts w:ascii="Open Sans" w:eastAsiaTheme="minorEastAsia" w:hAnsi="Open Sans"/>
          <w:szCs w:val="23"/>
        </w:rPr>
        <w:t>equal.</w:t>
      </w:r>
    </w:p>
    <w:p w14:paraId="6169CCE0" w14:textId="4CB41033" w:rsidR="006E50C2" w:rsidRPr="005C0A56" w:rsidRDefault="006E50C2" w:rsidP="003A4385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 xml:space="preserve">Explanation: </w:t>
      </w:r>
      <w:r w:rsidR="003A783E">
        <w:rPr>
          <w:rFonts w:ascii="Open Sans" w:eastAsiaTheme="minorEastAsia" w:hAnsi="Open Sans"/>
          <w:szCs w:val="23"/>
        </w:rPr>
        <w:t>The p-value is close to zero</w:t>
      </w:r>
      <w:r w:rsidR="002B233B">
        <w:rPr>
          <w:rFonts w:ascii="Open Sans" w:eastAsiaTheme="minorEastAsia" w:hAnsi="Open Sans"/>
          <w:szCs w:val="23"/>
        </w:rPr>
        <w:t xml:space="preserve">. Thus, we can reject the null hypothesis </w:t>
      </w:r>
      <w:r w:rsidR="00981668">
        <w:rPr>
          <w:rFonts w:ascii="Open Sans" w:eastAsiaTheme="minorEastAsia" w:hAnsi="Open Sans"/>
          <w:szCs w:val="23"/>
        </w:rPr>
        <w:t xml:space="preserve">and </w:t>
      </w:r>
      <w:r w:rsidR="00A2766F">
        <w:rPr>
          <w:rFonts w:ascii="Open Sans" w:eastAsiaTheme="minorEastAsia" w:hAnsi="Open Sans"/>
          <w:szCs w:val="23"/>
        </w:rPr>
        <w:t xml:space="preserve">in favour of </w:t>
      </w:r>
      <w:r w:rsidR="00873967">
        <w:rPr>
          <w:rFonts w:ascii="Open Sans" w:eastAsiaTheme="minorEastAsia" w:hAnsi="Open Sans"/>
          <w:szCs w:val="23"/>
        </w:rPr>
        <w:t xml:space="preserve">alternative. Hence, </w:t>
      </w:r>
      <w:r w:rsidR="0062683E" w:rsidRPr="0062683E">
        <w:rPr>
          <w:rFonts w:ascii="Open Sans" w:eastAsiaTheme="minorEastAsia" w:hAnsi="Open Sans"/>
          <w:szCs w:val="23"/>
        </w:rPr>
        <w:t xml:space="preserve">there </w:t>
      </w:r>
      <w:r w:rsidR="0062683E">
        <w:rPr>
          <w:rFonts w:ascii="Open Sans" w:eastAsiaTheme="minorEastAsia" w:hAnsi="Open Sans"/>
          <w:szCs w:val="23"/>
        </w:rPr>
        <w:t xml:space="preserve">are </w:t>
      </w:r>
      <w:r w:rsidR="00C65E82">
        <w:rPr>
          <w:rFonts w:ascii="Open Sans" w:eastAsiaTheme="minorEastAsia" w:hAnsi="Open Sans"/>
          <w:szCs w:val="23"/>
        </w:rPr>
        <w:t xml:space="preserve">statistically </w:t>
      </w:r>
      <w:r w:rsidR="0062683E" w:rsidRPr="0062683E">
        <w:rPr>
          <w:rFonts w:ascii="Open Sans" w:eastAsiaTheme="minorEastAsia" w:hAnsi="Open Sans"/>
          <w:szCs w:val="23"/>
        </w:rPr>
        <w:t xml:space="preserve">significant differences in the faculty satisfaction in the </w:t>
      </w:r>
      <w:r w:rsidR="001A7A71">
        <w:rPr>
          <w:rFonts w:ascii="Open Sans" w:eastAsiaTheme="minorEastAsia" w:hAnsi="Open Sans"/>
          <w:szCs w:val="23"/>
        </w:rPr>
        <w:t>salary benefits</w:t>
      </w:r>
      <w:r w:rsidR="0062683E" w:rsidRPr="0062683E">
        <w:rPr>
          <w:rFonts w:ascii="Open Sans" w:eastAsiaTheme="minorEastAsia" w:hAnsi="Open Sans"/>
          <w:szCs w:val="23"/>
        </w:rPr>
        <w:t xml:space="preserve"> measured issues among the different ranks</w:t>
      </w:r>
      <w:r w:rsidR="00A13479">
        <w:rPr>
          <w:rFonts w:ascii="Open Sans" w:eastAsiaTheme="minorEastAsia" w:hAnsi="Open Sans"/>
          <w:szCs w:val="23"/>
        </w:rPr>
        <w:t>.</w:t>
      </w:r>
    </w:p>
    <w:tbl>
      <w:tblPr>
        <w:tblStyle w:val="PlainTable1"/>
        <w:tblW w:w="8064" w:type="dxa"/>
        <w:tblLook w:val="04A0" w:firstRow="1" w:lastRow="0" w:firstColumn="1" w:lastColumn="0" w:noHBand="0" w:noVBand="1"/>
      </w:tblPr>
      <w:tblGrid>
        <w:gridCol w:w="1521"/>
        <w:gridCol w:w="1231"/>
        <w:gridCol w:w="644"/>
        <w:gridCol w:w="1231"/>
        <w:gridCol w:w="1868"/>
        <w:gridCol w:w="1569"/>
      </w:tblGrid>
      <w:tr w:rsidR="007D36DB" w:rsidRPr="007D36DB" w14:paraId="32D39A98" w14:textId="77777777" w:rsidTr="00B4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gridSpan w:val="2"/>
            <w:noWrap/>
            <w:hideMark/>
          </w:tcPr>
          <w:p w14:paraId="0E74FF85" w14:textId="77777777" w:rsidR="007D36DB" w:rsidRPr="007D36DB" w:rsidRDefault="007D36DB" w:rsidP="007D36DB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One factor ANOVA</w:t>
            </w:r>
          </w:p>
        </w:tc>
        <w:tc>
          <w:tcPr>
            <w:tcW w:w="644" w:type="dxa"/>
            <w:noWrap/>
            <w:hideMark/>
          </w:tcPr>
          <w:p w14:paraId="397B37D5" w14:textId="77777777" w:rsidR="007D36DB" w:rsidRPr="007D36DB" w:rsidRDefault="007D36DB" w:rsidP="007D3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4719A7CB" w14:textId="77777777" w:rsidR="007D36DB" w:rsidRPr="007D36DB" w:rsidRDefault="007D36DB" w:rsidP="007D3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8" w:type="dxa"/>
            <w:noWrap/>
            <w:hideMark/>
          </w:tcPr>
          <w:p w14:paraId="3E46E02D" w14:textId="77777777" w:rsidR="007D36DB" w:rsidRPr="007D36DB" w:rsidRDefault="007D36DB" w:rsidP="007D3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9" w:type="dxa"/>
            <w:noWrap/>
            <w:hideMark/>
          </w:tcPr>
          <w:p w14:paraId="4012F87D" w14:textId="77777777" w:rsidR="007D36DB" w:rsidRPr="007D36DB" w:rsidRDefault="007D36DB" w:rsidP="007D3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7E" w:rsidRPr="007D36DB" w14:paraId="3584F1CE" w14:textId="77777777" w:rsidTr="00B4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7ADE821F" w14:textId="77777777" w:rsidR="007D36DB" w:rsidRPr="007D36DB" w:rsidRDefault="007D36DB" w:rsidP="007D36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4532D559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4" w:type="dxa"/>
            <w:noWrap/>
            <w:hideMark/>
          </w:tcPr>
          <w:p w14:paraId="4A2F9B5C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1F680512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8" w:type="dxa"/>
            <w:noWrap/>
            <w:hideMark/>
          </w:tcPr>
          <w:p w14:paraId="7497458C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9" w:type="dxa"/>
            <w:noWrap/>
            <w:hideMark/>
          </w:tcPr>
          <w:p w14:paraId="6A540D09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36DB" w:rsidRPr="007D36DB" w14:paraId="1561459A" w14:textId="77777777" w:rsidTr="00B40A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483D3604" w14:textId="77777777" w:rsidR="007D36DB" w:rsidRPr="007D36DB" w:rsidRDefault="007D36DB" w:rsidP="007D36DB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231" w:type="dxa"/>
            <w:noWrap/>
            <w:hideMark/>
          </w:tcPr>
          <w:p w14:paraId="6F4E0A8C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644" w:type="dxa"/>
            <w:noWrap/>
            <w:hideMark/>
          </w:tcPr>
          <w:p w14:paraId="1FF7878F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1231" w:type="dxa"/>
            <w:noWrap/>
            <w:hideMark/>
          </w:tcPr>
          <w:p w14:paraId="76184599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Std. Dev</w:t>
            </w:r>
          </w:p>
        </w:tc>
        <w:tc>
          <w:tcPr>
            <w:tcW w:w="1868" w:type="dxa"/>
            <w:noWrap/>
            <w:hideMark/>
          </w:tcPr>
          <w:p w14:paraId="1C32F7D2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9" w:type="dxa"/>
            <w:noWrap/>
            <w:hideMark/>
          </w:tcPr>
          <w:p w14:paraId="6A59E2DE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B40A7E" w:rsidRPr="007D36DB" w14:paraId="2E8F9834" w14:textId="77777777" w:rsidTr="00B4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4FB7EE73" w14:textId="77777777" w:rsidR="007D36DB" w:rsidRPr="007D36DB" w:rsidRDefault="007D36DB" w:rsidP="007D36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5E4392E2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2.400 </w:t>
            </w:r>
          </w:p>
        </w:tc>
        <w:tc>
          <w:tcPr>
            <w:tcW w:w="644" w:type="dxa"/>
            <w:noWrap/>
            <w:hideMark/>
          </w:tcPr>
          <w:p w14:paraId="6166D186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231" w:type="dxa"/>
            <w:noWrap/>
            <w:hideMark/>
          </w:tcPr>
          <w:p w14:paraId="4080F153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0.8876 </w:t>
            </w:r>
          </w:p>
        </w:tc>
        <w:tc>
          <w:tcPr>
            <w:tcW w:w="1868" w:type="dxa"/>
            <w:noWrap/>
            <w:hideMark/>
          </w:tcPr>
          <w:p w14:paraId="2DB6C95B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Rank</w:t>
            </w:r>
          </w:p>
        </w:tc>
        <w:tc>
          <w:tcPr>
            <w:tcW w:w="1569" w:type="dxa"/>
            <w:noWrap/>
            <w:hideMark/>
          </w:tcPr>
          <w:p w14:paraId="5857777B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7D36DB" w:rsidRPr="007D36DB" w14:paraId="1B32C02D" w14:textId="77777777" w:rsidTr="00B40A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55CED9A8" w14:textId="77777777" w:rsidR="007D36DB" w:rsidRPr="007D36DB" w:rsidRDefault="007D36DB" w:rsidP="007D36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7B80E8E8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3.195 </w:t>
            </w:r>
          </w:p>
        </w:tc>
        <w:tc>
          <w:tcPr>
            <w:tcW w:w="644" w:type="dxa"/>
            <w:noWrap/>
            <w:hideMark/>
          </w:tcPr>
          <w:p w14:paraId="1B73F52F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231" w:type="dxa"/>
            <w:noWrap/>
            <w:hideMark/>
          </w:tcPr>
          <w:p w14:paraId="4A91CAF0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0.9499 </w:t>
            </w:r>
          </w:p>
        </w:tc>
        <w:tc>
          <w:tcPr>
            <w:tcW w:w="1868" w:type="dxa"/>
            <w:noWrap/>
            <w:hideMark/>
          </w:tcPr>
          <w:p w14:paraId="5623423C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Salary_benefits</w:t>
            </w:r>
            <w:proofErr w:type="spellEnd"/>
          </w:p>
        </w:tc>
        <w:tc>
          <w:tcPr>
            <w:tcW w:w="1569" w:type="dxa"/>
            <w:noWrap/>
            <w:hideMark/>
          </w:tcPr>
          <w:p w14:paraId="21B0EAF7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B40A7E" w:rsidRPr="007D36DB" w14:paraId="18728BC1" w14:textId="77777777" w:rsidTr="00B4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05034BE7" w14:textId="77777777" w:rsidR="007D36DB" w:rsidRPr="007D36DB" w:rsidRDefault="007D36DB" w:rsidP="007D36DB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231" w:type="dxa"/>
            <w:noWrap/>
            <w:hideMark/>
          </w:tcPr>
          <w:p w14:paraId="6A839051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2.798 </w:t>
            </w:r>
          </w:p>
        </w:tc>
        <w:tc>
          <w:tcPr>
            <w:tcW w:w="644" w:type="dxa"/>
            <w:noWrap/>
            <w:hideMark/>
          </w:tcPr>
          <w:p w14:paraId="5444647E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231" w:type="dxa"/>
            <w:noWrap/>
            <w:hideMark/>
          </w:tcPr>
          <w:p w14:paraId="5ED01348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0.9999 </w:t>
            </w:r>
          </w:p>
        </w:tc>
        <w:tc>
          <w:tcPr>
            <w:tcW w:w="1868" w:type="dxa"/>
            <w:noWrap/>
            <w:hideMark/>
          </w:tcPr>
          <w:p w14:paraId="6F80A55E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569" w:type="dxa"/>
            <w:noWrap/>
            <w:hideMark/>
          </w:tcPr>
          <w:p w14:paraId="3554FCC9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7D36DB" w:rsidRPr="007D36DB" w14:paraId="5C97F3BF" w14:textId="77777777" w:rsidTr="00B40A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7D6831B1" w14:textId="77777777" w:rsidR="007D36DB" w:rsidRPr="007D36DB" w:rsidRDefault="007D36DB" w:rsidP="007D36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2147578D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644" w:type="dxa"/>
            <w:noWrap/>
            <w:hideMark/>
          </w:tcPr>
          <w:p w14:paraId="48F686A0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34979020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8" w:type="dxa"/>
            <w:noWrap/>
            <w:hideMark/>
          </w:tcPr>
          <w:p w14:paraId="3580F9F6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9" w:type="dxa"/>
            <w:noWrap/>
            <w:hideMark/>
          </w:tcPr>
          <w:p w14:paraId="30022025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7E" w:rsidRPr="007D36DB" w14:paraId="6BB5C461" w14:textId="77777777" w:rsidTr="00B4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4C6ECB17" w14:textId="77777777" w:rsidR="007D36DB" w:rsidRPr="007D36DB" w:rsidRDefault="007D36DB" w:rsidP="007D36DB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ANOVA table</w:t>
            </w:r>
          </w:p>
        </w:tc>
        <w:tc>
          <w:tcPr>
            <w:tcW w:w="1231" w:type="dxa"/>
            <w:noWrap/>
            <w:hideMark/>
          </w:tcPr>
          <w:p w14:paraId="51720FFD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644" w:type="dxa"/>
            <w:noWrap/>
            <w:hideMark/>
          </w:tcPr>
          <w:p w14:paraId="1FDC4690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31" w:type="dxa"/>
            <w:noWrap/>
            <w:hideMark/>
          </w:tcPr>
          <w:p w14:paraId="608BBA22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8" w:type="dxa"/>
            <w:noWrap/>
            <w:hideMark/>
          </w:tcPr>
          <w:p w14:paraId="6B70908D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9" w:type="dxa"/>
            <w:noWrap/>
            <w:hideMark/>
          </w:tcPr>
          <w:p w14:paraId="58666822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36DB" w:rsidRPr="007D36DB" w14:paraId="15345FAD" w14:textId="77777777" w:rsidTr="00B40A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373BA9E3" w14:textId="77777777" w:rsidR="007D36DB" w:rsidRPr="007D36DB" w:rsidRDefault="007D36DB" w:rsidP="007D36DB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1231" w:type="dxa"/>
            <w:noWrap/>
            <w:hideMark/>
          </w:tcPr>
          <w:p w14:paraId="06F12BA1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SS</w:t>
            </w:r>
          </w:p>
        </w:tc>
        <w:tc>
          <w:tcPr>
            <w:tcW w:w="644" w:type="dxa"/>
            <w:noWrap/>
            <w:hideMark/>
          </w:tcPr>
          <w:p w14:paraId="6D2381DF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231" w:type="dxa"/>
            <w:noWrap/>
            <w:hideMark/>
          </w:tcPr>
          <w:p w14:paraId="063A45AC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MS</w:t>
            </w:r>
          </w:p>
        </w:tc>
        <w:tc>
          <w:tcPr>
            <w:tcW w:w="1868" w:type="dxa"/>
            <w:noWrap/>
            <w:hideMark/>
          </w:tcPr>
          <w:p w14:paraId="048F7C21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569" w:type="dxa"/>
            <w:noWrap/>
            <w:hideMark/>
          </w:tcPr>
          <w:p w14:paraId="0F99AAA6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 p-value</w:t>
            </w:r>
          </w:p>
        </w:tc>
      </w:tr>
      <w:tr w:rsidR="00B40A7E" w:rsidRPr="007D36DB" w14:paraId="5DC918A9" w14:textId="77777777" w:rsidTr="00B4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15471A43" w14:textId="77777777" w:rsidR="007D36DB" w:rsidRPr="007D36DB" w:rsidRDefault="007D36DB" w:rsidP="007D36DB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Treatment</w:t>
            </w:r>
          </w:p>
        </w:tc>
        <w:tc>
          <w:tcPr>
            <w:tcW w:w="1231" w:type="dxa"/>
            <w:noWrap/>
            <w:hideMark/>
          </w:tcPr>
          <w:p w14:paraId="63C72879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31.6145 </w:t>
            </w:r>
          </w:p>
        </w:tc>
        <w:tc>
          <w:tcPr>
            <w:tcW w:w="644" w:type="dxa"/>
            <w:noWrap/>
            <w:hideMark/>
          </w:tcPr>
          <w:p w14:paraId="6A688345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31" w:type="dxa"/>
            <w:noWrap/>
            <w:hideMark/>
          </w:tcPr>
          <w:p w14:paraId="4680DBB0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31.61450 </w:t>
            </w:r>
          </w:p>
        </w:tc>
        <w:tc>
          <w:tcPr>
            <w:tcW w:w="1868" w:type="dxa"/>
            <w:noWrap/>
            <w:hideMark/>
          </w:tcPr>
          <w:p w14:paraId="5878BECF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37.41</w:t>
            </w:r>
          </w:p>
        </w:tc>
        <w:tc>
          <w:tcPr>
            <w:tcW w:w="1569" w:type="dxa"/>
            <w:noWrap/>
            <w:hideMark/>
          </w:tcPr>
          <w:p w14:paraId="2B3CFD2B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</w:tr>
      <w:tr w:rsidR="007D36DB" w:rsidRPr="007D36DB" w14:paraId="7BEA4A9C" w14:textId="77777777" w:rsidTr="00B40A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06C3F486" w14:textId="77777777" w:rsidR="007D36DB" w:rsidRPr="007D36DB" w:rsidRDefault="007D36DB" w:rsidP="007D36DB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1231" w:type="dxa"/>
            <w:noWrap/>
            <w:hideMark/>
          </w:tcPr>
          <w:p w14:paraId="26886617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167.3307 </w:t>
            </w:r>
          </w:p>
        </w:tc>
        <w:tc>
          <w:tcPr>
            <w:tcW w:w="644" w:type="dxa"/>
            <w:noWrap/>
            <w:hideMark/>
          </w:tcPr>
          <w:p w14:paraId="59C136AD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198</w:t>
            </w:r>
          </w:p>
        </w:tc>
        <w:tc>
          <w:tcPr>
            <w:tcW w:w="1231" w:type="dxa"/>
            <w:noWrap/>
            <w:hideMark/>
          </w:tcPr>
          <w:p w14:paraId="645B7F22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0.84510 </w:t>
            </w:r>
          </w:p>
        </w:tc>
        <w:tc>
          <w:tcPr>
            <w:tcW w:w="1868" w:type="dxa"/>
            <w:noWrap/>
            <w:hideMark/>
          </w:tcPr>
          <w:p w14:paraId="252937F6" w14:textId="77777777" w:rsidR="007D36DB" w:rsidRPr="007D36DB" w:rsidRDefault="007D36DB" w:rsidP="007D3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69" w:type="dxa"/>
            <w:noWrap/>
            <w:hideMark/>
          </w:tcPr>
          <w:p w14:paraId="39548E77" w14:textId="77777777" w:rsidR="007D36DB" w:rsidRPr="007D36DB" w:rsidRDefault="007D36DB" w:rsidP="007D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7E" w:rsidRPr="007D36DB" w14:paraId="6EB82E67" w14:textId="77777777" w:rsidTr="00B4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hideMark/>
          </w:tcPr>
          <w:p w14:paraId="663D4BA4" w14:textId="77777777" w:rsidR="007D36DB" w:rsidRPr="007D36DB" w:rsidRDefault="007D36DB" w:rsidP="007D36DB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31" w:type="dxa"/>
            <w:noWrap/>
            <w:hideMark/>
          </w:tcPr>
          <w:p w14:paraId="588BADEA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198.9452 </w:t>
            </w:r>
          </w:p>
        </w:tc>
        <w:tc>
          <w:tcPr>
            <w:tcW w:w="644" w:type="dxa"/>
            <w:noWrap/>
            <w:hideMark/>
          </w:tcPr>
          <w:p w14:paraId="019BD3F6" w14:textId="77777777" w:rsidR="007D36DB" w:rsidRPr="007D36DB" w:rsidRDefault="007D36DB" w:rsidP="007D3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199</w:t>
            </w:r>
          </w:p>
        </w:tc>
        <w:tc>
          <w:tcPr>
            <w:tcW w:w="1231" w:type="dxa"/>
            <w:noWrap/>
            <w:hideMark/>
          </w:tcPr>
          <w:p w14:paraId="521F31B3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68" w:type="dxa"/>
            <w:noWrap/>
            <w:hideMark/>
          </w:tcPr>
          <w:p w14:paraId="11C275C0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9" w:type="dxa"/>
            <w:noWrap/>
            <w:hideMark/>
          </w:tcPr>
          <w:p w14:paraId="6C2BFDE5" w14:textId="77777777" w:rsidR="007D36DB" w:rsidRPr="007D36DB" w:rsidRDefault="007D36DB" w:rsidP="007D3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36D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627E619A" w14:textId="7CFC0CE5" w:rsidR="00C80577" w:rsidRDefault="00C80577" w:rsidP="00D43DB2">
      <w:pPr>
        <w:jc w:val="both"/>
        <w:rPr>
          <w:rFonts w:ascii="Open Sans" w:hAnsi="Open Sans"/>
          <w:szCs w:val="24"/>
        </w:rPr>
      </w:pPr>
    </w:p>
    <w:p w14:paraId="2A36A2E8" w14:textId="71DCAE90" w:rsidR="000521D7" w:rsidRDefault="000521D7" w:rsidP="000521D7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Second:</w:t>
      </w:r>
      <w:r>
        <w:rPr>
          <w:rFonts w:ascii="Open Sans" w:hAnsi="Open Sans"/>
          <w:szCs w:val="24"/>
        </w:rPr>
        <w:t xml:space="preserve"> Measured: Hypothesis Testing</w:t>
      </w:r>
    </w:p>
    <w:p w14:paraId="0D147846" w14:textId="77777777" w:rsidR="000521D7" w:rsidRDefault="000521D7" w:rsidP="000521D7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Null (H</w:t>
      </w:r>
      <w:r>
        <w:rPr>
          <w:rFonts w:ascii="Open Sans" w:eastAsiaTheme="minorEastAsia" w:hAnsi="Open Sans"/>
          <w:szCs w:val="23"/>
          <w:vertAlign w:val="subscript"/>
        </w:rPr>
        <w:t>0</w:t>
      </w:r>
      <w:r>
        <w:rPr>
          <w:rFonts w:ascii="Open Sans" w:eastAsiaTheme="minorEastAsia" w:hAnsi="Open Sans"/>
          <w:szCs w:val="23"/>
        </w:rPr>
        <w:t xml:space="preserve">): </w:t>
      </w:r>
      <w:r w:rsidRPr="00CD3141">
        <w:rPr>
          <w:rFonts w:ascii="Open Sans" w:eastAsiaTheme="minorEastAsia" w:hAnsi="Open Sans"/>
          <w:szCs w:val="23"/>
        </w:rPr>
        <w:t>all population means are exactly equal.</w:t>
      </w:r>
    </w:p>
    <w:p w14:paraId="6556CEAC" w14:textId="77777777" w:rsidR="000521D7" w:rsidRDefault="000521D7" w:rsidP="000521D7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Alternative (H</w:t>
      </w:r>
      <w:r>
        <w:rPr>
          <w:rFonts w:ascii="Open Sans" w:eastAsiaTheme="minorEastAsia" w:hAnsi="Open Sans"/>
          <w:szCs w:val="23"/>
          <w:vertAlign w:val="subscript"/>
        </w:rPr>
        <w:t>1</w:t>
      </w:r>
      <w:r>
        <w:rPr>
          <w:rFonts w:ascii="Open Sans" w:eastAsiaTheme="minorEastAsia" w:hAnsi="Open Sans"/>
          <w:szCs w:val="23"/>
        </w:rPr>
        <w:t xml:space="preserve">): </w:t>
      </w:r>
      <w:r w:rsidRPr="00CD3141">
        <w:rPr>
          <w:rFonts w:ascii="Open Sans" w:eastAsiaTheme="minorEastAsia" w:hAnsi="Open Sans"/>
          <w:szCs w:val="23"/>
        </w:rPr>
        <w:t xml:space="preserve">all population means are </w:t>
      </w:r>
      <w:r>
        <w:rPr>
          <w:rFonts w:ascii="Open Sans" w:eastAsiaTheme="minorEastAsia" w:hAnsi="Open Sans"/>
          <w:szCs w:val="23"/>
        </w:rPr>
        <w:t xml:space="preserve">not </w:t>
      </w:r>
      <w:r w:rsidRPr="00CD3141">
        <w:rPr>
          <w:rFonts w:ascii="Open Sans" w:eastAsiaTheme="minorEastAsia" w:hAnsi="Open Sans"/>
          <w:szCs w:val="23"/>
        </w:rPr>
        <w:t>equal.</w:t>
      </w:r>
    </w:p>
    <w:p w14:paraId="4E4393FF" w14:textId="6FE8F43B" w:rsidR="000521D7" w:rsidRDefault="000521D7" w:rsidP="000521D7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 xml:space="preserve">Explanation: The p-value is close to zero. Thus, we can reject the null hypothesis and in favour of alternative. Hence, </w:t>
      </w:r>
      <w:r w:rsidRPr="0062683E">
        <w:rPr>
          <w:rFonts w:ascii="Open Sans" w:eastAsiaTheme="minorEastAsia" w:hAnsi="Open Sans"/>
          <w:szCs w:val="23"/>
        </w:rPr>
        <w:t xml:space="preserve">there </w:t>
      </w:r>
      <w:r>
        <w:rPr>
          <w:rFonts w:ascii="Open Sans" w:eastAsiaTheme="minorEastAsia" w:hAnsi="Open Sans"/>
          <w:szCs w:val="23"/>
        </w:rPr>
        <w:t xml:space="preserve">are statistically </w:t>
      </w:r>
      <w:r w:rsidRPr="0062683E">
        <w:rPr>
          <w:rFonts w:ascii="Open Sans" w:eastAsiaTheme="minorEastAsia" w:hAnsi="Open Sans"/>
          <w:szCs w:val="23"/>
        </w:rPr>
        <w:t xml:space="preserve">significant differences in the faculty satisfaction in the </w:t>
      </w:r>
      <w:r w:rsidR="00424CC4">
        <w:rPr>
          <w:rFonts w:ascii="Open Sans" w:eastAsiaTheme="minorEastAsia" w:hAnsi="Open Sans"/>
          <w:szCs w:val="23"/>
        </w:rPr>
        <w:t>s</w:t>
      </w:r>
      <w:r w:rsidR="00DE06F1" w:rsidRPr="007D18B7">
        <w:rPr>
          <w:rFonts w:ascii="Arial" w:eastAsia="Times New Roman" w:hAnsi="Arial" w:cs="Arial"/>
          <w:sz w:val="20"/>
          <w:szCs w:val="20"/>
          <w:lang w:eastAsia="en-IN"/>
        </w:rPr>
        <w:t>tudent</w:t>
      </w:r>
      <w:r w:rsidR="00EB45F8">
        <w:rPr>
          <w:rFonts w:ascii="Arial" w:eastAsia="Times New Roman" w:hAnsi="Arial" w:cs="Arial"/>
          <w:sz w:val="20"/>
          <w:szCs w:val="20"/>
          <w:lang w:eastAsia="en-IN"/>
        </w:rPr>
        <w:t>’</w:t>
      </w:r>
      <w:r w:rsidR="00DE06F1" w:rsidRPr="007D18B7">
        <w:rPr>
          <w:rFonts w:ascii="Arial" w:eastAsia="Times New Roman" w:hAnsi="Arial" w:cs="Arial"/>
          <w:sz w:val="20"/>
          <w:szCs w:val="20"/>
          <w:lang w:eastAsia="en-IN"/>
        </w:rPr>
        <w:t>s</w:t>
      </w:r>
      <w:r w:rsidR="00424CC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DE06F1" w:rsidRPr="007D18B7">
        <w:rPr>
          <w:rFonts w:ascii="Arial" w:eastAsia="Times New Roman" w:hAnsi="Arial" w:cs="Arial"/>
          <w:sz w:val="20"/>
          <w:szCs w:val="20"/>
          <w:lang w:eastAsia="en-IN"/>
        </w:rPr>
        <w:t>quality</w:t>
      </w:r>
      <w:r w:rsidR="00DE06F1" w:rsidRPr="0062683E">
        <w:rPr>
          <w:rFonts w:ascii="Open Sans" w:eastAsiaTheme="minorEastAsia" w:hAnsi="Open Sans"/>
          <w:szCs w:val="23"/>
        </w:rPr>
        <w:t xml:space="preserve"> </w:t>
      </w:r>
      <w:r w:rsidRPr="0062683E">
        <w:rPr>
          <w:rFonts w:ascii="Open Sans" w:eastAsiaTheme="minorEastAsia" w:hAnsi="Open Sans"/>
          <w:szCs w:val="23"/>
        </w:rPr>
        <w:t>measured issues among the different ranks</w:t>
      </w:r>
      <w:r>
        <w:rPr>
          <w:rFonts w:ascii="Open Sans" w:eastAsiaTheme="minorEastAsia" w:hAnsi="Open Sans"/>
          <w:szCs w:val="23"/>
        </w:rPr>
        <w:t>.</w:t>
      </w:r>
    </w:p>
    <w:tbl>
      <w:tblPr>
        <w:tblStyle w:val="PlainTable1"/>
        <w:tblW w:w="9015" w:type="dxa"/>
        <w:tblLook w:val="04A0" w:firstRow="1" w:lastRow="0" w:firstColumn="1" w:lastColumn="0" w:noHBand="0" w:noVBand="1"/>
      </w:tblPr>
      <w:tblGrid>
        <w:gridCol w:w="1762"/>
        <w:gridCol w:w="1426"/>
        <w:gridCol w:w="746"/>
        <w:gridCol w:w="1426"/>
        <w:gridCol w:w="2299"/>
        <w:gridCol w:w="1356"/>
      </w:tblGrid>
      <w:tr w:rsidR="007D18B7" w:rsidRPr="007D18B7" w14:paraId="084C5CD9" w14:textId="77777777" w:rsidTr="00204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gridSpan w:val="2"/>
            <w:noWrap/>
            <w:hideMark/>
          </w:tcPr>
          <w:p w14:paraId="6C9D8A7B" w14:textId="77777777" w:rsidR="007D18B7" w:rsidRPr="007D18B7" w:rsidRDefault="007D18B7" w:rsidP="007D18B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One factor ANOVA</w:t>
            </w:r>
          </w:p>
        </w:tc>
        <w:tc>
          <w:tcPr>
            <w:tcW w:w="746" w:type="dxa"/>
            <w:noWrap/>
            <w:hideMark/>
          </w:tcPr>
          <w:p w14:paraId="72D67B4E" w14:textId="77777777" w:rsidR="007D18B7" w:rsidRPr="007D18B7" w:rsidRDefault="007D18B7" w:rsidP="007D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29454B76" w14:textId="77777777" w:rsidR="007D18B7" w:rsidRPr="007D18B7" w:rsidRDefault="007D18B7" w:rsidP="007D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9" w:type="dxa"/>
            <w:noWrap/>
            <w:hideMark/>
          </w:tcPr>
          <w:p w14:paraId="626CA58A" w14:textId="77777777" w:rsidR="007D18B7" w:rsidRPr="007D18B7" w:rsidRDefault="007D18B7" w:rsidP="007D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6" w:type="dxa"/>
            <w:noWrap/>
            <w:hideMark/>
          </w:tcPr>
          <w:p w14:paraId="7D177765" w14:textId="77777777" w:rsidR="007D18B7" w:rsidRPr="007D18B7" w:rsidRDefault="007D18B7" w:rsidP="007D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4BC2" w:rsidRPr="007D18B7" w14:paraId="18E9B74C" w14:textId="77777777" w:rsidTr="002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7492ADBF" w14:textId="77777777" w:rsidR="007D18B7" w:rsidRPr="007D18B7" w:rsidRDefault="007D18B7" w:rsidP="007D1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3A206C14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6" w:type="dxa"/>
            <w:noWrap/>
            <w:hideMark/>
          </w:tcPr>
          <w:p w14:paraId="08DF0021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6E14A2B0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9" w:type="dxa"/>
            <w:noWrap/>
            <w:hideMark/>
          </w:tcPr>
          <w:p w14:paraId="28B23CB0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6" w:type="dxa"/>
            <w:noWrap/>
            <w:hideMark/>
          </w:tcPr>
          <w:p w14:paraId="58CF046D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18B7" w:rsidRPr="007D18B7" w14:paraId="59C70629" w14:textId="77777777" w:rsidTr="00204B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59298F16" w14:textId="77777777" w:rsidR="007D18B7" w:rsidRPr="007D18B7" w:rsidRDefault="007D18B7" w:rsidP="007D1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426" w:type="dxa"/>
            <w:noWrap/>
            <w:hideMark/>
          </w:tcPr>
          <w:p w14:paraId="2A632CD7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746" w:type="dxa"/>
            <w:noWrap/>
            <w:hideMark/>
          </w:tcPr>
          <w:p w14:paraId="39BBF285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1426" w:type="dxa"/>
            <w:noWrap/>
            <w:hideMark/>
          </w:tcPr>
          <w:p w14:paraId="7A53BDEA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Std. Dev</w:t>
            </w:r>
          </w:p>
        </w:tc>
        <w:tc>
          <w:tcPr>
            <w:tcW w:w="2299" w:type="dxa"/>
            <w:noWrap/>
            <w:hideMark/>
          </w:tcPr>
          <w:p w14:paraId="79A9C5E5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56" w:type="dxa"/>
            <w:noWrap/>
            <w:hideMark/>
          </w:tcPr>
          <w:p w14:paraId="0119E731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204BC2" w:rsidRPr="007D18B7" w14:paraId="0DDE5A90" w14:textId="77777777" w:rsidTr="002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4344380D" w14:textId="77777777" w:rsidR="007D18B7" w:rsidRPr="007D18B7" w:rsidRDefault="007D18B7" w:rsidP="007D1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2B2711E8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2.400 </w:t>
            </w:r>
          </w:p>
        </w:tc>
        <w:tc>
          <w:tcPr>
            <w:tcW w:w="746" w:type="dxa"/>
            <w:noWrap/>
            <w:hideMark/>
          </w:tcPr>
          <w:p w14:paraId="14E6BA30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26" w:type="dxa"/>
            <w:noWrap/>
            <w:hideMark/>
          </w:tcPr>
          <w:p w14:paraId="72819329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0.8876 </w:t>
            </w:r>
          </w:p>
        </w:tc>
        <w:tc>
          <w:tcPr>
            <w:tcW w:w="2299" w:type="dxa"/>
            <w:noWrap/>
            <w:hideMark/>
          </w:tcPr>
          <w:p w14:paraId="6FF76FEC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Rank</w:t>
            </w:r>
          </w:p>
        </w:tc>
        <w:tc>
          <w:tcPr>
            <w:tcW w:w="1356" w:type="dxa"/>
            <w:noWrap/>
            <w:hideMark/>
          </w:tcPr>
          <w:p w14:paraId="028D9D76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7D18B7" w:rsidRPr="007D18B7" w14:paraId="093A1121" w14:textId="77777777" w:rsidTr="00204B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2644FD9D" w14:textId="77777777" w:rsidR="007D18B7" w:rsidRPr="007D18B7" w:rsidRDefault="007D18B7" w:rsidP="007D1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3FC23C76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3.203 </w:t>
            </w:r>
          </w:p>
        </w:tc>
        <w:tc>
          <w:tcPr>
            <w:tcW w:w="746" w:type="dxa"/>
            <w:noWrap/>
            <w:hideMark/>
          </w:tcPr>
          <w:p w14:paraId="19965F33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26" w:type="dxa"/>
            <w:noWrap/>
            <w:hideMark/>
          </w:tcPr>
          <w:p w14:paraId="38CEE352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0.9183 </w:t>
            </w:r>
          </w:p>
        </w:tc>
        <w:tc>
          <w:tcPr>
            <w:tcW w:w="2299" w:type="dxa"/>
            <w:noWrap/>
            <w:hideMark/>
          </w:tcPr>
          <w:p w14:paraId="73F398AD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Students_quality</w:t>
            </w:r>
            <w:proofErr w:type="spellEnd"/>
          </w:p>
        </w:tc>
        <w:tc>
          <w:tcPr>
            <w:tcW w:w="1356" w:type="dxa"/>
            <w:noWrap/>
            <w:hideMark/>
          </w:tcPr>
          <w:p w14:paraId="63352785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04BC2" w:rsidRPr="007D18B7" w14:paraId="4238A8EE" w14:textId="77777777" w:rsidTr="002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13AFE37A" w14:textId="77777777" w:rsidR="007D18B7" w:rsidRPr="007D18B7" w:rsidRDefault="007D18B7" w:rsidP="007D1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426" w:type="dxa"/>
            <w:noWrap/>
            <w:hideMark/>
          </w:tcPr>
          <w:p w14:paraId="5DB6738B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2.801 </w:t>
            </w:r>
          </w:p>
        </w:tc>
        <w:tc>
          <w:tcPr>
            <w:tcW w:w="746" w:type="dxa"/>
            <w:noWrap/>
            <w:hideMark/>
          </w:tcPr>
          <w:p w14:paraId="3B7B8C7D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426" w:type="dxa"/>
            <w:noWrap/>
            <w:hideMark/>
          </w:tcPr>
          <w:p w14:paraId="0DC96DF5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0.9866 </w:t>
            </w:r>
          </w:p>
        </w:tc>
        <w:tc>
          <w:tcPr>
            <w:tcW w:w="2299" w:type="dxa"/>
            <w:noWrap/>
            <w:hideMark/>
          </w:tcPr>
          <w:p w14:paraId="038BFB9E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356" w:type="dxa"/>
            <w:noWrap/>
            <w:hideMark/>
          </w:tcPr>
          <w:p w14:paraId="2C4084F0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7D18B7" w:rsidRPr="007D18B7" w14:paraId="7BEF31D0" w14:textId="77777777" w:rsidTr="00204B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12B57FB7" w14:textId="77777777" w:rsidR="007D18B7" w:rsidRPr="007D18B7" w:rsidRDefault="007D18B7" w:rsidP="007D18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57F14D5F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746" w:type="dxa"/>
            <w:noWrap/>
            <w:hideMark/>
          </w:tcPr>
          <w:p w14:paraId="5F3210B3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1EB77F0B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9" w:type="dxa"/>
            <w:noWrap/>
            <w:hideMark/>
          </w:tcPr>
          <w:p w14:paraId="00917E93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6" w:type="dxa"/>
            <w:noWrap/>
            <w:hideMark/>
          </w:tcPr>
          <w:p w14:paraId="68B17C01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4BC2" w:rsidRPr="007D18B7" w14:paraId="3FDA6B9C" w14:textId="77777777" w:rsidTr="002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2257031B" w14:textId="77777777" w:rsidR="007D18B7" w:rsidRPr="007D18B7" w:rsidRDefault="007D18B7" w:rsidP="007D1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ANOVA table</w:t>
            </w:r>
          </w:p>
        </w:tc>
        <w:tc>
          <w:tcPr>
            <w:tcW w:w="1426" w:type="dxa"/>
            <w:noWrap/>
            <w:hideMark/>
          </w:tcPr>
          <w:p w14:paraId="7F1EF719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746" w:type="dxa"/>
            <w:noWrap/>
            <w:hideMark/>
          </w:tcPr>
          <w:p w14:paraId="61FA878B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26" w:type="dxa"/>
            <w:noWrap/>
            <w:hideMark/>
          </w:tcPr>
          <w:p w14:paraId="632EDD4D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9" w:type="dxa"/>
            <w:noWrap/>
            <w:hideMark/>
          </w:tcPr>
          <w:p w14:paraId="17ECABD7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6" w:type="dxa"/>
            <w:noWrap/>
            <w:hideMark/>
          </w:tcPr>
          <w:p w14:paraId="6D891AEA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18B7" w:rsidRPr="007D18B7" w14:paraId="6A10D40E" w14:textId="77777777" w:rsidTr="00204B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395F0907" w14:textId="77777777" w:rsidR="007D18B7" w:rsidRPr="007D18B7" w:rsidRDefault="007D18B7" w:rsidP="007D18B7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1426" w:type="dxa"/>
            <w:noWrap/>
            <w:hideMark/>
          </w:tcPr>
          <w:p w14:paraId="0DEA24B7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SS</w:t>
            </w:r>
          </w:p>
        </w:tc>
        <w:tc>
          <w:tcPr>
            <w:tcW w:w="746" w:type="dxa"/>
            <w:noWrap/>
            <w:hideMark/>
          </w:tcPr>
          <w:p w14:paraId="6A8F4BC8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426" w:type="dxa"/>
            <w:noWrap/>
            <w:hideMark/>
          </w:tcPr>
          <w:p w14:paraId="165B268E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MS</w:t>
            </w:r>
          </w:p>
        </w:tc>
        <w:tc>
          <w:tcPr>
            <w:tcW w:w="2299" w:type="dxa"/>
            <w:noWrap/>
            <w:hideMark/>
          </w:tcPr>
          <w:p w14:paraId="41E2C278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356" w:type="dxa"/>
            <w:noWrap/>
            <w:hideMark/>
          </w:tcPr>
          <w:p w14:paraId="334B47DE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 p-value</w:t>
            </w:r>
          </w:p>
        </w:tc>
      </w:tr>
      <w:tr w:rsidR="00204BC2" w:rsidRPr="007D18B7" w14:paraId="2D5DB7A7" w14:textId="77777777" w:rsidTr="002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22A41712" w14:textId="77777777" w:rsidR="007D18B7" w:rsidRPr="007D18B7" w:rsidRDefault="007D18B7" w:rsidP="007D1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Treatment</w:t>
            </w:r>
          </w:p>
        </w:tc>
        <w:tc>
          <w:tcPr>
            <w:tcW w:w="1426" w:type="dxa"/>
            <w:noWrap/>
            <w:hideMark/>
          </w:tcPr>
          <w:p w14:paraId="0C15DC4B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32.2003 </w:t>
            </w:r>
          </w:p>
        </w:tc>
        <w:tc>
          <w:tcPr>
            <w:tcW w:w="746" w:type="dxa"/>
            <w:noWrap/>
            <w:hideMark/>
          </w:tcPr>
          <w:p w14:paraId="3DB0D90D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26" w:type="dxa"/>
            <w:noWrap/>
            <w:hideMark/>
          </w:tcPr>
          <w:p w14:paraId="44839D37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32.20031 </w:t>
            </w:r>
          </w:p>
        </w:tc>
        <w:tc>
          <w:tcPr>
            <w:tcW w:w="2299" w:type="dxa"/>
            <w:noWrap/>
            <w:hideMark/>
          </w:tcPr>
          <w:p w14:paraId="08332A7D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39.48</w:t>
            </w:r>
          </w:p>
        </w:tc>
        <w:tc>
          <w:tcPr>
            <w:tcW w:w="1356" w:type="dxa"/>
            <w:noWrap/>
            <w:hideMark/>
          </w:tcPr>
          <w:p w14:paraId="2DF1B947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</w:t>
            </w:r>
          </w:p>
        </w:tc>
      </w:tr>
      <w:tr w:rsidR="007D18B7" w:rsidRPr="007D18B7" w14:paraId="682C247C" w14:textId="77777777" w:rsidTr="00204B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7F5B59DB" w14:textId="77777777" w:rsidR="007D18B7" w:rsidRPr="007D18B7" w:rsidRDefault="007D18B7" w:rsidP="007D1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1426" w:type="dxa"/>
            <w:noWrap/>
            <w:hideMark/>
          </w:tcPr>
          <w:p w14:paraId="6E931EBE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161.4897 </w:t>
            </w:r>
          </w:p>
        </w:tc>
        <w:tc>
          <w:tcPr>
            <w:tcW w:w="746" w:type="dxa"/>
            <w:noWrap/>
            <w:hideMark/>
          </w:tcPr>
          <w:p w14:paraId="1D0F465A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198</w:t>
            </w:r>
          </w:p>
        </w:tc>
        <w:tc>
          <w:tcPr>
            <w:tcW w:w="1426" w:type="dxa"/>
            <w:noWrap/>
            <w:hideMark/>
          </w:tcPr>
          <w:p w14:paraId="6E0AB0C0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0.81560 </w:t>
            </w:r>
          </w:p>
        </w:tc>
        <w:tc>
          <w:tcPr>
            <w:tcW w:w="2299" w:type="dxa"/>
            <w:noWrap/>
            <w:hideMark/>
          </w:tcPr>
          <w:p w14:paraId="2B2BAF96" w14:textId="77777777" w:rsidR="007D18B7" w:rsidRPr="007D18B7" w:rsidRDefault="007D18B7" w:rsidP="007D1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56" w:type="dxa"/>
            <w:noWrap/>
            <w:hideMark/>
          </w:tcPr>
          <w:p w14:paraId="45FBCE74" w14:textId="77777777" w:rsidR="007D18B7" w:rsidRPr="007D18B7" w:rsidRDefault="007D18B7" w:rsidP="007D1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4BC2" w:rsidRPr="007D18B7" w14:paraId="1455E31A" w14:textId="77777777" w:rsidTr="002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noWrap/>
            <w:hideMark/>
          </w:tcPr>
          <w:p w14:paraId="00809BEB" w14:textId="77777777" w:rsidR="007D18B7" w:rsidRPr="007D18B7" w:rsidRDefault="007D18B7" w:rsidP="007D18B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26" w:type="dxa"/>
            <w:noWrap/>
            <w:hideMark/>
          </w:tcPr>
          <w:p w14:paraId="60EA24F1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193.6900 </w:t>
            </w:r>
          </w:p>
        </w:tc>
        <w:tc>
          <w:tcPr>
            <w:tcW w:w="746" w:type="dxa"/>
            <w:noWrap/>
            <w:hideMark/>
          </w:tcPr>
          <w:p w14:paraId="11980F97" w14:textId="77777777" w:rsidR="007D18B7" w:rsidRPr="007D18B7" w:rsidRDefault="007D18B7" w:rsidP="007D1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199</w:t>
            </w:r>
          </w:p>
        </w:tc>
        <w:tc>
          <w:tcPr>
            <w:tcW w:w="1426" w:type="dxa"/>
            <w:noWrap/>
            <w:hideMark/>
          </w:tcPr>
          <w:p w14:paraId="119AD13A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99" w:type="dxa"/>
            <w:noWrap/>
            <w:hideMark/>
          </w:tcPr>
          <w:p w14:paraId="7B59487A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56" w:type="dxa"/>
            <w:noWrap/>
            <w:hideMark/>
          </w:tcPr>
          <w:p w14:paraId="2B3E692E" w14:textId="77777777" w:rsidR="007D18B7" w:rsidRPr="007D18B7" w:rsidRDefault="007D18B7" w:rsidP="007D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18B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A6674FD" w14:textId="77777777" w:rsidR="007D18B7" w:rsidRPr="005C0A56" w:rsidRDefault="007D18B7" w:rsidP="000521D7">
      <w:pPr>
        <w:jc w:val="both"/>
        <w:rPr>
          <w:rFonts w:ascii="Open Sans" w:eastAsiaTheme="minorEastAsia" w:hAnsi="Open Sans"/>
          <w:szCs w:val="23"/>
        </w:rPr>
      </w:pPr>
    </w:p>
    <w:p w14:paraId="5DFDAB6D" w14:textId="12D21927" w:rsidR="00F7704C" w:rsidRDefault="00F7704C" w:rsidP="00F7704C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Third</w:t>
      </w:r>
      <w:r>
        <w:rPr>
          <w:rFonts w:ascii="Open Sans" w:hAnsi="Open Sans"/>
          <w:szCs w:val="24"/>
        </w:rPr>
        <w:t>: Measured: Hypothesis Testing</w:t>
      </w:r>
    </w:p>
    <w:p w14:paraId="67A66C68" w14:textId="77777777" w:rsidR="00F7704C" w:rsidRDefault="00F7704C" w:rsidP="00F7704C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Null (H</w:t>
      </w:r>
      <w:r>
        <w:rPr>
          <w:rFonts w:ascii="Open Sans" w:eastAsiaTheme="minorEastAsia" w:hAnsi="Open Sans"/>
          <w:szCs w:val="23"/>
          <w:vertAlign w:val="subscript"/>
        </w:rPr>
        <w:t>0</w:t>
      </w:r>
      <w:r>
        <w:rPr>
          <w:rFonts w:ascii="Open Sans" w:eastAsiaTheme="minorEastAsia" w:hAnsi="Open Sans"/>
          <w:szCs w:val="23"/>
        </w:rPr>
        <w:t xml:space="preserve">): </w:t>
      </w:r>
      <w:r w:rsidRPr="00CD3141">
        <w:rPr>
          <w:rFonts w:ascii="Open Sans" w:eastAsiaTheme="minorEastAsia" w:hAnsi="Open Sans"/>
          <w:szCs w:val="23"/>
        </w:rPr>
        <w:t>all population means are exactly equal.</w:t>
      </w:r>
    </w:p>
    <w:p w14:paraId="7699BCA0" w14:textId="77777777" w:rsidR="00F7704C" w:rsidRDefault="00F7704C" w:rsidP="00F7704C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t>Alternative (H</w:t>
      </w:r>
      <w:r>
        <w:rPr>
          <w:rFonts w:ascii="Open Sans" w:eastAsiaTheme="minorEastAsia" w:hAnsi="Open Sans"/>
          <w:szCs w:val="23"/>
          <w:vertAlign w:val="subscript"/>
        </w:rPr>
        <w:t>1</w:t>
      </w:r>
      <w:r>
        <w:rPr>
          <w:rFonts w:ascii="Open Sans" w:eastAsiaTheme="minorEastAsia" w:hAnsi="Open Sans"/>
          <w:szCs w:val="23"/>
        </w:rPr>
        <w:t xml:space="preserve">): </w:t>
      </w:r>
      <w:r w:rsidRPr="00CD3141">
        <w:rPr>
          <w:rFonts w:ascii="Open Sans" w:eastAsiaTheme="minorEastAsia" w:hAnsi="Open Sans"/>
          <w:szCs w:val="23"/>
        </w:rPr>
        <w:t xml:space="preserve">all population means are </w:t>
      </w:r>
      <w:r>
        <w:rPr>
          <w:rFonts w:ascii="Open Sans" w:eastAsiaTheme="minorEastAsia" w:hAnsi="Open Sans"/>
          <w:szCs w:val="23"/>
        </w:rPr>
        <w:t xml:space="preserve">not </w:t>
      </w:r>
      <w:r w:rsidRPr="00CD3141">
        <w:rPr>
          <w:rFonts w:ascii="Open Sans" w:eastAsiaTheme="minorEastAsia" w:hAnsi="Open Sans"/>
          <w:szCs w:val="23"/>
        </w:rPr>
        <w:t>equal.</w:t>
      </w:r>
    </w:p>
    <w:p w14:paraId="02E64715" w14:textId="2FBE907B" w:rsidR="00F7704C" w:rsidRDefault="00F7704C" w:rsidP="00F7704C">
      <w:pPr>
        <w:jc w:val="both"/>
        <w:rPr>
          <w:rFonts w:ascii="Open Sans" w:eastAsiaTheme="minorEastAsia" w:hAnsi="Open Sans"/>
          <w:szCs w:val="23"/>
        </w:rPr>
      </w:pPr>
      <w:r>
        <w:rPr>
          <w:rFonts w:ascii="Open Sans" w:eastAsiaTheme="minorEastAsia" w:hAnsi="Open Sans"/>
          <w:szCs w:val="23"/>
        </w:rPr>
        <w:lastRenderedPageBreak/>
        <w:t xml:space="preserve">Explanation: The p-value is close to zero. Thus, we can reject the null hypothesis and in favour of alternative. Hence, </w:t>
      </w:r>
      <w:r w:rsidRPr="0062683E">
        <w:rPr>
          <w:rFonts w:ascii="Open Sans" w:eastAsiaTheme="minorEastAsia" w:hAnsi="Open Sans"/>
          <w:szCs w:val="23"/>
        </w:rPr>
        <w:t xml:space="preserve">there </w:t>
      </w:r>
      <w:r>
        <w:rPr>
          <w:rFonts w:ascii="Open Sans" w:eastAsiaTheme="minorEastAsia" w:hAnsi="Open Sans"/>
          <w:szCs w:val="23"/>
        </w:rPr>
        <w:t xml:space="preserve">are statistically </w:t>
      </w:r>
      <w:r w:rsidRPr="0062683E">
        <w:rPr>
          <w:rFonts w:ascii="Open Sans" w:eastAsiaTheme="minorEastAsia" w:hAnsi="Open Sans"/>
          <w:szCs w:val="23"/>
        </w:rPr>
        <w:t>significant differences in the faculty satisfaction in the</w:t>
      </w:r>
      <w:r w:rsidR="00923510">
        <w:rPr>
          <w:rFonts w:ascii="Open Sans" w:eastAsiaTheme="minorEastAsia" w:hAnsi="Open Sans"/>
          <w:szCs w:val="23"/>
        </w:rPr>
        <w:t xml:space="preserve"> load support</w:t>
      </w:r>
      <w:r w:rsidRPr="0062683E">
        <w:rPr>
          <w:rFonts w:ascii="Open Sans" w:eastAsiaTheme="minorEastAsia" w:hAnsi="Open Sans"/>
          <w:szCs w:val="23"/>
        </w:rPr>
        <w:t xml:space="preserve"> measured issues among the different ranks</w:t>
      </w:r>
      <w:r>
        <w:rPr>
          <w:rFonts w:ascii="Open Sans" w:eastAsiaTheme="minorEastAsia" w:hAnsi="Open Sans"/>
          <w:szCs w:val="23"/>
        </w:rPr>
        <w:t>.</w:t>
      </w:r>
    </w:p>
    <w:tbl>
      <w:tblPr>
        <w:tblStyle w:val="PlainTable1"/>
        <w:tblW w:w="8923" w:type="dxa"/>
        <w:tblLook w:val="04A0" w:firstRow="1" w:lastRow="0" w:firstColumn="1" w:lastColumn="0" w:noHBand="0" w:noVBand="1"/>
      </w:tblPr>
      <w:tblGrid>
        <w:gridCol w:w="1804"/>
        <w:gridCol w:w="1460"/>
        <w:gridCol w:w="764"/>
        <w:gridCol w:w="1460"/>
        <w:gridCol w:w="2046"/>
        <w:gridCol w:w="1389"/>
      </w:tblGrid>
      <w:tr w:rsidR="006F1C59" w:rsidRPr="006F1C59" w14:paraId="4BE41B0C" w14:textId="77777777" w:rsidTr="0087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gridSpan w:val="2"/>
            <w:noWrap/>
            <w:hideMark/>
          </w:tcPr>
          <w:p w14:paraId="2A3AF90C" w14:textId="77777777" w:rsidR="006F1C59" w:rsidRPr="006F1C59" w:rsidRDefault="006F1C59" w:rsidP="006F1C5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One factor ANOVA</w:t>
            </w:r>
          </w:p>
        </w:tc>
        <w:tc>
          <w:tcPr>
            <w:tcW w:w="764" w:type="dxa"/>
            <w:noWrap/>
            <w:hideMark/>
          </w:tcPr>
          <w:p w14:paraId="3370FC7B" w14:textId="77777777" w:rsidR="006F1C59" w:rsidRPr="006F1C59" w:rsidRDefault="006F1C59" w:rsidP="006F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1092BA3A" w14:textId="77777777" w:rsidR="006F1C59" w:rsidRPr="006F1C59" w:rsidRDefault="006F1C59" w:rsidP="006F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6" w:type="dxa"/>
            <w:noWrap/>
            <w:hideMark/>
          </w:tcPr>
          <w:p w14:paraId="67FEF7BE" w14:textId="77777777" w:rsidR="006F1C59" w:rsidRPr="006F1C59" w:rsidRDefault="006F1C59" w:rsidP="006F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9" w:type="dxa"/>
            <w:noWrap/>
            <w:hideMark/>
          </w:tcPr>
          <w:p w14:paraId="3B732876" w14:textId="77777777" w:rsidR="006F1C59" w:rsidRPr="006F1C59" w:rsidRDefault="006F1C59" w:rsidP="006F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7B9A" w:rsidRPr="006F1C59" w14:paraId="42C09EB8" w14:textId="77777777" w:rsidTr="0087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08EE6F95" w14:textId="77777777" w:rsidR="006F1C59" w:rsidRPr="006F1C59" w:rsidRDefault="006F1C59" w:rsidP="006F1C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3E3B60E6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4" w:type="dxa"/>
            <w:noWrap/>
            <w:hideMark/>
          </w:tcPr>
          <w:p w14:paraId="0701331F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5412DE63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6" w:type="dxa"/>
            <w:noWrap/>
            <w:hideMark/>
          </w:tcPr>
          <w:p w14:paraId="72EA69A8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9" w:type="dxa"/>
            <w:noWrap/>
            <w:hideMark/>
          </w:tcPr>
          <w:p w14:paraId="25E44F3D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1C59" w:rsidRPr="006F1C59" w14:paraId="37A35281" w14:textId="77777777" w:rsidTr="00877B9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7295BE39" w14:textId="77777777" w:rsidR="006F1C59" w:rsidRPr="006F1C59" w:rsidRDefault="006F1C59" w:rsidP="006F1C59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460" w:type="dxa"/>
            <w:noWrap/>
            <w:hideMark/>
          </w:tcPr>
          <w:p w14:paraId="75AF988D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764" w:type="dxa"/>
            <w:noWrap/>
            <w:hideMark/>
          </w:tcPr>
          <w:p w14:paraId="6C7C3F33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1460" w:type="dxa"/>
            <w:noWrap/>
            <w:hideMark/>
          </w:tcPr>
          <w:p w14:paraId="7591699B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Std. Dev</w:t>
            </w:r>
          </w:p>
        </w:tc>
        <w:tc>
          <w:tcPr>
            <w:tcW w:w="2046" w:type="dxa"/>
            <w:noWrap/>
            <w:hideMark/>
          </w:tcPr>
          <w:p w14:paraId="668D56AB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9" w:type="dxa"/>
            <w:noWrap/>
            <w:hideMark/>
          </w:tcPr>
          <w:p w14:paraId="5742C599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877B9A" w:rsidRPr="006F1C59" w14:paraId="2AC96558" w14:textId="77777777" w:rsidTr="0087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0FA0E320" w14:textId="77777777" w:rsidR="006F1C59" w:rsidRPr="006F1C59" w:rsidRDefault="006F1C59" w:rsidP="006F1C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2A36084F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2.400 </w:t>
            </w:r>
          </w:p>
        </w:tc>
        <w:tc>
          <w:tcPr>
            <w:tcW w:w="764" w:type="dxa"/>
            <w:noWrap/>
            <w:hideMark/>
          </w:tcPr>
          <w:p w14:paraId="75E995B0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60" w:type="dxa"/>
            <w:noWrap/>
            <w:hideMark/>
          </w:tcPr>
          <w:p w14:paraId="1D207CB9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0.8876 </w:t>
            </w:r>
          </w:p>
        </w:tc>
        <w:tc>
          <w:tcPr>
            <w:tcW w:w="2046" w:type="dxa"/>
            <w:noWrap/>
            <w:hideMark/>
          </w:tcPr>
          <w:p w14:paraId="025D7B62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Rank</w:t>
            </w:r>
          </w:p>
        </w:tc>
        <w:tc>
          <w:tcPr>
            <w:tcW w:w="1389" w:type="dxa"/>
            <w:noWrap/>
            <w:hideMark/>
          </w:tcPr>
          <w:p w14:paraId="57531E97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F1C59" w:rsidRPr="006F1C59" w14:paraId="2746AADD" w14:textId="77777777" w:rsidTr="00877B9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0B41AD53" w14:textId="77777777" w:rsidR="006F1C59" w:rsidRPr="006F1C59" w:rsidRDefault="006F1C59" w:rsidP="006F1C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71A30026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3.257 </w:t>
            </w:r>
          </w:p>
        </w:tc>
        <w:tc>
          <w:tcPr>
            <w:tcW w:w="764" w:type="dxa"/>
            <w:noWrap/>
            <w:hideMark/>
          </w:tcPr>
          <w:p w14:paraId="15499816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60" w:type="dxa"/>
            <w:noWrap/>
            <w:hideMark/>
          </w:tcPr>
          <w:p w14:paraId="435C3538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0.8594 </w:t>
            </w:r>
          </w:p>
        </w:tc>
        <w:tc>
          <w:tcPr>
            <w:tcW w:w="2046" w:type="dxa"/>
            <w:noWrap/>
            <w:hideMark/>
          </w:tcPr>
          <w:p w14:paraId="43728C25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Load_Support</w:t>
            </w:r>
            <w:proofErr w:type="spellEnd"/>
          </w:p>
        </w:tc>
        <w:tc>
          <w:tcPr>
            <w:tcW w:w="1389" w:type="dxa"/>
            <w:noWrap/>
            <w:hideMark/>
          </w:tcPr>
          <w:p w14:paraId="1C774960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7B9A" w:rsidRPr="006F1C59" w14:paraId="255B64BE" w14:textId="77777777" w:rsidTr="0087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5D15A298" w14:textId="77777777" w:rsidR="006F1C59" w:rsidRPr="006F1C59" w:rsidRDefault="006F1C59" w:rsidP="006F1C59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460" w:type="dxa"/>
            <w:noWrap/>
            <w:hideMark/>
          </w:tcPr>
          <w:p w14:paraId="220B97E8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2.829 </w:t>
            </w:r>
          </w:p>
        </w:tc>
        <w:tc>
          <w:tcPr>
            <w:tcW w:w="764" w:type="dxa"/>
            <w:noWrap/>
            <w:hideMark/>
          </w:tcPr>
          <w:p w14:paraId="31CF6E55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460" w:type="dxa"/>
            <w:noWrap/>
            <w:hideMark/>
          </w:tcPr>
          <w:p w14:paraId="7DC87E8E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0.9717 </w:t>
            </w:r>
          </w:p>
        </w:tc>
        <w:tc>
          <w:tcPr>
            <w:tcW w:w="2046" w:type="dxa"/>
            <w:noWrap/>
            <w:hideMark/>
          </w:tcPr>
          <w:p w14:paraId="0FABF8F6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389" w:type="dxa"/>
            <w:noWrap/>
            <w:hideMark/>
          </w:tcPr>
          <w:p w14:paraId="537AB415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F1C59" w:rsidRPr="006F1C59" w14:paraId="0E2BDA18" w14:textId="77777777" w:rsidTr="00877B9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3E34A211" w14:textId="77777777" w:rsidR="006F1C59" w:rsidRPr="006F1C59" w:rsidRDefault="006F1C59" w:rsidP="006F1C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043A463D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764" w:type="dxa"/>
            <w:noWrap/>
            <w:hideMark/>
          </w:tcPr>
          <w:p w14:paraId="4AA54064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40A418F1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6" w:type="dxa"/>
            <w:noWrap/>
            <w:hideMark/>
          </w:tcPr>
          <w:p w14:paraId="725D9C81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9" w:type="dxa"/>
            <w:noWrap/>
            <w:hideMark/>
          </w:tcPr>
          <w:p w14:paraId="0C4A0198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7B9A" w:rsidRPr="006F1C59" w14:paraId="480E6A8C" w14:textId="77777777" w:rsidTr="0087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435A9533" w14:textId="77777777" w:rsidR="006F1C59" w:rsidRPr="006F1C59" w:rsidRDefault="006F1C59" w:rsidP="006F1C59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ANOVA table</w:t>
            </w:r>
          </w:p>
        </w:tc>
        <w:tc>
          <w:tcPr>
            <w:tcW w:w="1460" w:type="dxa"/>
            <w:noWrap/>
            <w:hideMark/>
          </w:tcPr>
          <w:p w14:paraId="051A8E23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764" w:type="dxa"/>
            <w:noWrap/>
            <w:hideMark/>
          </w:tcPr>
          <w:p w14:paraId="66CB8890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2942F0D4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6" w:type="dxa"/>
            <w:noWrap/>
            <w:hideMark/>
          </w:tcPr>
          <w:p w14:paraId="081DB9CE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9" w:type="dxa"/>
            <w:noWrap/>
            <w:hideMark/>
          </w:tcPr>
          <w:p w14:paraId="776DBD91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1C59" w:rsidRPr="006F1C59" w14:paraId="54DED6E8" w14:textId="77777777" w:rsidTr="00877B9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6C1A54E6" w14:textId="77777777" w:rsidR="006F1C59" w:rsidRPr="006F1C59" w:rsidRDefault="006F1C59" w:rsidP="006F1C59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1460" w:type="dxa"/>
            <w:noWrap/>
            <w:hideMark/>
          </w:tcPr>
          <w:p w14:paraId="4937E5CE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SS</w:t>
            </w:r>
          </w:p>
        </w:tc>
        <w:tc>
          <w:tcPr>
            <w:tcW w:w="764" w:type="dxa"/>
            <w:noWrap/>
            <w:hideMark/>
          </w:tcPr>
          <w:p w14:paraId="0077D932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460" w:type="dxa"/>
            <w:noWrap/>
            <w:hideMark/>
          </w:tcPr>
          <w:p w14:paraId="10D3FFF9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MS</w:t>
            </w:r>
          </w:p>
        </w:tc>
        <w:tc>
          <w:tcPr>
            <w:tcW w:w="2046" w:type="dxa"/>
            <w:noWrap/>
            <w:hideMark/>
          </w:tcPr>
          <w:p w14:paraId="300FBEC3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389" w:type="dxa"/>
            <w:noWrap/>
            <w:hideMark/>
          </w:tcPr>
          <w:p w14:paraId="671612DF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 p-value</w:t>
            </w:r>
          </w:p>
        </w:tc>
      </w:tr>
      <w:tr w:rsidR="00877B9A" w:rsidRPr="006F1C59" w14:paraId="6BABE8AC" w14:textId="77777777" w:rsidTr="0087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03E75502" w14:textId="77777777" w:rsidR="006F1C59" w:rsidRPr="006F1C59" w:rsidRDefault="006F1C59" w:rsidP="006F1C59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Treatment</w:t>
            </w:r>
          </w:p>
        </w:tc>
        <w:tc>
          <w:tcPr>
            <w:tcW w:w="1460" w:type="dxa"/>
            <w:noWrap/>
            <w:hideMark/>
          </w:tcPr>
          <w:p w14:paraId="5CB4CF38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36.7615 </w:t>
            </w:r>
          </w:p>
        </w:tc>
        <w:tc>
          <w:tcPr>
            <w:tcW w:w="764" w:type="dxa"/>
            <w:noWrap/>
            <w:hideMark/>
          </w:tcPr>
          <w:p w14:paraId="1F7E789A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51E57CF1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36.76154 </w:t>
            </w:r>
          </w:p>
        </w:tc>
        <w:tc>
          <w:tcPr>
            <w:tcW w:w="2046" w:type="dxa"/>
            <w:noWrap/>
            <w:hideMark/>
          </w:tcPr>
          <w:p w14:paraId="6BF710F3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48.16</w:t>
            </w:r>
          </w:p>
        </w:tc>
        <w:tc>
          <w:tcPr>
            <w:tcW w:w="1389" w:type="dxa"/>
            <w:noWrap/>
            <w:hideMark/>
          </w:tcPr>
          <w:p w14:paraId="00522D99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</w:t>
            </w:r>
          </w:p>
        </w:tc>
      </w:tr>
      <w:tr w:rsidR="006F1C59" w:rsidRPr="006F1C59" w14:paraId="7633C996" w14:textId="77777777" w:rsidTr="00877B9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3D0A0120" w14:textId="77777777" w:rsidR="006F1C59" w:rsidRPr="006F1C59" w:rsidRDefault="006F1C59" w:rsidP="006F1C59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1460" w:type="dxa"/>
            <w:noWrap/>
            <w:hideMark/>
          </w:tcPr>
          <w:p w14:paraId="43DA0D67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151.1260 </w:t>
            </w:r>
          </w:p>
        </w:tc>
        <w:tc>
          <w:tcPr>
            <w:tcW w:w="764" w:type="dxa"/>
            <w:noWrap/>
            <w:hideMark/>
          </w:tcPr>
          <w:p w14:paraId="1F410E06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198</w:t>
            </w:r>
          </w:p>
        </w:tc>
        <w:tc>
          <w:tcPr>
            <w:tcW w:w="1460" w:type="dxa"/>
            <w:noWrap/>
            <w:hideMark/>
          </w:tcPr>
          <w:p w14:paraId="1DC3BB59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0.76326 </w:t>
            </w:r>
          </w:p>
        </w:tc>
        <w:tc>
          <w:tcPr>
            <w:tcW w:w="2046" w:type="dxa"/>
            <w:noWrap/>
            <w:hideMark/>
          </w:tcPr>
          <w:p w14:paraId="78F6FD86" w14:textId="77777777" w:rsidR="006F1C59" w:rsidRPr="006F1C59" w:rsidRDefault="006F1C59" w:rsidP="006F1C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89" w:type="dxa"/>
            <w:noWrap/>
            <w:hideMark/>
          </w:tcPr>
          <w:p w14:paraId="366906B9" w14:textId="77777777" w:rsidR="006F1C59" w:rsidRPr="006F1C59" w:rsidRDefault="006F1C59" w:rsidP="006F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7B9A" w:rsidRPr="006F1C59" w14:paraId="63BCB89F" w14:textId="77777777" w:rsidTr="0087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noWrap/>
            <w:hideMark/>
          </w:tcPr>
          <w:p w14:paraId="3BC96C4A" w14:textId="77777777" w:rsidR="006F1C59" w:rsidRPr="006F1C59" w:rsidRDefault="006F1C59" w:rsidP="006F1C59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60" w:type="dxa"/>
            <w:noWrap/>
            <w:hideMark/>
          </w:tcPr>
          <w:p w14:paraId="394C22D5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187.8875 </w:t>
            </w:r>
          </w:p>
        </w:tc>
        <w:tc>
          <w:tcPr>
            <w:tcW w:w="764" w:type="dxa"/>
            <w:noWrap/>
            <w:hideMark/>
          </w:tcPr>
          <w:p w14:paraId="38E117F3" w14:textId="77777777" w:rsidR="006F1C59" w:rsidRPr="006F1C59" w:rsidRDefault="006F1C59" w:rsidP="006F1C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199</w:t>
            </w:r>
          </w:p>
        </w:tc>
        <w:tc>
          <w:tcPr>
            <w:tcW w:w="1460" w:type="dxa"/>
            <w:noWrap/>
            <w:hideMark/>
          </w:tcPr>
          <w:p w14:paraId="2E60A590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46" w:type="dxa"/>
            <w:noWrap/>
            <w:hideMark/>
          </w:tcPr>
          <w:p w14:paraId="4CBC4873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9" w:type="dxa"/>
            <w:noWrap/>
            <w:hideMark/>
          </w:tcPr>
          <w:p w14:paraId="6E343406" w14:textId="77777777" w:rsidR="006F1C59" w:rsidRPr="006F1C59" w:rsidRDefault="006F1C59" w:rsidP="006F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CB9784E" w14:textId="77777777" w:rsidR="00BA534B" w:rsidRDefault="00BA534B" w:rsidP="00F7704C">
      <w:pPr>
        <w:jc w:val="both"/>
        <w:rPr>
          <w:rFonts w:ascii="Open Sans" w:eastAsiaTheme="minorEastAsia" w:hAnsi="Open Sans"/>
          <w:szCs w:val="23"/>
        </w:rPr>
      </w:pPr>
    </w:p>
    <w:p w14:paraId="13388B03" w14:textId="00A1F32F" w:rsidR="002A6969" w:rsidRDefault="00455DE6" w:rsidP="002A6969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7. </w:t>
      </w:r>
      <w:r w:rsidR="00F87313">
        <w:rPr>
          <w:rFonts w:ascii="Open Sans" w:hAnsi="Open Sans"/>
          <w:szCs w:val="24"/>
        </w:rPr>
        <w:t xml:space="preserve">Based on the above analysis, </w:t>
      </w:r>
      <w:r w:rsidR="00E210F6">
        <w:rPr>
          <w:rFonts w:ascii="Open Sans" w:hAnsi="Open Sans"/>
          <w:szCs w:val="24"/>
        </w:rPr>
        <w:t>the recommendation</w:t>
      </w:r>
      <w:r w:rsidR="00C27045">
        <w:rPr>
          <w:rFonts w:ascii="Open Sans" w:hAnsi="Open Sans"/>
          <w:szCs w:val="24"/>
        </w:rPr>
        <w:t xml:space="preserve">s </w:t>
      </w:r>
      <w:r w:rsidR="0005645B">
        <w:rPr>
          <w:rFonts w:ascii="Open Sans" w:hAnsi="Open Sans"/>
          <w:szCs w:val="24"/>
        </w:rPr>
        <w:t xml:space="preserve">to the </w:t>
      </w:r>
      <w:r w:rsidR="00420740">
        <w:rPr>
          <w:rFonts w:ascii="Open Sans" w:hAnsi="Open Sans"/>
          <w:szCs w:val="24"/>
        </w:rPr>
        <w:t>UAE adm</w:t>
      </w:r>
      <w:r w:rsidR="007631B4">
        <w:rPr>
          <w:rFonts w:ascii="Open Sans" w:hAnsi="Open Sans"/>
          <w:szCs w:val="24"/>
        </w:rPr>
        <w:t>in</w:t>
      </w:r>
      <w:r w:rsidR="00420740">
        <w:rPr>
          <w:rFonts w:ascii="Open Sans" w:hAnsi="Open Sans"/>
          <w:szCs w:val="24"/>
        </w:rPr>
        <w:t xml:space="preserve">istration </w:t>
      </w:r>
      <w:r w:rsidR="00E0072F">
        <w:rPr>
          <w:rFonts w:ascii="Open Sans" w:hAnsi="Open Sans"/>
          <w:szCs w:val="24"/>
        </w:rPr>
        <w:t xml:space="preserve">to increase the satisfaction of the UAEU faculty members </w:t>
      </w:r>
      <w:r w:rsidR="002A6969">
        <w:rPr>
          <w:rFonts w:ascii="Open Sans" w:hAnsi="Open Sans"/>
          <w:szCs w:val="24"/>
        </w:rPr>
        <w:t xml:space="preserve">is to </w:t>
      </w:r>
      <w:r w:rsidR="002A6969">
        <w:rPr>
          <w:rFonts w:ascii="Open Sans" w:hAnsi="Open Sans"/>
          <w:szCs w:val="24"/>
        </w:rPr>
        <w:t>increase the salary and fringe benefits</w:t>
      </w:r>
      <w:r w:rsidR="00B0149C">
        <w:rPr>
          <w:rFonts w:ascii="Open Sans" w:hAnsi="Open Sans"/>
          <w:szCs w:val="24"/>
        </w:rPr>
        <w:t xml:space="preserve">, </w:t>
      </w:r>
      <w:r w:rsidR="007F7A93">
        <w:rPr>
          <w:rFonts w:ascii="Open Sans" w:hAnsi="Open Sans"/>
          <w:szCs w:val="24"/>
        </w:rPr>
        <w:t xml:space="preserve">train them to enhance </w:t>
      </w:r>
      <w:r w:rsidR="00206F43">
        <w:rPr>
          <w:rFonts w:ascii="Open Sans" w:hAnsi="Open Sans"/>
          <w:szCs w:val="24"/>
        </w:rPr>
        <w:t xml:space="preserve">on their </w:t>
      </w:r>
      <w:r w:rsidR="00347FAA">
        <w:rPr>
          <w:rFonts w:ascii="Open Sans" w:hAnsi="Open Sans"/>
          <w:szCs w:val="24"/>
        </w:rPr>
        <w:t>teaching skill which will increase the quality of the UAEU</w:t>
      </w:r>
      <w:r w:rsidR="008054E8">
        <w:rPr>
          <w:rFonts w:ascii="Open Sans" w:hAnsi="Open Sans"/>
          <w:szCs w:val="24"/>
        </w:rPr>
        <w:t xml:space="preserve"> faculty member</w:t>
      </w:r>
      <w:r w:rsidR="00592E66">
        <w:rPr>
          <w:rFonts w:ascii="Open Sans" w:hAnsi="Open Sans"/>
          <w:szCs w:val="24"/>
        </w:rPr>
        <w:t>. I</w:t>
      </w:r>
      <w:r w:rsidR="000D0292">
        <w:rPr>
          <w:rFonts w:ascii="Open Sans" w:hAnsi="Open Sans"/>
          <w:szCs w:val="24"/>
        </w:rPr>
        <w:t xml:space="preserve">f workload </w:t>
      </w:r>
      <w:r w:rsidR="00BB1BD2">
        <w:rPr>
          <w:rFonts w:ascii="Open Sans" w:hAnsi="Open Sans"/>
          <w:szCs w:val="24"/>
        </w:rPr>
        <w:t xml:space="preserve">on the </w:t>
      </w:r>
      <w:r w:rsidR="0049379F">
        <w:rPr>
          <w:rFonts w:ascii="Open Sans" w:hAnsi="Open Sans"/>
          <w:szCs w:val="24"/>
        </w:rPr>
        <w:t>faculty members</w:t>
      </w:r>
      <w:r w:rsidR="00BB1BD2">
        <w:rPr>
          <w:rFonts w:ascii="Open Sans" w:hAnsi="Open Sans"/>
          <w:szCs w:val="24"/>
        </w:rPr>
        <w:t xml:space="preserve"> </w:t>
      </w:r>
      <w:r w:rsidR="00F3560F">
        <w:rPr>
          <w:rFonts w:ascii="Open Sans" w:hAnsi="Open Sans"/>
          <w:szCs w:val="24"/>
        </w:rPr>
        <w:t>will</w:t>
      </w:r>
      <w:r w:rsidR="00BB1BD2">
        <w:rPr>
          <w:rFonts w:ascii="Open Sans" w:hAnsi="Open Sans"/>
          <w:szCs w:val="24"/>
        </w:rPr>
        <w:t xml:space="preserve"> decrease</w:t>
      </w:r>
      <w:r w:rsidR="00592E66">
        <w:rPr>
          <w:rFonts w:ascii="Open Sans" w:hAnsi="Open Sans"/>
          <w:szCs w:val="24"/>
        </w:rPr>
        <w:t>,</w:t>
      </w:r>
      <w:r w:rsidR="009C437F">
        <w:rPr>
          <w:rFonts w:ascii="Open Sans" w:hAnsi="Open Sans"/>
          <w:szCs w:val="24"/>
        </w:rPr>
        <w:t xml:space="preserve"> </w:t>
      </w:r>
      <w:r w:rsidR="004474D8">
        <w:rPr>
          <w:rFonts w:ascii="Open Sans" w:hAnsi="Open Sans"/>
          <w:szCs w:val="24"/>
        </w:rPr>
        <w:t xml:space="preserve">then </w:t>
      </w:r>
      <w:r w:rsidR="000F6B41">
        <w:rPr>
          <w:rFonts w:ascii="Open Sans" w:hAnsi="Open Sans"/>
          <w:szCs w:val="24"/>
        </w:rPr>
        <w:t>faculty</w:t>
      </w:r>
      <w:r w:rsidR="001C6815">
        <w:rPr>
          <w:rFonts w:ascii="Open Sans" w:hAnsi="Open Sans"/>
          <w:szCs w:val="24"/>
        </w:rPr>
        <w:t xml:space="preserve"> will </w:t>
      </w:r>
      <w:r w:rsidR="00E138B5">
        <w:rPr>
          <w:rFonts w:ascii="Open Sans" w:hAnsi="Open Sans"/>
          <w:szCs w:val="24"/>
        </w:rPr>
        <w:t>encourage them to increase their productivity</w:t>
      </w:r>
      <w:r w:rsidR="003256E2">
        <w:rPr>
          <w:rFonts w:ascii="Open Sans" w:hAnsi="Open Sans"/>
          <w:szCs w:val="24"/>
        </w:rPr>
        <w:t>.</w:t>
      </w:r>
      <w:r w:rsidR="000F6B41">
        <w:rPr>
          <w:rFonts w:ascii="Open Sans" w:hAnsi="Open Sans"/>
          <w:szCs w:val="24"/>
        </w:rPr>
        <w:t xml:space="preserve"> </w:t>
      </w:r>
    </w:p>
    <w:p w14:paraId="74B13F8D" w14:textId="4EB4B9B9" w:rsidR="00C67EE6" w:rsidRDefault="00C67EE6" w:rsidP="00D43DB2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8.</w:t>
      </w:r>
      <w:r w:rsidR="00182046">
        <w:rPr>
          <w:rFonts w:ascii="Open Sans" w:hAnsi="Open Sans"/>
          <w:szCs w:val="24"/>
        </w:rPr>
        <w:t xml:space="preserve"> Regression Analysis</w:t>
      </w:r>
      <w:r w:rsidR="00A65DC8">
        <w:rPr>
          <w:rFonts w:ascii="Open Sans" w:hAnsi="Open Sans"/>
          <w:szCs w:val="24"/>
        </w:rPr>
        <w:t>:</w:t>
      </w:r>
    </w:p>
    <w:tbl>
      <w:tblPr>
        <w:tblStyle w:val="PlainTable1"/>
        <w:tblW w:w="9687" w:type="dxa"/>
        <w:tblLook w:val="04A0" w:firstRow="1" w:lastRow="0" w:firstColumn="1" w:lastColumn="0" w:noHBand="0" w:noVBand="1"/>
      </w:tblPr>
      <w:tblGrid>
        <w:gridCol w:w="1798"/>
        <w:gridCol w:w="1393"/>
        <w:gridCol w:w="1212"/>
        <w:gridCol w:w="1281"/>
        <w:gridCol w:w="1166"/>
        <w:gridCol w:w="1532"/>
        <w:gridCol w:w="1305"/>
      </w:tblGrid>
      <w:tr w:rsidR="00C67EE6" w:rsidRPr="00C67EE6" w14:paraId="52F6671B" w14:textId="77777777" w:rsidTr="00AC5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gridSpan w:val="2"/>
            <w:noWrap/>
            <w:hideMark/>
          </w:tcPr>
          <w:p w14:paraId="29C96D67" w14:textId="77777777" w:rsidR="00C67EE6" w:rsidRPr="00C67EE6" w:rsidRDefault="00C67EE6" w:rsidP="00C67EE6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Regression Analysis</w:t>
            </w:r>
          </w:p>
        </w:tc>
        <w:tc>
          <w:tcPr>
            <w:tcW w:w="1212" w:type="dxa"/>
            <w:noWrap/>
            <w:hideMark/>
          </w:tcPr>
          <w:p w14:paraId="2F76CB8E" w14:textId="77777777" w:rsidR="00C67EE6" w:rsidRPr="00C67EE6" w:rsidRDefault="00C67EE6" w:rsidP="00C67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7B6BD6D5" w14:textId="77777777" w:rsidR="00C67EE6" w:rsidRPr="00C67EE6" w:rsidRDefault="00C67EE6" w:rsidP="00C67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731D97D2" w14:textId="77777777" w:rsidR="00C67EE6" w:rsidRPr="00C67EE6" w:rsidRDefault="00C67EE6" w:rsidP="00C67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5156499A" w14:textId="77777777" w:rsidR="00C67EE6" w:rsidRPr="00C67EE6" w:rsidRDefault="00C67EE6" w:rsidP="00C67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76526B97" w14:textId="77777777" w:rsidR="00C67EE6" w:rsidRPr="00C67EE6" w:rsidRDefault="00C67EE6" w:rsidP="00C67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52A324C5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51DE5C56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5A892DCD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2" w:type="dxa"/>
            <w:noWrap/>
            <w:hideMark/>
          </w:tcPr>
          <w:p w14:paraId="5BAEF427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61D95E79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6B0A2DC8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008B4C18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7AF2E0B3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71D" w:rsidRPr="00C67EE6" w14:paraId="5E7342F2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57C6749A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shd w:val="clear" w:color="auto" w:fill="FFD966" w:themeFill="accent4" w:themeFillTint="99"/>
            <w:noWrap/>
            <w:hideMark/>
          </w:tcPr>
          <w:p w14:paraId="73742C62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 xml:space="preserve">r² </w:t>
            </w:r>
          </w:p>
        </w:tc>
        <w:tc>
          <w:tcPr>
            <w:tcW w:w="1212" w:type="dxa"/>
            <w:shd w:val="clear" w:color="auto" w:fill="FFD966" w:themeFill="accent4" w:themeFillTint="99"/>
            <w:noWrap/>
            <w:hideMark/>
          </w:tcPr>
          <w:p w14:paraId="4AD78FC8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 xml:space="preserve">0.543 </w:t>
            </w:r>
          </w:p>
        </w:tc>
        <w:tc>
          <w:tcPr>
            <w:tcW w:w="1281" w:type="dxa"/>
            <w:noWrap/>
            <w:hideMark/>
          </w:tcPr>
          <w:p w14:paraId="4AB3BFF3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6CD7B460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2A2FC4AE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05992028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41849A52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06DC2266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4620466C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  </w:t>
            </w:r>
          </w:p>
        </w:tc>
        <w:tc>
          <w:tcPr>
            <w:tcW w:w="1212" w:type="dxa"/>
            <w:noWrap/>
            <w:hideMark/>
          </w:tcPr>
          <w:p w14:paraId="5F3A6CE2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0.737 </w:t>
            </w:r>
          </w:p>
        </w:tc>
        <w:tc>
          <w:tcPr>
            <w:tcW w:w="1281" w:type="dxa"/>
            <w:noWrap/>
            <w:hideMark/>
          </w:tcPr>
          <w:p w14:paraId="5F6FF729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6569D0A9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2776CB66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1365C007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60C5FC7F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17210419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68A6F16C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Std. Error  </w:t>
            </w:r>
          </w:p>
        </w:tc>
        <w:tc>
          <w:tcPr>
            <w:tcW w:w="1212" w:type="dxa"/>
            <w:noWrap/>
            <w:hideMark/>
          </w:tcPr>
          <w:p w14:paraId="67889ADE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0.624 </w:t>
            </w:r>
          </w:p>
        </w:tc>
        <w:tc>
          <w:tcPr>
            <w:tcW w:w="1281" w:type="dxa"/>
            <w:noWrap/>
            <w:hideMark/>
          </w:tcPr>
          <w:p w14:paraId="7EAA204B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5FA5E1CB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79D40F05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575130B2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44DAEBAD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26747A31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5D806C69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  </w:t>
            </w:r>
          </w:p>
        </w:tc>
        <w:tc>
          <w:tcPr>
            <w:tcW w:w="1212" w:type="dxa"/>
            <w:noWrap/>
            <w:hideMark/>
          </w:tcPr>
          <w:p w14:paraId="22CBE458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 </w:t>
            </w:r>
          </w:p>
        </w:tc>
        <w:tc>
          <w:tcPr>
            <w:tcW w:w="1281" w:type="dxa"/>
            <w:noWrap/>
            <w:hideMark/>
          </w:tcPr>
          <w:p w14:paraId="0303C28A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424ACEF2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4AF1F734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3FA555D7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6FEF161E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1D902C22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3EF9D77D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k  </w:t>
            </w:r>
          </w:p>
        </w:tc>
        <w:tc>
          <w:tcPr>
            <w:tcW w:w="1212" w:type="dxa"/>
            <w:noWrap/>
            <w:hideMark/>
          </w:tcPr>
          <w:p w14:paraId="11CCA6A9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</w:t>
            </w:r>
          </w:p>
        </w:tc>
        <w:tc>
          <w:tcPr>
            <w:tcW w:w="1281" w:type="dxa"/>
            <w:noWrap/>
            <w:hideMark/>
          </w:tcPr>
          <w:p w14:paraId="73226979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0A353D1F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377692F9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5AF12396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4C6F8B02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42307AEE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58E8C404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Dep. Var. </w:t>
            </w:r>
          </w:p>
        </w:tc>
        <w:tc>
          <w:tcPr>
            <w:tcW w:w="2493" w:type="dxa"/>
            <w:gridSpan w:val="2"/>
            <w:noWrap/>
            <w:hideMark/>
          </w:tcPr>
          <w:p w14:paraId="74B4B932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C67E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Students_quality</w:t>
            </w:r>
            <w:proofErr w:type="spellEnd"/>
          </w:p>
        </w:tc>
        <w:tc>
          <w:tcPr>
            <w:tcW w:w="1166" w:type="dxa"/>
            <w:noWrap/>
            <w:hideMark/>
          </w:tcPr>
          <w:p w14:paraId="5431BB02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12E021B5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3B79D866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61A51373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6E34B047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765B8ADA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2" w:type="dxa"/>
            <w:noWrap/>
            <w:hideMark/>
          </w:tcPr>
          <w:p w14:paraId="30EABF2A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38B46C60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7CAE689A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49EFD1F5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10568125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0F212C11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14E806A9" w14:textId="77777777" w:rsidR="00C67EE6" w:rsidRPr="00C67EE6" w:rsidRDefault="00C67EE6" w:rsidP="00C67EE6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ANOVA table</w:t>
            </w:r>
          </w:p>
        </w:tc>
        <w:tc>
          <w:tcPr>
            <w:tcW w:w="1393" w:type="dxa"/>
            <w:noWrap/>
            <w:hideMark/>
          </w:tcPr>
          <w:p w14:paraId="245439BE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12" w:type="dxa"/>
            <w:noWrap/>
            <w:hideMark/>
          </w:tcPr>
          <w:p w14:paraId="4E37F847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543C95DB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334DD923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4C8FE0BE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46ADA85F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2F7659CB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06A43CB4" w14:textId="77777777" w:rsidR="00C67EE6" w:rsidRPr="00C67EE6" w:rsidRDefault="00C67EE6" w:rsidP="00C67EE6">
            <w:pPr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1393" w:type="dxa"/>
            <w:noWrap/>
            <w:hideMark/>
          </w:tcPr>
          <w:p w14:paraId="65B98587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SS  </w:t>
            </w:r>
          </w:p>
        </w:tc>
        <w:tc>
          <w:tcPr>
            <w:tcW w:w="1212" w:type="dxa"/>
            <w:noWrap/>
            <w:hideMark/>
          </w:tcPr>
          <w:p w14:paraId="19447878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df</w:t>
            </w:r>
            <w:proofErr w:type="spellEnd"/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</w:t>
            </w:r>
          </w:p>
        </w:tc>
        <w:tc>
          <w:tcPr>
            <w:tcW w:w="1281" w:type="dxa"/>
            <w:noWrap/>
            <w:hideMark/>
          </w:tcPr>
          <w:p w14:paraId="72CE40B3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MS</w:t>
            </w:r>
          </w:p>
        </w:tc>
        <w:tc>
          <w:tcPr>
            <w:tcW w:w="1166" w:type="dxa"/>
            <w:noWrap/>
            <w:hideMark/>
          </w:tcPr>
          <w:p w14:paraId="6D94FA33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532" w:type="dxa"/>
            <w:noWrap/>
            <w:hideMark/>
          </w:tcPr>
          <w:p w14:paraId="074F7B61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p-value</w:t>
            </w:r>
          </w:p>
        </w:tc>
        <w:tc>
          <w:tcPr>
            <w:tcW w:w="1305" w:type="dxa"/>
            <w:noWrap/>
            <w:hideMark/>
          </w:tcPr>
          <w:p w14:paraId="0F3CEDAA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C67EE6" w:rsidRPr="00C67EE6" w14:paraId="1EE590A2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6A5F7BB6" w14:textId="77777777" w:rsidR="00C67EE6" w:rsidRPr="00C67EE6" w:rsidRDefault="00C67EE6" w:rsidP="00C67EE6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Regression</w:t>
            </w:r>
          </w:p>
        </w:tc>
        <w:tc>
          <w:tcPr>
            <w:tcW w:w="1393" w:type="dxa"/>
            <w:noWrap/>
            <w:hideMark/>
          </w:tcPr>
          <w:p w14:paraId="6C19F372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45.3690 </w:t>
            </w:r>
          </w:p>
        </w:tc>
        <w:tc>
          <w:tcPr>
            <w:tcW w:w="1212" w:type="dxa"/>
            <w:noWrap/>
            <w:hideMark/>
          </w:tcPr>
          <w:p w14:paraId="3A9D3FB2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   </w:t>
            </w:r>
          </w:p>
        </w:tc>
        <w:tc>
          <w:tcPr>
            <w:tcW w:w="1281" w:type="dxa"/>
            <w:noWrap/>
            <w:hideMark/>
          </w:tcPr>
          <w:p w14:paraId="3DA15D11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45.3690 </w:t>
            </w:r>
          </w:p>
        </w:tc>
        <w:tc>
          <w:tcPr>
            <w:tcW w:w="1166" w:type="dxa"/>
            <w:noWrap/>
            <w:hideMark/>
          </w:tcPr>
          <w:p w14:paraId="727C2100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116.63</w:t>
            </w:r>
          </w:p>
        </w:tc>
        <w:tc>
          <w:tcPr>
            <w:tcW w:w="1532" w:type="dxa"/>
            <w:noWrap/>
            <w:hideMark/>
          </w:tcPr>
          <w:p w14:paraId="1F0AF650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</w:t>
            </w:r>
          </w:p>
        </w:tc>
        <w:tc>
          <w:tcPr>
            <w:tcW w:w="1305" w:type="dxa"/>
            <w:noWrap/>
            <w:hideMark/>
          </w:tcPr>
          <w:p w14:paraId="0298118A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C67EE6" w:rsidRPr="00C67EE6" w14:paraId="33F410B2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67EA64DA" w14:textId="77777777" w:rsidR="00C67EE6" w:rsidRPr="00C67EE6" w:rsidRDefault="00C67EE6" w:rsidP="00C67EE6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Residual</w:t>
            </w:r>
          </w:p>
        </w:tc>
        <w:tc>
          <w:tcPr>
            <w:tcW w:w="1393" w:type="dxa"/>
            <w:noWrap/>
            <w:hideMark/>
          </w:tcPr>
          <w:p w14:paraId="262BF369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38.1206 </w:t>
            </w:r>
          </w:p>
        </w:tc>
        <w:tc>
          <w:tcPr>
            <w:tcW w:w="1212" w:type="dxa"/>
            <w:noWrap/>
            <w:hideMark/>
          </w:tcPr>
          <w:p w14:paraId="7F25D26A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98   </w:t>
            </w:r>
          </w:p>
        </w:tc>
        <w:tc>
          <w:tcPr>
            <w:tcW w:w="1281" w:type="dxa"/>
            <w:noWrap/>
            <w:hideMark/>
          </w:tcPr>
          <w:p w14:paraId="69063374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0.3890 </w:t>
            </w:r>
          </w:p>
        </w:tc>
        <w:tc>
          <w:tcPr>
            <w:tcW w:w="1166" w:type="dxa"/>
            <w:noWrap/>
            <w:hideMark/>
          </w:tcPr>
          <w:p w14:paraId="2DF0C83A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093E1FCE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2F56E74C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6EABAED6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35315E72" w14:textId="77777777" w:rsidR="00C67EE6" w:rsidRPr="00C67EE6" w:rsidRDefault="00C67EE6" w:rsidP="00C67EE6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393" w:type="dxa"/>
            <w:noWrap/>
            <w:hideMark/>
          </w:tcPr>
          <w:p w14:paraId="420116D4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83.4897 </w:t>
            </w:r>
          </w:p>
        </w:tc>
        <w:tc>
          <w:tcPr>
            <w:tcW w:w="1212" w:type="dxa"/>
            <w:noWrap/>
            <w:hideMark/>
          </w:tcPr>
          <w:p w14:paraId="3ED58D92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99   </w:t>
            </w:r>
          </w:p>
        </w:tc>
        <w:tc>
          <w:tcPr>
            <w:tcW w:w="1281" w:type="dxa"/>
            <w:noWrap/>
            <w:hideMark/>
          </w:tcPr>
          <w:p w14:paraId="21A4E99D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6" w:type="dxa"/>
            <w:noWrap/>
            <w:hideMark/>
          </w:tcPr>
          <w:p w14:paraId="4EA30221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32" w:type="dxa"/>
            <w:noWrap/>
            <w:hideMark/>
          </w:tcPr>
          <w:p w14:paraId="5E957A83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5" w:type="dxa"/>
            <w:noWrap/>
            <w:hideMark/>
          </w:tcPr>
          <w:p w14:paraId="2789DB38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C67EE6" w:rsidRPr="00C67EE6" w14:paraId="73AAAB04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4B5F2A1F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1CDFD423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2" w:type="dxa"/>
            <w:noWrap/>
            <w:hideMark/>
          </w:tcPr>
          <w:p w14:paraId="51D9F345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31566C84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5B8DE49C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6D881AA6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19733450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3F0DADC7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756F9D01" w14:textId="77777777" w:rsidR="00C67EE6" w:rsidRPr="00C67EE6" w:rsidRDefault="00C67EE6" w:rsidP="00C67E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93" w:type="dxa"/>
            <w:noWrap/>
            <w:hideMark/>
          </w:tcPr>
          <w:p w14:paraId="55E72693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2" w:type="dxa"/>
            <w:noWrap/>
            <w:hideMark/>
          </w:tcPr>
          <w:p w14:paraId="1FBFAEF2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17A72FB7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03DE42FF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00BCD701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6790F4D6" w14:textId="77777777" w:rsidR="00C67EE6" w:rsidRPr="00C67EE6" w:rsidRDefault="00C67EE6" w:rsidP="00C6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340098BB" w14:textId="77777777" w:rsidTr="00C67EE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gridSpan w:val="2"/>
            <w:noWrap/>
            <w:hideMark/>
          </w:tcPr>
          <w:p w14:paraId="0AD09026" w14:textId="77777777" w:rsidR="00C67EE6" w:rsidRPr="00C67EE6" w:rsidRDefault="00C67EE6" w:rsidP="00C67EE6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Regression output</w:t>
            </w:r>
          </w:p>
        </w:tc>
        <w:tc>
          <w:tcPr>
            <w:tcW w:w="1212" w:type="dxa"/>
            <w:noWrap/>
            <w:hideMark/>
          </w:tcPr>
          <w:p w14:paraId="7E36C802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16A3FC80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2C1A7313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7" w:type="dxa"/>
            <w:gridSpan w:val="2"/>
            <w:noWrap/>
            <w:hideMark/>
          </w:tcPr>
          <w:p w14:paraId="0DBD58B4" w14:textId="77777777" w:rsidR="00C67EE6" w:rsidRPr="00C67EE6" w:rsidRDefault="00C67EE6" w:rsidP="00C67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confidence interval</w:t>
            </w:r>
          </w:p>
        </w:tc>
      </w:tr>
      <w:tr w:rsidR="00C67EE6" w:rsidRPr="00C67EE6" w14:paraId="78198816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15EFFF46" w14:textId="77777777" w:rsidR="00C67EE6" w:rsidRPr="00C67EE6" w:rsidRDefault="00C67EE6" w:rsidP="00C67EE6">
            <w:pPr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variables</w:t>
            </w:r>
          </w:p>
        </w:tc>
        <w:tc>
          <w:tcPr>
            <w:tcW w:w="1393" w:type="dxa"/>
            <w:noWrap/>
            <w:hideMark/>
          </w:tcPr>
          <w:p w14:paraId="3320E2E4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coefficients</w:t>
            </w:r>
          </w:p>
        </w:tc>
        <w:tc>
          <w:tcPr>
            <w:tcW w:w="1212" w:type="dxa"/>
            <w:noWrap/>
            <w:hideMark/>
          </w:tcPr>
          <w:p w14:paraId="0FAD2317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std. error </w:t>
            </w:r>
          </w:p>
        </w:tc>
        <w:tc>
          <w:tcPr>
            <w:tcW w:w="1281" w:type="dxa"/>
            <w:noWrap/>
            <w:hideMark/>
          </w:tcPr>
          <w:p w14:paraId="0027F02B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  t (</w:t>
            </w:r>
            <w:proofErr w:type="spellStart"/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df</w:t>
            </w:r>
            <w:proofErr w:type="spellEnd"/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=98)</w:t>
            </w:r>
          </w:p>
        </w:tc>
        <w:tc>
          <w:tcPr>
            <w:tcW w:w="1166" w:type="dxa"/>
            <w:noWrap/>
            <w:hideMark/>
          </w:tcPr>
          <w:p w14:paraId="173547B0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p-value</w:t>
            </w:r>
          </w:p>
        </w:tc>
        <w:tc>
          <w:tcPr>
            <w:tcW w:w="1532" w:type="dxa"/>
            <w:noWrap/>
            <w:hideMark/>
          </w:tcPr>
          <w:p w14:paraId="720BE8E7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95% lower</w:t>
            </w:r>
          </w:p>
        </w:tc>
        <w:tc>
          <w:tcPr>
            <w:tcW w:w="1305" w:type="dxa"/>
            <w:noWrap/>
            <w:hideMark/>
          </w:tcPr>
          <w:p w14:paraId="4DF2D671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95% upper</w:t>
            </w:r>
          </w:p>
        </w:tc>
      </w:tr>
      <w:tr w:rsidR="00C67EE6" w:rsidRPr="00C67EE6" w14:paraId="0A696580" w14:textId="77777777" w:rsidTr="00AC57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0686A86F" w14:textId="77777777" w:rsidR="00C67EE6" w:rsidRPr="00C67EE6" w:rsidRDefault="00C67EE6" w:rsidP="00C67EE6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Intercept</w:t>
            </w:r>
          </w:p>
        </w:tc>
        <w:tc>
          <w:tcPr>
            <w:tcW w:w="1393" w:type="dxa"/>
            <w:noWrap/>
            <w:hideMark/>
          </w:tcPr>
          <w:p w14:paraId="76F86849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0.6367 </w:t>
            </w:r>
          </w:p>
        </w:tc>
        <w:tc>
          <w:tcPr>
            <w:tcW w:w="1212" w:type="dxa"/>
            <w:noWrap/>
            <w:hideMark/>
          </w:tcPr>
          <w:p w14:paraId="32C5C10A" w14:textId="77777777" w:rsidR="00C67EE6" w:rsidRPr="00C67EE6" w:rsidRDefault="00C67EE6" w:rsidP="00C67E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81" w:type="dxa"/>
            <w:noWrap/>
            <w:hideMark/>
          </w:tcPr>
          <w:p w14:paraId="678B74AC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noWrap/>
            <w:hideMark/>
          </w:tcPr>
          <w:p w14:paraId="6C07D4BB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32" w:type="dxa"/>
            <w:noWrap/>
            <w:hideMark/>
          </w:tcPr>
          <w:p w14:paraId="0378F981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" w:type="dxa"/>
            <w:noWrap/>
            <w:hideMark/>
          </w:tcPr>
          <w:p w14:paraId="53088F2C" w14:textId="77777777" w:rsidR="00C67EE6" w:rsidRPr="00C67EE6" w:rsidRDefault="00C67EE6" w:rsidP="00C67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67EE6" w:rsidRPr="00C67EE6" w14:paraId="5D04494D" w14:textId="77777777" w:rsidTr="00AC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noWrap/>
            <w:hideMark/>
          </w:tcPr>
          <w:p w14:paraId="0867A32A" w14:textId="77777777" w:rsidR="00C67EE6" w:rsidRPr="00C67EE6" w:rsidRDefault="00C67EE6" w:rsidP="00C67EE6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Load_Support</w:t>
            </w:r>
            <w:proofErr w:type="spellEnd"/>
          </w:p>
        </w:tc>
        <w:tc>
          <w:tcPr>
            <w:tcW w:w="1393" w:type="dxa"/>
            <w:noWrap/>
            <w:hideMark/>
          </w:tcPr>
          <w:p w14:paraId="0AEB3690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0.7877 </w:t>
            </w:r>
          </w:p>
        </w:tc>
        <w:tc>
          <w:tcPr>
            <w:tcW w:w="1212" w:type="dxa"/>
            <w:noWrap/>
            <w:hideMark/>
          </w:tcPr>
          <w:p w14:paraId="7C98DD8B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0.0729 </w:t>
            </w:r>
          </w:p>
        </w:tc>
        <w:tc>
          <w:tcPr>
            <w:tcW w:w="1281" w:type="dxa"/>
            <w:noWrap/>
            <w:hideMark/>
          </w:tcPr>
          <w:p w14:paraId="0F781649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10.800 </w:t>
            </w:r>
          </w:p>
        </w:tc>
        <w:tc>
          <w:tcPr>
            <w:tcW w:w="1166" w:type="dxa"/>
            <w:noWrap/>
            <w:hideMark/>
          </w:tcPr>
          <w:p w14:paraId="0CFB9A82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n-IN"/>
              </w:rPr>
              <w:t>0.000</w:t>
            </w:r>
          </w:p>
        </w:tc>
        <w:tc>
          <w:tcPr>
            <w:tcW w:w="1532" w:type="dxa"/>
            <w:noWrap/>
            <w:hideMark/>
          </w:tcPr>
          <w:p w14:paraId="2B63123E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0.6429 </w:t>
            </w:r>
          </w:p>
        </w:tc>
        <w:tc>
          <w:tcPr>
            <w:tcW w:w="1305" w:type="dxa"/>
            <w:noWrap/>
            <w:hideMark/>
          </w:tcPr>
          <w:p w14:paraId="12BFA407" w14:textId="77777777" w:rsidR="00C67EE6" w:rsidRPr="00C67EE6" w:rsidRDefault="00C67EE6" w:rsidP="00C67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67EE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0.9324 </w:t>
            </w:r>
          </w:p>
        </w:tc>
      </w:tr>
    </w:tbl>
    <w:p w14:paraId="1ADF51F9" w14:textId="206CAAF6" w:rsidR="00C67EE6" w:rsidRDefault="00C67EE6" w:rsidP="00D43DB2">
      <w:pPr>
        <w:jc w:val="both"/>
        <w:rPr>
          <w:rFonts w:ascii="Open Sans" w:hAnsi="Open Sans"/>
          <w:szCs w:val="24"/>
        </w:rPr>
      </w:pPr>
    </w:p>
    <w:p w14:paraId="36E5E016" w14:textId="1404DD8F" w:rsidR="00EE5069" w:rsidRDefault="00EE5069" w:rsidP="00D43DB2">
      <w:pPr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 xml:space="preserve">After run the </w:t>
      </w:r>
      <w:r w:rsidR="0006440A">
        <w:rPr>
          <w:rFonts w:ascii="Open Sans" w:hAnsi="Open Sans"/>
          <w:szCs w:val="24"/>
        </w:rPr>
        <w:t xml:space="preserve">linear </w:t>
      </w:r>
      <w:r>
        <w:rPr>
          <w:rFonts w:ascii="Open Sans" w:hAnsi="Open Sans"/>
          <w:szCs w:val="24"/>
        </w:rPr>
        <w:t xml:space="preserve">regression in </w:t>
      </w:r>
      <w:proofErr w:type="spellStart"/>
      <w:r>
        <w:rPr>
          <w:rFonts w:ascii="Open Sans" w:hAnsi="Open Sans"/>
          <w:szCs w:val="24"/>
        </w:rPr>
        <w:t>Megastat</w:t>
      </w:r>
      <w:proofErr w:type="spellEnd"/>
      <w:r w:rsidR="004248B6">
        <w:rPr>
          <w:rFonts w:ascii="Open Sans" w:hAnsi="Open Sans"/>
          <w:szCs w:val="24"/>
        </w:rPr>
        <w:t>:</w:t>
      </w:r>
    </w:p>
    <w:p w14:paraId="3A8C3D2C" w14:textId="3D5051B7" w:rsidR="004248B6" w:rsidRDefault="004248B6" w:rsidP="00D43DB2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Open Sans" w:hAnsi="Open Sans"/>
          <w:szCs w:val="24"/>
        </w:rPr>
        <w:t xml:space="preserve">Equation: </w:t>
      </w:r>
      <w:proofErr w:type="spellStart"/>
      <w:r w:rsidR="00C9373E" w:rsidRPr="00C67EE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Students_quality</w:t>
      </w:r>
      <w:proofErr w:type="spellEnd"/>
      <w:r w:rsidR="00FD42B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(Y)</w:t>
      </w:r>
      <w:r w:rsidR="00C9373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= Intercept + B1*</w:t>
      </w:r>
      <w:proofErr w:type="spellStart"/>
      <w:r w:rsidR="00C9373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Load_Support</w:t>
      </w:r>
      <w:proofErr w:type="spellEnd"/>
    </w:p>
    <w:p w14:paraId="2C8B2500" w14:textId="09A70E14" w:rsidR="009408A6" w:rsidRPr="00F42CFF" w:rsidRDefault="00C7690E" w:rsidP="00F42CFF">
      <w:pPr>
        <w:spacing w:line="360" w:lineRule="auto"/>
        <w:jc w:val="both"/>
        <w:rPr>
          <w:rFonts w:ascii="Open Sans" w:eastAsia="Times New Roman" w:hAnsi="Open Sans" w:cs="Open Sans"/>
          <w:lang w:eastAsia="en-IN"/>
        </w:rPr>
      </w:pPr>
      <w:proofErr w:type="spellStart"/>
      <w:r w:rsidRPr="00C67EE6">
        <w:rPr>
          <w:rFonts w:ascii="Open Sans" w:eastAsia="Times New Roman" w:hAnsi="Open Sans" w:cs="Open Sans"/>
          <w:lang w:eastAsia="en-IN"/>
        </w:rPr>
        <w:lastRenderedPageBreak/>
        <w:t>Students_quality</w:t>
      </w:r>
      <w:proofErr w:type="spellEnd"/>
      <w:r w:rsidRPr="00F42CFF">
        <w:rPr>
          <w:rFonts w:ascii="Open Sans" w:eastAsia="Times New Roman" w:hAnsi="Open Sans" w:cs="Open Sans"/>
          <w:lang w:eastAsia="en-IN"/>
        </w:rPr>
        <w:t xml:space="preserve"> </w:t>
      </w:r>
      <w:r w:rsidR="00917C4F" w:rsidRPr="00F42CFF">
        <w:rPr>
          <w:rFonts w:ascii="Open Sans" w:eastAsia="Times New Roman" w:hAnsi="Open Sans" w:cs="Open Sans"/>
          <w:lang w:eastAsia="en-IN"/>
        </w:rPr>
        <w:t>= 0.6367 + 0.79</w:t>
      </w:r>
      <w:r w:rsidR="00D04319" w:rsidRPr="00F42CFF">
        <w:rPr>
          <w:rFonts w:ascii="Open Sans" w:eastAsia="Times New Roman" w:hAnsi="Open Sans" w:cs="Open Sans"/>
          <w:lang w:eastAsia="en-IN"/>
        </w:rPr>
        <w:t>*</w:t>
      </w:r>
      <w:proofErr w:type="spellStart"/>
      <w:r w:rsidR="00917C4F" w:rsidRPr="00F42CFF">
        <w:rPr>
          <w:rFonts w:ascii="Open Sans" w:eastAsia="Times New Roman" w:hAnsi="Open Sans" w:cs="Open Sans"/>
          <w:lang w:eastAsia="en-IN"/>
        </w:rPr>
        <w:t>Load_Support</w:t>
      </w:r>
      <w:proofErr w:type="spellEnd"/>
    </w:p>
    <w:p w14:paraId="3F3CE0DB" w14:textId="3D666D91" w:rsidR="00081BDB" w:rsidRPr="00F42CFF" w:rsidRDefault="008078A8" w:rsidP="00F42CFF">
      <w:pPr>
        <w:spacing w:line="360" w:lineRule="auto"/>
        <w:jc w:val="both"/>
        <w:rPr>
          <w:rFonts w:ascii="Open Sans" w:eastAsia="Times New Roman" w:hAnsi="Open Sans" w:cs="Open Sans"/>
          <w:lang w:eastAsia="en-IN"/>
        </w:rPr>
      </w:pPr>
      <w:r w:rsidRPr="00F42CFF">
        <w:rPr>
          <w:rFonts w:ascii="Open Sans" w:eastAsia="Times New Roman" w:hAnsi="Open Sans" w:cs="Open Sans"/>
          <w:u w:val="single"/>
          <w:lang w:eastAsia="en-IN"/>
        </w:rPr>
        <w:t>Interpretation:</w:t>
      </w:r>
      <w:r w:rsidRPr="00F42CFF">
        <w:rPr>
          <w:rFonts w:ascii="Open Sans" w:eastAsia="Times New Roman" w:hAnsi="Open Sans" w:cs="Open Sans"/>
          <w:lang w:eastAsia="en-IN"/>
        </w:rPr>
        <w:t xml:space="preserve"> </w:t>
      </w:r>
      <w:r w:rsidR="00FA39B5" w:rsidRPr="00F42CFF">
        <w:rPr>
          <w:rFonts w:ascii="Open Sans" w:eastAsia="Times New Roman" w:hAnsi="Open Sans" w:cs="Open Sans"/>
          <w:lang w:eastAsia="en-IN"/>
        </w:rPr>
        <w:t xml:space="preserve">The Y-intercept = 0.6367, implies that when the value of </w:t>
      </w:r>
      <w:proofErr w:type="spellStart"/>
      <w:r w:rsidR="00081BDB" w:rsidRPr="00F42CFF">
        <w:rPr>
          <w:rFonts w:ascii="Open Sans" w:eastAsia="Times New Roman" w:hAnsi="Open Sans" w:cs="Open Sans"/>
          <w:lang w:eastAsia="en-IN"/>
        </w:rPr>
        <w:t>Load_Support</w:t>
      </w:r>
      <w:proofErr w:type="spellEnd"/>
      <w:r w:rsidR="00081BDB" w:rsidRPr="00F42CFF">
        <w:rPr>
          <w:rFonts w:ascii="Open Sans" w:eastAsia="Times New Roman" w:hAnsi="Open Sans" w:cs="Open Sans"/>
          <w:lang w:eastAsia="en-IN"/>
        </w:rPr>
        <w:t xml:space="preserve"> is 0, then Y is 0.6367.</w:t>
      </w:r>
      <w:r w:rsidR="00740013" w:rsidRPr="00F42CFF">
        <w:rPr>
          <w:rFonts w:ascii="Open Sans" w:eastAsia="Times New Roman" w:hAnsi="Open Sans" w:cs="Open Sans"/>
          <w:lang w:eastAsia="en-IN"/>
        </w:rPr>
        <w:t xml:space="preserve"> On the other hand, </w:t>
      </w:r>
      <w:r w:rsidR="00631459" w:rsidRPr="00F42CFF">
        <w:rPr>
          <w:rFonts w:ascii="Open Sans" w:eastAsia="Times New Roman" w:hAnsi="Open Sans" w:cs="Open Sans"/>
          <w:lang w:eastAsia="en-IN"/>
        </w:rPr>
        <w:t>the slope, B1 = 0.79, implies that for each increase of 1</w:t>
      </w:r>
      <w:r w:rsidR="00DC78E6" w:rsidRPr="00F42CFF">
        <w:rPr>
          <w:rFonts w:ascii="Open Sans" w:eastAsia="Times New Roman" w:hAnsi="Open Sans" w:cs="Open Sans"/>
          <w:lang w:eastAsia="en-IN"/>
        </w:rPr>
        <w:t xml:space="preserve"> </w:t>
      </w:r>
      <w:r w:rsidR="00DC78E6" w:rsidRPr="00F42CFF">
        <w:rPr>
          <w:rFonts w:ascii="Open Sans" w:eastAsia="Times New Roman" w:hAnsi="Open Sans" w:cs="Open Sans"/>
          <w:lang w:eastAsia="en-IN"/>
        </w:rPr>
        <w:t>faculty members</w:t>
      </w:r>
      <w:r w:rsidR="00DC78E6" w:rsidRPr="00F42CFF">
        <w:rPr>
          <w:rFonts w:ascii="Open Sans" w:eastAsia="Times New Roman" w:hAnsi="Open Sans" w:cs="Open Sans"/>
          <w:lang w:eastAsia="en-IN"/>
        </w:rPr>
        <w:t xml:space="preserve"> support, then </w:t>
      </w:r>
      <w:r w:rsidR="00953964" w:rsidRPr="00F42CFF">
        <w:rPr>
          <w:rFonts w:ascii="Open Sans" w:eastAsia="Times New Roman" w:hAnsi="Open Sans" w:cs="Open Sans"/>
          <w:lang w:eastAsia="en-IN"/>
        </w:rPr>
        <w:t>the student</w:t>
      </w:r>
      <w:r w:rsidR="00E04559" w:rsidRPr="00F42CFF">
        <w:rPr>
          <w:rFonts w:ascii="Open Sans" w:eastAsia="Times New Roman" w:hAnsi="Open Sans" w:cs="Open Sans"/>
          <w:lang w:eastAsia="en-IN"/>
        </w:rPr>
        <w:t>’</w:t>
      </w:r>
      <w:r w:rsidR="00953964" w:rsidRPr="00F42CFF">
        <w:rPr>
          <w:rFonts w:ascii="Open Sans" w:eastAsia="Times New Roman" w:hAnsi="Open Sans" w:cs="Open Sans"/>
          <w:lang w:eastAsia="en-IN"/>
        </w:rPr>
        <w:t xml:space="preserve">s quality is </w:t>
      </w:r>
      <w:r w:rsidR="00557D58" w:rsidRPr="00F42CFF">
        <w:rPr>
          <w:rFonts w:ascii="Open Sans" w:eastAsia="Times New Roman" w:hAnsi="Open Sans" w:cs="Open Sans"/>
          <w:lang w:eastAsia="en-IN"/>
        </w:rPr>
        <w:t xml:space="preserve">estimated to increase </w:t>
      </w:r>
      <w:r w:rsidR="00185A9A" w:rsidRPr="00F42CFF">
        <w:rPr>
          <w:rFonts w:ascii="Open Sans" w:eastAsia="Times New Roman" w:hAnsi="Open Sans" w:cs="Open Sans"/>
          <w:lang w:eastAsia="en-IN"/>
        </w:rPr>
        <w:t>by 0.6367</w:t>
      </w:r>
      <w:r w:rsidR="00321029" w:rsidRPr="00F42CFF">
        <w:rPr>
          <w:rFonts w:ascii="Open Sans" w:eastAsia="Times New Roman" w:hAnsi="Open Sans" w:cs="Open Sans"/>
          <w:lang w:eastAsia="en-IN"/>
        </w:rPr>
        <w:t>.</w:t>
      </w:r>
    </w:p>
    <w:p w14:paraId="4A25E27B" w14:textId="64EA38F0" w:rsidR="007B512C" w:rsidRPr="00F42CFF" w:rsidRDefault="007B512C" w:rsidP="00F42CFF">
      <w:pPr>
        <w:spacing w:line="360" w:lineRule="auto"/>
        <w:jc w:val="both"/>
        <w:rPr>
          <w:rFonts w:ascii="Open Sans" w:eastAsia="Times New Roman" w:hAnsi="Open Sans" w:cs="Open Sans"/>
          <w:lang w:eastAsia="en-IN"/>
        </w:rPr>
      </w:pPr>
      <w:r w:rsidRPr="00F42CFF">
        <w:rPr>
          <w:rFonts w:ascii="Open Sans" w:eastAsia="Times New Roman" w:hAnsi="Open Sans" w:cs="Open Sans"/>
          <w:lang w:eastAsia="en-IN"/>
        </w:rPr>
        <w:t>Model Diagnose:</w:t>
      </w:r>
    </w:p>
    <w:p w14:paraId="11D30B2B" w14:textId="4FB3D93A" w:rsidR="007B512C" w:rsidRPr="00F42CFF" w:rsidRDefault="007B512C" w:rsidP="00F42CFF">
      <w:pPr>
        <w:spacing w:line="360" w:lineRule="auto"/>
        <w:jc w:val="both"/>
        <w:rPr>
          <w:rFonts w:ascii="Open Sans" w:eastAsia="Times New Roman" w:hAnsi="Open Sans" w:cs="Open Sans"/>
          <w:lang w:eastAsia="en-IN"/>
        </w:rPr>
      </w:pPr>
      <w:r w:rsidRPr="00F42CFF">
        <w:rPr>
          <w:rFonts w:ascii="Open Sans" w:eastAsia="Times New Roman" w:hAnsi="Open Sans" w:cs="Open Sans"/>
          <w:lang w:eastAsia="en-IN"/>
        </w:rPr>
        <w:t>The R square of the model is 0.5</w:t>
      </w:r>
      <w:r w:rsidR="00CF357E" w:rsidRPr="00F42CFF">
        <w:rPr>
          <w:rFonts w:ascii="Open Sans" w:eastAsia="Times New Roman" w:hAnsi="Open Sans" w:cs="Open Sans"/>
          <w:lang w:eastAsia="en-IN"/>
        </w:rPr>
        <w:t>4 (54%)</w:t>
      </w:r>
      <w:r w:rsidR="006B0C37" w:rsidRPr="00F42CFF">
        <w:rPr>
          <w:rFonts w:ascii="Open Sans" w:eastAsia="Times New Roman" w:hAnsi="Open Sans" w:cs="Open Sans"/>
          <w:lang w:eastAsia="en-IN"/>
        </w:rPr>
        <w:t xml:space="preserve"> which indicates that the </w:t>
      </w:r>
      <w:r w:rsidR="003E3FBD" w:rsidRPr="00F42CFF">
        <w:rPr>
          <w:rFonts w:ascii="Open Sans" w:eastAsia="Times New Roman" w:hAnsi="Open Sans" w:cs="Open Sans"/>
          <w:lang w:eastAsia="en-IN"/>
        </w:rPr>
        <w:t xml:space="preserve">variation in the student’s quality variable can be explained by the </w:t>
      </w:r>
      <w:r w:rsidR="008F6D1A" w:rsidRPr="00F42CFF">
        <w:rPr>
          <w:rFonts w:ascii="Open Sans" w:eastAsia="Times New Roman" w:hAnsi="Open Sans" w:cs="Open Sans"/>
          <w:lang w:eastAsia="en-IN"/>
        </w:rPr>
        <w:t xml:space="preserve">load support variable. </w:t>
      </w:r>
      <w:r w:rsidR="00ED416F" w:rsidRPr="00F42CFF">
        <w:rPr>
          <w:rFonts w:ascii="Open Sans" w:eastAsia="Times New Roman" w:hAnsi="Open Sans" w:cs="Open Sans"/>
          <w:lang w:eastAsia="en-IN"/>
        </w:rPr>
        <w:t>Thus, the model is moderately good fit</w:t>
      </w:r>
      <w:r w:rsidR="005470DE" w:rsidRPr="00F42CFF">
        <w:rPr>
          <w:rFonts w:ascii="Open Sans" w:eastAsia="Times New Roman" w:hAnsi="Open Sans" w:cs="Open Sans"/>
          <w:lang w:eastAsia="en-IN"/>
        </w:rPr>
        <w:t xml:space="preserve"> with the data set.</w:t>
      </w:r>
    </w:p>
    <w:p w14:paraId="2F259FDD" w14:textId="22458A90" w:rsidR="00A50ED9" w:rsidRDefault="00CD2F41" w:rsidP="00342D2C">
      <w:pPr>
        <w:spacing w:line="360" w:lineRule="auto"/>
        <w:jc w:val="both"/>
        <w:rPr>
          <w:rFonts w:ascii="Open Sans" w:eastAsia="Times New Roman" w:hAnsi="Open Sans" w:cs="Open Sans"/>
          <w:lang w:eastAsia="en-IN"/>
        </w:rPr>
      </w:pPr>
      <w:r w:rsidRPr="00F42CFF">
        <w:rPr>
          <w:rFonts w:ascii="Open Sans" w:eastAsia="Times New Roman" w:hAnsi="Open Sans" w:cs="Open Sans"/>
          <w:lang w:eastAsia="en-IN"/>
        </w:rPr>
        <w:t>The p-value of the Load support is less than the significance level of alpha 5%. Thus, the variable is statis</w:t>
      </w:r>
      <w:r w:rsidR="009D3F37" w:rsidRPr="00F42CFF">
        <w:rPr>
          <w:rFonts w:ascii="Open Sans" w:eastAsia="Times New Roman" w:hAnsi="Open Sans" w:cs="Open Sans"/>
          <w:lang w:eastAsia="en-IN"/>
        </w:rPr>
        <w:t>ti</w:t>
      </w:r>
      <w:r w:rsidRPr="00F42CFF">
        <w:rPr>
          <w:rFonts w:ascii="Open Sans" w:eastAsia="Times New Roman" w:hAnsi="Open Sans" w:cs="Open Sans"/>
          <w:lang w:eastAsia="en-IN"/>
        </w:rPr>
        <w:t xml:space="preserve">cally </w:t>
      </w:r>
      <w:r w:rsidR="009D3F37" w:rsidRPr="00F42CFF">
        <w:rPr>
          <w:rFonts w:ascii="Open Sans" w:eastAsia="Times New Roman" w:hAnsi="Open Sans" w:cs="Open Sans"/>
          <w:lang w:eastAsia="en-IN"/>
        </w:rPr>
        <w:t>significant</w:t>
      </w:r>
      <w:r w:rsidR="002826AC" w:rsidRPr="00F42CFF">
        <w:rPr>
          <w:rFonts w:ascii="Open Sans" w:eastAsia="Times New Roman" w:hAnsi="Open Sans" w:cs="Open Sans"/>
          <w:lang w:eastAsia="en-IN"/>
        </w:rPr>
        <w:t xml:space="preserve">. Based on the above evidence, we can reject the null hypothesis and in favour </w:t>
      </w:r>
      <w:r w:rsidR="00BB283C" w:rsidRPr="00F42CFF">
        <w:rPr>
          <w:rFonts w:ascii="Open Sans" w:eastAsia="Times New Roman" w:hAnsi="Open Sans" w:cs="Open Sans"/>
          <w:lang w:eastAsia="en-IN"/>
        </w:rPr>
        <w:t>of alternative.</w:t>
      </w:r>
    </w:p>
    <w:p w14:paraId="60E16E35" w14:textId="23FF4BF6" w:rsidR="00342D2C" w:rsidRDefault="00342D2C" w:rsidP="00342D2C">
      <w:pPr>
        <w:spacing w:line="360" w:lineRule="auto"/>
        <w:jc w:val="both"/>
        <w:rPr>
          <w:rFonts w:ascii="Open Sans" w:eastAsia="Times New Roman" w:hAnsi="Open Sans" w:cs="Open Sans"/>
          <w:lang w:eastAsia="en-IN"/>
        </w:rPr>
      </w:pPr>
    </w:p>
    <w:p w14:paraId="1411EE74" w14:textId="0EF59E50" w:rsidR="00AC13CC" w:rsidRDefault="00AC13CC">
      <w:pPr>
        <w:rPr>
          <w:rFonts w:ascii="Open Sans" w:eastAsia="Times New Roman" w:hAnsi="Open Sans" w:cs="Open Sans"/>
          <w:lang w:eastAsia="en-IN"/>
        </w:rPr>
      </w:pPr>
      <w:r>
        <w:rPr>
          <w:rFonts w:ascii="Open Sans" w:eastAsia="Times New Roman" w:hAnsi="Open Sans" w:cs="Open Sans"/>
          <w:lang w:eastAsia="en-IN"/>
        </w:rPr>
        <w:br w:type="page"/>
      </w:r>
    </w:p>
    <w:p w14:paraId="42324997" w14:textId="33DB62BA" w:rsidR="004C675C" w:rsidRDefault="004C675C" w:rsidP="00274AED">
      <w:pPr>
        <w:pStyle w:val="Heading1"/>
        <w:jc w:val="center"/>
      </w:pPr>
      <w:r>
        <w:lastRenderedPageBreak/>
        <w:t>References</w:t>
      </w:r>
      <w:r w:rsidR="001F6905">
        <w:t xml:space="preserve"> </w:t>
      </w:r>
    </w:p>
    <w:p w14:paraId="02674986" w14:textId="77777777" w:rsidR="00754992" w:rsidRPr="00754992" w:rsidRDefault="00754992" w:rsidP="00754992">
      <w:pPr>
        <w:rPr>
          <w:lang w:val="en-US"/>
        </w:rPr>
      </w:pPr>
    </w:p>
    <w:p w14:paraId="17FC9977" w14:textId="2E01A8A8" w:rsidR="00274AED" w:rsidRPr="00F615C2" w:rsidRDefault="007E006F" w:rsidP="00274AED">
      <w:pPr>
        <w:rPr>
          <w:rFonts w:ascii="Open Sans" w:hAnsi="Open Sans"/>
          <w:lang w:val="en-US"/>
        </w:rPr>
      </w:pP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Ross, A., &amp; Willson, V. L. (2017). One-way </w:t>
      </w:r>
      <w:proofErr w:type="spellStart"/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anova</w:t>
      </w:r>
      <w:proofErr w:type="spellEnd"/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. In </w:t>
      </w:r>
      <w:r w:rsidRPr="00F615C2">
        <w:rPr>
          <w:rFonts w:ascii="Open Sans" w:hAnsi="Open Sans" w:cs="Arial"/>
          <w:i/>
          <w:iCs/>
          <w:color w:val="222222"/>
          <w:szCs w:val="20"/>
          <w:shd w:val="clear" w:color="auto" w:fill="FFFFFF"/>
        </w:rPr>
        <w:t>Basic and advanced statistical tests</w:t>
      </w: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 (pp. 21-24). </w:t>
      </w:r>
      <w:proofErr w:type="spellStart"/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SensePublishers</w:t>
      </w:r>
      <w:proofErr w:type="spellEnd"/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, Rotterdam.</w:t>
      </w: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 </w:t>
      </w:r>
      <w:hyperlink r:id="rId9" w:history="1">
        <w:r w:rsidR="00360F0F" w:rsidRPr="00F615C2">
          <w:rPr>
            <w:rStyle w:val="Hyperlink"/>
            <w:rFonts w:ascii="Open Sans" w:hAnsi="Open Sans" w:cs="Arial"/>
            <w:szCs w:val="20"/>
            <w:shd w:val="clear" w:color="auto" w:fill="FFFFFF"/>
          </w:rPr>
          <w:t>https://link.springer.com/chapter/10.1007/978-94-6351-086-8_5</w:t>
        </w:r>
      </w:hyperlink>
      <w:r w:rsidR="00360F0F"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 </w:t>
      </w:r>
    </w:p>
    <w:p w14:paraId="0C1018EB" w14:textId="21FC90C3" w:rsidR="004C675C" w:rsidRPr="00F615C2" w:rsidRDefault="00687EE6" w:rsidP="00FC73FC">
      <w:pPr>
        <w:spacing w:line="360" w:lineRule="auto"/>
        <w:rPr>
          <w:rFonts w:ascii="Open Sans" w:hAnsi="Open Sans" w:cs="Arial"/>
          <w:color w:val="222222"/>
          <w:szCs w:val="20"/>
          <w:shd w:val="clear" w:color="auto" w:fill="FFFFFF"/>
        </w:rPr>
      </w:pP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St, L., &amp; </w:t>
      </w:r>
      <w:proofErr w:type="spellStart"/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Wold</w:t>
      </w:r>
      <w:proofErr w:type="spellEnd"/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, S. (1989). Analysis of variance (ANOVA). </w:t>
      </w:r>
      <w:r w:rsidRPr="00F615C2">
        <w:rPr>
          <w:rFonts w:ascii="Open Sans" w:hAnsi="Open Sans" w:cs="Arial"/>
          <w:i/>
          <w:iCs/>
          <w:color w:val="222222"/>
          <w:szCs w:val="20"/>
          <w:shd w:val="clear" w:color="auto" w:fill="FFFFFF"/>
        </w:rPr>
        <w:t>Chemometrics and intelligent laboratory systems</w:t>
      </w: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, </w:t>
      </w:r>
      <w:r w:rsidRPr="00F615C2">
        <w:rPr>
          <w:rFonts w:ascii="Open Sans" w:hAnsi="Open Sans" w:cs="Arial"/>
          <w:i/>
          <w:iCs/>
          <w:color w:val="222222"/>
          <w:szCs w:val="20"/>
          <w:shd w:val="clear" w:color="auto" w:fill="FFFFFF"/>
        </w:rPr>
        <w:t>6</w:t>
      </w: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(4), 259-272.</w:t>
      </w:r>
      <w:r w:rsidR="004417E7"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 </w:t>
      </w:r>
      <w:hyperlink r:id="rId10" w:history="1">
        <w:r w:rsidR="004417E7" w:rsidRPr="00F615C2">
          <w:rPr>
            <w:rStyle w:val="Hyperlink"/>
            <w:rFonts w:ascii="Open Sans" w:hAnsi="Open Sans" w:cs="Arial"/>
            <w:szCs w:val="20"/>
            <w:shd w:val="clear" w:color="auto" w:fill="FFFFFF"/>
          </w:rPr>
          <w:t>https://www.sciencedirect.com/science/article/pii/0169743989800954</w:t>
        </w:r>
      </w:hyperlink>
      <w:r w:rsidR="004417E7"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 </w:t>
      </w:r>
    </w:p>
    <w:p w14:paraId="040354A1" w14:textId="2C1896AF" w:rsidR="004C675C" w:rsidRPr="00F615C2" w:rsidRDefault="00ED3492" w:rsidP="00FC73FC">
      <w:pPr>
        <w:spacing w:line="360" w:lineRule="auto"/>
        <w:rPr>
          <w:rFonts w:ascii="Open Sans" w:eastAsia="Times New Roman" w:hAnsi="Open Sans" w:cs="Open Sans"/>
          <w:lang w:eastAsia="en-IN"/>
        </w:rPr>
      </w:pPr>
      <w:proofErr w:type="spellStart"/>
      <w:r w:rsidRPr="00F615C2">
        <w:rPr>
          <w:rFonts w:ascii="Open Sans" w:eastAsia="Times New Roman" w:hAnsi="Open Sans" w:cs="Open Sans"/>
          <w:lang w:eastAsia="en-IN"/>
        </w:rPr>
        <w:t>Su</w:t>
      </w:r>
      <w:proofErr w:type="spellEnd"/>
      <w:r w:rsidRPr="00F615C2">
        <w:rPr>
          <w:rFonts w:ascii="Open Sans" w:eastAsia="Times New Roman" w:hAnsi="Open Sans" w:cs="Open Sans"/>
          <w:lang w:eastAsia="en-IN"/>
        </w:rPr>
        <w:t>, X., Yan, X., &amp; Tsai, C. L. (2012). Linear regression. Wiley Interdisciplinary Reviews: Computational Statistics, 4(3), 275-294.</w:t>
      </w:r>
      <w:r w:rsidRPr="00F615C2">
        <w:rPr>
          <w:rFonts w:ascii="Open Sans" w:eastAsia="Times New Roman" w:hAnsi="Open Sans" w:cs="Open Sans"/>
          <w:lang w:eastAsia="en-IN"/>
        </w:rPr>
        <w:t xml:space="preserve"> </w:t>
      </w:r>
      <w:hyperlink r:id="rId11" w:history="1">
        <w:r w:rsidR="00FC73FC" w:rsidRPr="00F615C2">
          <w:rPr>
            <w:rStyle w:val="Hyperlink"/>
            <w:rFonts w:ascii="Open Sans" w:eastAsia="Times New Roman" w:hAnsi="Open Sans" w:cs="Open Sans"/>
            <w:lang w:eastAsia="en-IN"/>
          </w:rPr>
          <w:t>https://onlinelibrary.wiley.com/doi/pdf/10.1002/wics.1198</w:t>
        </w:r>
      </w:hyperlink>
      <w:r w:rsidR="00FC73FC" w:rsidRPr="00F615C2">
        <w:rPr>
          <w:rFonts w:ascii="Open Sans" w:eastAsia="Times New Roman" w:hAnsi="Open Sans" w:cs="Open Sans"/>
          <w:lang w:eastAsia="en-IN"/>
        </w:rPr>
        <w:t xml:space="preserve"> </w:t>
      </w:r>
    </w:p>
    <w:p w14:paraId="46598E44" w14:textId="387F9E17" w:rsidR="00FC73FC" w:rsidRPr="00F615C2" w:rsidRDefault="00FC73FC" w:rsidP="00FC73FC">
      <w:pPr>
        <w:spacing w:line="360" w:lineRule="auto"/>
        <w:rPr>
          <w:rFonts w:ascii="Open Sans" w:hAnsi="Open Sans" w:cs="Arial"/>
          <w:color w:val="222222"/>
          <w:szCs w:val="20"/>
          <w:shd w:val="clear" w:color="auto" w:fill="FFFFFF"/>
        </w:rPr>
      </w:pP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Wilcox, R. R. (1990). Comparing the means of two independent groups. </w:t>
      </w:r>
      <w:r w:rsidRPr="00F615C2">
        <w:rPr>
          <w:rFonts w:ascii="Open Sans" w:hAnsi="Open Sans" w:cs="Arial"/>
          <w:i/>
          <w:iCs/>
          <w:color w:val="222222"/>
          <w:szCs w:val="20"/>
          <w:shd w:val="clear" w:color="auto" w:fill="FFFFFF"/>
        </w:rPr>
        <w:t>Biometrical Journal</w:t>
      </w: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, </w:t>
      </w:r>
      <w:r w:rsidRPr="00F615C2">
        <w:rPr>
          <w:rFonts w:ascii="Open Sans" w:hAnsi="Open Sans" w:cs="Arial"/>
          <w:i/>
          <w:iCs/>
          <w:color w:val="222222"/>
          <w:szCs w:val="20"/>
          <w:shd w:val="clear" w:color="auto" w:fill="FFFFFF"/>
        </w:rPr>
        <w:t>32</w:t>
      </w: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>(7), 771-780.</w:t>
      </w:r>
      <w:r w:rsidRPr="00F615C2">
        <w:rPr>
          <w:rFonts w:ascii="Open Sans" w:hAnsi="Open Sans" w:cs="Arial"/>
          <w:color w:val="222222"/>
          <w:szCs w:val="20"/>
          <w:shd w:val="clear" w:color="auto" w:fill="FFFFFF"/>
        </w:rPr>
        <w:t xml:space="preserve"> </w:t>
      </w:r>
      <w:hyperlink r:id="rId12" w:history="1">
        <w:r w:rsidRPr="00F615C2">
          <w:rPr>
            <w:rStyle w:val="Hyperlink"/>
            <w:rFonts w:ascii="Open Sans" w:hAnsi="Open Sans" w:cs="Arial"/>
            <w:szCs w:val="20"/>
            <w:shd w:val="clear" w:color="auto" w:fill="FFFFFF"/>
          </w:rPr>
          <w:t>https://onlinelibrary.wiley.com/doi/abs/10.1002/bimj.4710320702</w:t>
        </w:r>
      </w:hyperlink>
    </w:p>
    <w:p w14:paraId="31499D20" w14:textId="77777777" w:rsidR="00FC73FC" w:rsidRPr="00342D2C" w:rsidRDefault="00FC73FC" w:rsidP="00FC73FC">
      <w:pPr>
        <w:spacing w:line="360" w:lineRule="auto"/>
        <w:rPr>
          <w:rFonts w:ascii="Open Sans" w:eastAsia="Times New Roman" w:hAnsi="Open Sans" w:cs="Open Sans"/>
          <w:lang w:eastAsia="en-IN"/>
        </w:rPr>
      </w:pPr>
    </w:p>
    <w:p w14:paraId="6F80FB63" w14:textId="49B388CE" w:rsidR="007B512C" w:rsidRDefault="007B512C" w:rsidP="00D43DB2">
      <w:pPr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1A2024F" w14:textId="77777777" w:rsidR="00430AB3" w:rsidRPr="00897CB0" w:rsidRDefault="00430AB3" w:rsidP="00D43DB2">
      <w:pPr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1D93652" w14:textId="77777777" w:rsidR="009408A6" w:rsidRPr="00964B2D" w:rsidRDefault="009408A6" w:rsidP="00D43DB2">
      <w:pPr>
        <w:jc w:val="both"/>
        <w:rPr>
          <w:rFonts w:ascii="Open Sans" w:hAnsi="Open Sans"/>
          <w:szCs w:val="24"/>
        </w:rPr>
      </w:pPr>
    </w:p>
    <w:sectPr w:rsidR="009408A6" w:rsidRPr="00964B2D" w:rsidSect="00F246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2BA7"/>
    <w:multiLevelType w:val="hybridMultilevel"/>
    <w:tmpl w:val="804E9942"/>
    <w:lvl w:ilvl="0" w:tplc="0C905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DBC"/>
    <w:multiLevelType w:val="hybridMultilevel"/>
    <w:tmpl w:val="4AEC8EC2"/>
    <w:lvl w:ilvl="0" w:tplc="B71C4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0704"/>
    <w:multiLevelType w:val="hybridMultilevel"/>
    <w:tmpl w:val="663A2A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C7534E"/>
    <w:multiLevelType w:val="hybridMultilevel"/>
    <w:tmpl w:val="1CBCD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77938"/>
    <w:multiLevelType w:val="hybridMultilevel"/>
    <w:tmpl w:val="46383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9088142">
    <w:abstractNumId w:val="4"/>
  </w:num>
  <w:num w:numId="2" w16cid:durableId="1311712203">
    <w:abstractNumId w:val="3"/>
  </w:num>
  <w:num w:numId="3" w16cid:durableId="682827657">
    <w:abstractNumId w:val="0"/>
  </w:num>
  <w:num w:numId="4" w16cid:durableId="342778551">
    <w:abstractNumId w:val="2"/>
  </w:num>
  <w:num w:numId="5" w16cid:durableId="27722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D3"/>
    <w:rsid w:val="0000037C"/>
    <w:rsid w:val="00006C6A"/>
    <w:rsid w:val="00014D32"/>
    <w:rsid w:val="00015815"/>
    <w:rsid w:val="00015977"/>
    <w:rsid w:val="00017AC8"/>
    <w:rsid w:val="0002021D"/>
    <w:rsid w:val="000232E6"/>
    <w:rsid w:val="0002670E"/>
    <w:rsid w:val="00027676"/>
    <w:rsid w:val="000346A1"/>
    <w:rsid w:val="00036FF3"/>
    <w:rsid w:val="000376C5"/>
    <w:rsid w:val="000455BA"/>
    <w:rsid w:val="00047DAE"/>
    <w:rsid w:val="000521D7"/>
    <w:rsid w:val="00053F9B"/>
    <w:rsid w:val="0005645B"/>
    <w:rsid w:val="0006053B"/>
    <w:rsid w:val="0006093E"/>
    <w:rsid w:val="0006440A"/>
    <w:rsid w:val="00066CB6"/>
    <w:rsid w:val="0008196E"/>
    <w:rsid w:val="00081BDB"/>
    <w:rsid w:val="000837CF"/>
    <w:rsid w:val="00083CA4"/>
    <w:rsid w:val="00090510"/>
    <w:rsid w:val="000A069C"/>
    <w:rsid w:val="000A564A"/>
    <w:rsid w:val="000B3601"/>
    <w:rsid w:val="000B76E9"/>
    <w:rsid w:val="000C7012"/>
    <w:rsid w:val="000D0292"/>
    <w:rsid w:val="000D6E07"/>
    <w:rsid w:val="000D7C2A"/>
    <w:rsid w:val="000F118B"/>
    <w:rsid w:val="000F650E"/>
    <w:rsid w:val="000F6B41"/>
    <w:rsid w:val="001023AD"/>
    <w:rsid w:val="00103D5E"/>
    <w:rsid w:val="001048B7"/>
    <w:rsid w:val="00104D70"/>
    <w:rsid w:val="001052A9"/>
    <w:rsid w:val="00117BE0"/>
    <w:rsid w:val="00120023"/>
    <w:rsid w:val="001223A6"/>
    <w:rsid w:val="001228D4"/>
    <w:rsid w:val="00123E44"/>
    <w:rsid w:val="001345D4"/>
    <w:rsid w:val="001346AC"/>
    <w:rsid w:val="00143C55"/>
    <w:rsid w:val="0016685D"/>
    <w:rsid w:val="00167C21"/>
    <w:rsid w:val="001814D4"/>
    <w:rsid w:val="00181E12"/>
    <w:rsid w:val="00182046"/>
    <w:rsid w:val="00184431"/>
    <w:rsid w:val="00185A9A"/>
    <w:rsid w:val="001951BA"/>
    <w:rsid w:val="001A253F"/>
    <w:rsid w:val="001A3D9E"/>
    <w:rsid w:val="001A5B58"/>
    <w:rsid w:val="001A5CD2"/>
    <w:rsid w:val="001A7A71"/>
    <w:rsid w:val="001B133A"/>
    <w:rsid w:val="001B21B6"/>
    <w:rsid w:val="001B74DC"/>
    <w:rsid w:val="001C6815"/>
    <w:rsid w:val="001D0690"/>
    <w:rsid w:val="001D1A18"/>
    <w:rsid w:val="001E3F7C"/>
    <w:rsid w:val="001F1AA3"/>
    <w:rsid w:val="001F6905"/>
    <w:rsid w:val="00204BC2"/>
    <w:rsid w:val="00206F43"/>
    <w:rsid w:val="002075C5"/>
    <w:rsid w:val="00210A6A"/>
    <w:rsid w:val="002166E6"/>
    <w:rsid w:val="00223655"/>
    <w:rsid w:val="002257E4"/>
    <w:rsid w:val="002322D3"/>
    <w:rsid w:val="00235813"/>
    <w:rsid w:val="00236A93"/>
    <w:rsid w:val="0024338A"/>
    <w:rsid w:val="00246AF0"/>
    <w:rsid w:val="0025245C"/>
    <w:rsid w:val="0025409D"/>
    <w:rsid w:val="00256565"/>
    <w:rsid w:val="0026078E"/>
    <w:rsid w:val="00266728"/>
    <w:rsid w:val="0027123D"/>
    <w:rsid w:val="002723FF"/>
    <w:rsid w:val="00272591"/>
    <w:rsid w:val="00274AED"/>
    <w:rsid w:val="002826AC"/>
    <w:rsid w:val="00283229"/>
    <w:rsid w:val="0028714A"/>
    <w:rsid w:val="00293CE0"/>
    <w:rsid w:val="002956C7"/>
    <w:rsid w:val="00295E97"/>
    <w:rsid w:val="002A2146"/>
    <w:rsid w:val="002A28E3"/>
    <w:rsid w:val="002A4A2E"/>
    <w:rsid w:val="002A557C"/>
    <w:rsid w:val="002A6969"/>
    <w:rsid w:val="002B07DC"/>
    <w:rsid w:val="002B089A"/>
    <w:rsid w:val="002B233B"/>
    <w:rsid w:val="002B3990"/>
    <w:rsid w:val="002B52F4"/>
    <w:rsid w:val="002B75C3"/>
    <w:rsid w:val="002C06DB"/>
    <w:rsid w:val="002C277B"/>
    <w:rsid w:val="002C29E2"/>
    <w:rsid w:val="002C2FA6"/>
    <w:rsid w:val="002C7041"/>
    <w:rsid w:val="002D030D"/>
    <w:rsid w:val="002D1B47"/>
    <w:rsid w:val="002D6390"/>
    <w:rsid w:val="002F5665"/>
    <w:rsid w:val="002F5CAC"/>
    <w:rsid w:val="002F7421"/>
    <w:rsid w:val="003055A4"/>
    <w:rsid w:val="00306939"/>
    <w:rsid w:val="003112E1"/>
    <w:rsid w:val="0031614D"/>
    <w:rsid w:val="00321029"/>
    <w:rsid w:val="003256E2"/>
    <w:rsid w:val="00326794"/>
    <w:rsid w:val="0032797B"/>
    <w:rsid w:val="00330FB1"/>
    <w:rsid w:val="003379E1"/>
    <w:rsid w:val="0034069E"/>
    <w:rsid w:val="0034229E"/>
    <w:rsid w:val="0034239E"/>
    <w:rsid w:val="00342D2C"/>
    <w:rsid w:val="00347710"/>
    <w:rsid w:val="00347C60"/>
    <w:rsid w:val="00347FAA"/>
    <w:rsid w:val="00351611"/>
    <w:rsid w:val="00360F0F"/>
    <w:rsid w:val="00364E8B"/>
    <w:rsid w:val="00365847"/>
    <w:rsid w:val="00375430"/>
    <w:rsid w:val="003802D5"/>
    <w:rsid w:val="00383AAE"/>
    <w:rsid w:val="00385623"/>
    <w:rsid w:val="003858C3"/>
    <w:rsid w:val="00391291"/>
    <w:rsid w:val="00393890"/>
    <w:rsid w:val="0039459E"/>
    <w:rsid w:val="00394B40"/>
    <w:rsid w:val="00396393"/>
    <w:rsid w:val="003A4008"/>
    <w:rsid w:val="003A4385"/>
    <w:rsid w:val="003A783E"/>
    <w:rsid w:val="003B186C"/>
    <w:rsid w:val="003C0D02"/>
    <w:rsid w:val="003C0F86"/>
    <w:rsid w:val="003C2564"/>
    <w:rsid w:val="003D354C"/>
    <w:rsid w:val="003D36B8"/>
    <w:rsid w:val="003D396D"/>
    <w:rsid w:val="003D65D2"/>
    <w:rsid w:val="003D6909"/>
    <w:rsid w:val="003E3F7F"/>
    <w:rsid w:val="003E3FBD"/>
    <w:rsid w:val="003E744B"/>
    <w:rsid w:val="003F436C"/>
    <w:rsid w:val="003F6E46"/>
    <w:rsid w:val="004109C9"/>
    <w:rsid w:val="00415DEC"/>
    <w:rsid w:val="00420740"/>
    <w:rsid w:val="004248B6"/>
    <w:rsid w:val="00424CC4"/>
    <w:rsid w:val="004261C8"/>
    <w:rsid w:val="00430AB3"/>
    <w:rsid w:val="0043108F"/>
    <w:rsid w:val="00440988"/>
    <w:rsid w:val="00440AF3"/>
    <w:rsid w:val="004417E7"/>
    <w:rsid w:val="004474D8"/>
    <w:rsid w:val="004519D2"/>
    <w:rsid w:val="00455DE6"/>
    <w:rsid w:val="004578DA"/>
    <w:rsid w:val="0046065E"/>
    <w:rsid w:val="00465D50"/>
    <w:rsid w:val="00466AF7"/>
    <w:rsid w:val="00467271"/>
    <w:rsid w:val="00470E14"/>
    <w:rsid w:val="0047175B"/>
    <w:rsid w:val="004806E3"/>
    <w:rsid w:val="00483CF6"/>
    <w:rsid w:val="0048753E"/>
    <w:rsid w:val="004909CC"/>
    <w:rsid w:val="0049379F"/>
    <w:rsid w:val="004950C6"/>
    <w:rsid w:val="004970BE"/>
    <w:rsid w:val="004A09F3"/>
    <w:rsid w:val="004A639A"/>
    <w:rsid w:val="004B3BA2"/>
    <w:rsid w:val="004B7184"/>
    <w:rsid w:val="004C1916"/>
    <w:rsid w:val="004C4CDD"/>
    <w:rsid w:val="004C675C"/>
    <w:rsid w:val="004D145F"/>
    <w:rsid w:val="004D57DE"/>
    <w:rsid w:val="004E00FF"/>
    <w:rsid w:val="004E3296"/>
    <w:rsid w:val="004E4C52"/>
    <w:rsid w:val="004F165C"/>
    <w:rsid w:val="004F344D"/>
    <w:rsid w:val="0051076B"/>
    <w:rsid w:val="00510EAC"/>
    <w:rsid w:val="00516A62"/>
    <w:rsid w:val="005173FF"/>
    <w:rsid w:val="00522147"/>
    <w:rsid w:val="005230C6"/>
    <w:rsid w:val="00531075"/>
    <w:rsid w:val="0053202D"/>
    <w:rsid w:val="00532ACC"/>
    <w:rsid w:val="00537DEE"/>
    <w:rsid w:val="005470DE"/>
    <w:rsid w:val="005509AF"/>
    <w:rsid w:val="0055498A"/>
    <w:rsid w:val="00554FC2"/>
    <w:rsid w:val="00557D58"/>
    <w:rsid w:val="00560096"/>
    <w:rsid w:val="005613EA"/>
    <w:rsid w:val="005641FE"/>
    <w:rsid w:val="00566ACE"/>
    <w:rsid w:val="005703FF"/>
    <w:rsid w:val="005710EF"/>
    <w:rsid w:val="00581179"/>
    <w:rsid w:val="005816E9"/>
    <w:rsid w:val="00587469"/>
    <w:rsid w:val="005877BB"/>
    <w:rsid w:val="00592E66"/>
    <w:rsid w:val="00593960"/>
    <w:rsid w:val="00594F49"/>
    <w:rsid w:val="005A6780"/>
    <w:rsid w:val="005B32BE"/>
    <w:rsid w:val="005B5244"/>
    <w:rsid w:val="005C0A56"/>
    <w:rsid w:val="005C2AFF"/>
    <w:rsid w:val="005C44FF"/>
    <w:rsid w:val="005D0040"/>
    <w:rsid w:val="005D4904"/>
    <w:rsid w:val="005D6880"/>
    <w:rsid w:val="005D720E"/>
    <w:rsid w:val="005E2C5F"/>
    <w:rsid w:val="005F27A1"/>
    <w:rsid w:val="00600F98"/>
    <w:rsid w:val="00616245"/>
    <w:rsid w:val="006178E8"/>
    <w:rsid w:val="0062683E"/>
    <w:rsid w:val="00631459"/>
    <w:rsid w:val="006424CD"/>
    <w:rsid w:val="00642B84"/>
    <w:rsid w:val="00643A5B"/>
    <w:rsid w:val="00647CC5"/>
    <w:rsid w:val="00652F1E"/>
    <w:rsid w:val="00653F6F"/>
    <w:rsid w:val="006619C3"/>
    <w:rsid w:val="00664801"/>
    <w:rsid w:val="00682C18"/>
    <w:rsid w:val="00682CDB"/>
    <w:rsid w:val="00687EE6"/>
    <w:rsid w:val="00694B58"/>
    <w:rsid w:val="006B0C37"/>
    <w:rsid w:val="006B1627"/>
    <w:rsid w:val="006B4D6C"/>
    <w:rsid w:val="006C192E"/>
    <w:rsid w:val="006C2FBD"/>
    <w:rsid w:val="006D1105"/>
    <w:rsid w:val="006D3FD3"/>
    <w:rsid w:val="006D6C90"/>
    <w:rsid w:val="006D7EFD"/>
    <w:rsid w:val="006E50C2"/>
    <w:rsid w:val="006F1C59"/>
    <w:rsid w:val="006F360E"/>
    <w:rsid w:val="006F42CD"/>
    <w:rsid w:val="006F507C"/>
    <w:rsid w:val="006F76CF"/>
    <w:rsid w:val="006F7BC6"/>
    <w:rsid w:val="007006F2"/>
    <w:rsid w:val="0070507A"/>
    <w:rsid w:val="00707E45"/>
    <w:rsid w:val="00710A31"/>
    <w:rsid w:val="00713ACF"/>
    <w:rsid w:val="007220B6"/>
    <w:rsid w:val="007313D3"/>
    <w:rsid w:val="0073566F"/>
    <w:rsid w:val="00736608"/>
    <w:rsid w:val="00740013"/>
    <w:rsid w:val="00742765"/>
    <w:rsid w:val="00743E96"/>
    <w:rsid w:val="0074441E"/>
    <w:rsid w:val="00750D1B"/>
    <w:rsid w:val="007538BC"/>
    <w:rsid w:val="00753B69"/>
    <w:rsid w:val="00754992"/>
    <w:rsid w:val="00755B88"/>
    <w:rsid w:val="00761040"/>
    <w:rsid w:val="007631B4"/>
    <w:rsid w:val="007657AA"/>
    <w:rsid w:val="00766002"/>
    <w:rsid w:val="007762F9"/>
    <w:rsid w:val="007769F0"/>
    <w:rsid w:val="00777ABD"/>
    <w:rsid w:val="007843DA"/>
    <w:rsid w:val="00784DD8"/>
    <w:rsid w:val="007965E2"/>
    <w:rsid w:val="007A11B4"/>
    <w:rsid w:val="007A23E6"/>
    <w:rsid w:val="007A6F68"/>
    <w:rsid w:val="007B1957"/>
    <w:rsid w:val="007B512C"/>
    <w:rsid w:val="007B6886"/>
    <w:rsid w:val="007C4AE0"/>
    <w:rsid w:val="007D18B7"/>
    <w:rsid w:val="007D36DB"/>
    <w:rsid w:val="007E006F"/>
    <w:rsid w:val="007E0440"/>
    <w:rsid w:val="007E0D3F"/>
    <w:rsid w:val="007F0440"/>
    <w:rsid w:val="007F1D0F"/>
    <w:rsid w:val="007F63B9"/>
    <w:rsid w:val="007F683E"/>
    <w:rsid w:val="007F79A4"/>
    <w:rsid w:val="007F7A93"/>
    <w:rsid w:val="008000BF"/>
    <w:rsid w:val="008005D5"/>
    <w:rsid w:val="00802355"/>
    <w:rsid w:val="008054E8"/>
    <w:rsid w:val="008078A8"/>
    <w:rsid w:val="0082073F"/>
    <w:rsid w:val="00822CDC"/>
    <w:rsid w:val="00825C62"/>
    <w:rsid w:val="0082608C"/>
    <w:rsid w:val="00832B82"/>
    <w:rsid w:val="00834D55"/>
    <w:rsid w:val="00835A29"/>
    <w:rsid w:val="0083642F"/>
    <w:rsid w:val="00836F26"/>
    <w:rsid w:val="008375A7"/>
    <w:rsid w:val="00842BEE"/>
    <w:rsid w:val="00844626"/>
    <w:rsid w:val="00847DEB"/>
    <w:rsid w:val="00852421"/>
    <w:rsid w:val="008613BE"/>
    <w:rsid w:val="00862D41"/>
    <w:rsid w:val="00862E1B"/>
    <w:rsid w:val="00863084"/>
    <w:rsid w:val="00865E0B"/>
    <w:rsid w:val="00873468"/>
    <w:rsid w:val="00873967"/>
    <w:rsid w:val="00876575"/>
    <w:rsid w:val="00876628"/>
    <w:rsid w:val="00877B9A"/>
    <w:rsid w:val="008912E4"/>
    <w:rsid w:val="0089207C"/>
    <w:rsid w:val="00897CB0"/>
    <w:rsid w:val="008B33D0"/>
    <w:rsid w:val="008B57AD"/>
    <w:rsid w:val="008B6957"/>
    <w:rsid w:val="008C28E9"/>
    <w:rsid w:val="008D2493"/>
    <w:rsid w:val="008D6DA7"/>
    <w:rsid w:val="008F0463"/>
    <w:rsid w:val="008F6D1A"/>
    <w:rsid w:val="0090613D"/>
    <w:rsid w:val="00907506"/>
    <w:rsid w:val="0091494D"/>
    <w:rsid w:val="00917C4F"/>
    <w:rsid w:val="00923510"/>
    <w:rsid w:val="009250F6"/>
    <w:rsid w:val="00925ADC"/>
    <w:rsid w:val="00931642"/>
    <w:rsid w:val="00932308"/>
    <w:rsid w:val="009408A6"/>
    <w:rsid w:val="00953964"/>
    <w:rsid w:val="00953B63"/>
    <w:rsid w:val="00964B2D"/>
    <w:rsid w:val="00966E43"/>
    <w:rsid w:val="009679A9"/>
    <w:rsid w:val="009679BD"/>
    <w:rsid w:val="009708B7"/>
    <w:rsid w:val="009751B8"/>
    <w:rsid w:val="009763A1"/>
    <w:rsid w:val="00981668"/>
    <w:rsid w:val="00986A97"/>
    <w:rsid w:val="00991A4B"/>
    <w:rsid w:val="009A3B39"/>
    <w:rsid w:val="009B3345"/>
    <w:rsid w:val="009B3490"/>
    <w:rsid w:val="009B426F"/>
    <w:rsid w:val="009B488F"/>
    <w:rsid w:val="009C01E4"/>
    <w:rsid w:val="009C20DC"/>
    <w:rsid w:val="009C437F"/>
    <w:rsid w:val="009D0054"/>
    <w:rsid w:val="009D3F37"/>
    <w:rsid w:val="009D3F90"/>
    <w:rsid w:val="009E4492"/>
    <w:rsid w:val="009F0A01"/>
    <w:rsid w:val="009F1E2F"/>
    <w:rsid w:val="009F2D5A"/>
    <w:rsid w:val="009F536C"/>
    <w:rsid w:val="00A0312B"/>
    <w:rsid w:val="00A13479"/>
    <w:rsid w:val="00A168A2"/>
    <w:rsid w:val="00A21372"/>
    <w:rsid w:val="00A226D3"/>
    <w:rsid w:val="00A2325F"/>
    <w:rsid w:val="00A272A2"/>
    <w:rsid w:val="00A2766F"/>
    <w:rsid w:val="00A3348E"/>
    <w:rsid w:val="00A371E1"/>
    <w:rsid w:val="00A50ED9"/>
    <w:rsid w:val="00A51E91"/>
    <w:rsid w:val="00A540AE"/>
    <w:rsid w:val="00A5515C"/>
    <w:rsid w:val="00A6229E"/>
    <w:rsid w:val="00A65DC8"/>
    <w:rsid w:val="00A767D6"/>
    <w:rsid w:val="00A76F16"/>
    <w:rsid w:val="00A850BE"/>
    <w:rsid w:val="00A96CC5"/>
    <w:rsid w:val="00AA21C2"/>
    <w:rsid w:val="00AA2E3C"/>
    <w:rsid w:val="00AB5A44"/>
    <w:rsid w:val="00AC13CC"/>
    <w:rsid w:val="00AC20BA"/>
    <w:rsid w:val="00AC34D2"/>
    <w:rsid w:val="00AC571D"/>
    <w:rsid w:val="00AD2F1F"/>
    <w:rsid w:val="00AD5523"/>
    <w:rsid w:val="00AD7AE0"/>
    <w:rsid w:val="00AE4FB7"/>
    <w:rsid w:val="00AF3EEA"/>
    <w:rsid w:val="00AF4349"/>
    <w:rsid w:val="00AF5E14"/>
    <w:rsid w:val="00B00387"/>
    <w:rsid w:val="00B0149C"/>
    <w:rsid w:val="00B07EB2"/>
    <w:rsid w:val="00B15DF5"/>
    <w:rsid w:val="00B2104C"/>
    <w:rsid w:val="00B31011"/>
    <w:rsid w:val="00B34F5F"/>
    <w:rsid w:val="00B37E6F"/>
    <w:rsid w:val="00B37E83"/>
    <w:rsid w:val="00B40A7E"/>
    <w:rsid w:val="00B44A92"/>
    <w:rsid w:val="00B5182E"/>
    <w:rsid w:val="00B51E03"/>
    <w:rsid w:val="00B51E7C"/>
    <w:rsid w:val="00B61B00"/>
    <w:rsid w:val="00B656C8"/>
    <w:rsid w:val="00B667AB"/>
    <w:rsid w:val="00B73629"/>
    <w:rsid w:val="00B76080"/>
    <w:rsid w:val="00BA4427"/>
    <w:rsid w:val="00BA534B"/>
    <w:rsid w:val="00BA72BB"/>
    <w:rsid w:val="00BB1BD2"/>
    <w:rsid w:val="00BB283C"/>
    <w:rsid w:val="00BB6CCC"/>
    <w:rsid w:val="00BC1B36"/>
    <w:rsid w:val="00BD0AF3"/>
    <w:rsid w:val="00BD2048"/>
    <w:rsid w:val="00BD218A"/>
    <w:rsid w:val="00BE001F"/>
    <w:rsid w:val="00BE038B"/>
    <w:rsid w:val="00BE65E2"/>
    <w:rsid w:val="00BE6654"/>
    <w:rsid w:val="00BE710D"/>
    <w:rsid w:val="00BE753B"/>
    <w:rsid w:val="00BE790A"/>
    <w:rsid w:val="00BF0E23"/>
    <w:rsid w:val="00C04BE4"/>
    <w:rsid w:val="00C06A24"/>
    <w:rsid w:val="00C17871"/>
    <w:rsid w:val="00C27045"/>
    <w:rsid w:val="00C3071D"/>
    <w:rsid w:val="00C414BD"/>
    <w:rsid w:val="00C4387B"/>
    <w:rsid w:val="00C57F41"/>
    <w:rsid w:val="00C64503"/>
    <w:rsid w:val="00C65E82"/>
    <w:rsid w:val="00C67EE6"/>
    <w:rsid w:val="00C75770"/>
    <w:rsid w:val="00C7690E"/>
    <w:rsid w:val="00C80577"/>
    <w:rsid w:val="00C8492C"/>
    <w:rsid w:val="00C9154A"/>
    <w:rsid w:val="00C9306D"/>
    <w:rsid w:val="00C9373E"/>
    <w:rsid w:val="00C93EE4"/>
    <w:rsid w:val="00CA18B3"/>
    <w:rsid w:val="00CB0877"/>
    <w:rsid w:val="00CB16A8"/>
    <w:rsid w:val="00CB27DC"/>
    <w:rsid w:val="00CB471F"/>
    <w:rsid w:val="00CB6659"/>
    <w:rsid w:val="00CC63D9"/>
    <w:rsid w:val="00CD23E8"/>
    <w:rsid w:val="00CD2F41"/>
    <w:rsid w:val="00CD3141"/>
    <w:rsid w:val="00CD34AA"/>
    <w:rsid w:val="00CD4A71"/>
    <w:rsid w:val="00CD6ACE"/>
    <w:rsid w:val="00CD71C5"/>
    <w:rsid w:val="00CD7EDA"/>
    <w:rsid w:val="00CD7FEA"/>
    <w:rsid w:val="00CE2A24"/>
    <w:rsid w:val="00CF357E"/>
    <w:rsid w:val="00CF413F"/>
    <w:rsid w:val="00D04319"/>
    <w:rsid w:val="00D060D6"/>
    <w:rsid w:val="00D120CC"/>
    <w:rsid w:val="00D16505"/>
    <w:rsid w:val="00D17B87"/>
    <w:rsid w:val="00D22440"/>
    <w:rsid w:val="00D23F6E"/>
    <w:rsid w:val="00D249B4"/>
    <w:rsid w:val="00D308A2"/>
    <w:rsid w:val="00D33093"/>
    <w:rsid w:val="00D41FFF"/>
    <w:rsid w:val="00D43DB2"/>
    <w:rsid w:val="00D44EFE"/>
    <w:rsid w:val="00D45D75"/>
    <w:rsid w:val="00D542FB"/>
    <w:rsid w:val="00D576D0"/>
    <w:rsid w:val="00D64B4D"/>
    <w:rsid w:val="00D65434"/>
    <w:rsid w:val="00D70932"/>
    <w:rsid w:val="00D71FB7"/>
    <w:rsid w:val="00D750FB"/>
    <w:rsid w:val="00D80128"/>
    <w:rsid w:val="00D86887"/>
    <w:rsid w:val="00D90772"/>
    <w:rsid w:val="00D924A2"/>
    <w:rsid w:val="00D96483"/>
    <w:rsid w:val="00D964D6"/>
    <w:rsid w:val="00DA1752"/>
    <w:rsid w:val="00DA59D2"/>
    <w:rsid w:val="00DB0D16"/>
    <w:rsid w:val="00DB3438"/>
    <w:rsid w:val="00DB44A8"/>
    <w:rsid w:val="00DC0BA6"/>
    <w:rsid w:val="00DC1126"/>
    <w:rsid w:val="00DC3F35"/>
    <w:rsid w:val="00DC4D27"/>
    <w:rsid w:val="00DC4FF2"/>
    <w:rsid w:val="00DC78E6"/>
    <w:rsid w:val="00DD01AF"/>
    <w:rsid w:val="00DD0DB8"/>
    <w:rsid w:val="00DE06F1"/>
    <w:rsid w:val="00DF1AC2"/>
    <w:rsid w:val="00E0072F"/>
    <w:rsid w:val="00E010A0"/>
    <w:rsid w:val="00E04559"/>
    <w:rsid w:val="00E10FE0"/>
    <w:rsid w:val="00E138B5"/>
    <w:rsid w:val="00E14C9B"/>
    <w:rsid w:val="00E15E04"/>
    <w:rsid w:val="00E210F6"/>
    <w:rsid w:val="00E359A3"/>
    <w:rsid w:val="00E37FBF"/>
    <w:rsid w:val="00E4102B"/>
    <w:rsid w:val="00E410D2"/>
    <w:rsid w:val="00E45370"/>
    <w:rsid w:val="00E46462"/>
    <w:rsid w:val="00E549B9"/>
    <w:rsid w:val="00E60509"/>
    <w:rsid w:val="00E60DB6"/>
    <w:rsid w:val="00E628A9"/>
    <w:rsid w:val="00E6523E"/>
    <w:rsid w:val="00E70F4E"/>
    <w:rsid w:val="00E72AA1"/>
    <w:rsid w:val="00E7300E"/>
    <w:rsid w:val="00E74856"/>
    <w:rsid w:val="00E911D1"/>
    <w:rsid w:val="00E91A8D"/>
    <w:rsid w:val="00E91E0F"/>
    <w:rsid w:val="00E94285"/>
    <w:rsid w:val="00E976B8"/>
    <w:rsid w:val="00EA48E2"/>
    <w:rsid w:val="00EA6F2E"/>
    <w:rsid w:val="00EB45F8"/>
    <w:rsid w:val="00EC12CE"/>
    <w:rsid w:val="00EC306B"/>
    <w:rsid w:val="00EC4407"/>
    <w:rsid w:val="00ED3492"/>
    <w:rsid w:val="00ED416F"/>
    <w:rsid w:val="00ED7A04"/>
    <w:rsid w:val="00EE5069"/>
    <w:rsid w:val="00EE5BE4"/>
    <w:rsid w:val="00EE60F2"/>
    <w:rsid w:val="00EF153D"/>
    <w:rsid w:val="00EF6DE2"/>
    <w:rsid w:val="00F01794"/>
    <w:rsid w:val="00F074CF"/>
    <w:rsid w:val="00F24661"/>
    <w:rsid w:val="00F26F5A"/>
    <w:rsid w:val="00F3080E"/>
    <w:rsid w:val="00F30AE0"/>
    <w:rsid w:val="00F33F78"/>
    <w:rsid w:val="00F3410B"/>
    <w:rsid w:val="00F34B40"/>
    <w:rsid w:val="00F34DDF"/>
    <w:rsid w:val="00F3550B"/>
    <w:rsid w:val="00F3560F"/>
    <w:rsid w:val="00F4016A"/>
    <w:rsid w:val="00F411C4"/>
    <w:rsid w:val="00F42CFF"/>
    <w:rsid w:val="00F42F9A"/>
    <w:rsid w:val="00F46901"/>
    <w:rsid w:val="00F52F0D"/>
    <w:rsid w:val="00F5316E"/>
    <w:rsid w:val="00F55F35"/>
    <w:rsid w:val="00F615C2"/>
    <w:rsid w:val="00F63367"/>
    <w:rsid w:val="00F65986"/>
    <w:rsid w:val="00F67F2C"/>
    <w:rsid w:val="00F715F6"/>
    <w:rsid w:val="00F73B04"/>
    <w:rsid w:val="00F7704C"/>
    <w:rsid w:val="00F77C2A"/>
    <w:rsid w:val="00F83596"/>
    <w:rsid w:val="00F851EE"/>
    <w:rsid w:val="00F86170"/>
    <w:rsid w:val="00F87313"/>
    <w:rsid w:val="00FA2AA9"/>
    <w:rsid w:val="00FA39B5"/>
    <w:rsid w:val="00FB05D7"/>
    <w:rsid w:val="00FB208C"/>
    <w:rsid w:val="00FB3FE1"/>
    <w:rsid w:val="00FB58A2"/>
    <w:rsid w:val="00FB66E4"/>
    <w:rsid w:val="00FB6780"/>
    <w:rsid w:val="00FC73FC"/>
    <w:rsid w:val="00FC79AA"/>
    <w:rsid w:val="00FD0896"/>
    <w:rsid w:val="00FD42BD"/>
    <w:rsid w:val="00FE0789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21BF"/>
  <w15:chartTrackingRefBased/>
  <w15:docId w15:val="{FB055637-FF56-4BD4-B97D-9CC60EEE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26"/>
    <w:pPr>
      <w:ind w:left="720"/>
      <w:contextualSpacing/>
    </w:pPr>
  </w:style>
  <w:style w:type="paragraph" w:customStyle="1" w:styleId="Default">
    <w:name w:val="Default"/>
    <w:rsid w:val="009F2D5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CM2">
    <w:name w:val="CM2"/>
    <w:basedOn w:val="Default"/>
    <w:next w:val="Default"/>
    <w:uiPriority w:val="99"/>
    <w:rsid w:val="009F2D5A"/>
    <w:pPr>
      <w:widowControl w:val="0"/>
      <w:spacing w:line="253" w:lineRule="atLeast"/>
    </w:pPr>
    <w:rPr>
      <w:rFonts w:ascii="Garamond" w:eastAsia="Times New Roman" w:hAnsi="Garamond"/>
      <w:color w:val="auto"/>
    </w:rPr>
  </w:style>
  <w:style w:type="paragraph" w:customStyle="1" w:styleId="CM3">
    <w:name w:val="CM3"/>
    <w:basedOn w:val="Default"/>
    <w:next w:val="Default"/>
    <w:uiPriority w:val="99"/>
    <w:rsid w:val="009F2D5A"/>
    <w:pPr>
      <w:widowControl w:val="0"/>
      <w:spacing w:line="253" w:lineRule="atLeast"/>
    </w:pPr>
    <w:rPr>
      <w:rFonts w:ascii="Garamond" w:eastAsia="Times New Roman" w:hAnsi="Garamond"/>
      <w:color w:val="auto"/>
    </w:rPr>
  </w:style>
  <w:style w:type="paragraph" w:customStyle="1" w:styleId="CM9">
    <w:name w:val="CM9"/>
    <w:basedOn w:val="Default"/>
    <w:next w:val="Default"/>
    <w:uiPriority w:val="99"/>
    <w:rsid w:val="009F2D5A"/>
    <w:pPr>
      <w:widowControl w:val="0"/>
      <w:spacing w:after="58"/>
    </w:pPr>
    <w:rPr>
      <w:rFonts w:ascii="Garamond" w:eastAsia="Times New Roman" w:hAnsi="Garamond"/>
      <w:color w:val="auto"/>
    </w:rPr>
  </w:style>
  <w:style w:type="character" w:styleId="PlaceholderText">
    <w:name w:val="Placeholder Text"/>
    <w:basedOn w:val="DefaultParagraphFont"/>
    <w:uiPriority w:val="99"/>
    <w:semiHidden/>
    <w:rsid w:val="00C17871"/>
    <w:rPr>
      <w:color w:val="808080"/>
    </w:rPr>
  </w:style>
  <w:style w:type="table" w:styleId="TableGrid">
    <w:name w:val="Table Grid"/>
    <w:basedOn w:val="TableNormal"/>
    <w:uiPriority w:val="39"/>
    <w:rsid w:val="007E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04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04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C79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F246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46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67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41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hyperlink" Target="https://onlinelibrary.wiley.com/doi/abs/10.1002/bimj.47103207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onlinelibrary.wiley.com/doi/pdf/10.1002/wics.119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01697439898009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chapter/10.1007/978-94-6351-086-8_5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0.%20Mega%20Stat%20Assignment\Data%20Faculty_S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0.%20Mega%20Stat%20Assignment\Data%20Faculty_S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0.%20Mega%20Stat%20Assignment\Data%20Faculty_S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Normal Curve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xVal>
            <c:numRef>
              <c:f>ChartDataSheet_!$B$4:$B$103</c:f>
              <c:numCache>
                <c:formatCode>General</c:formatCode>
                <c:ptCount val="100"/>
                <c:pt idx="0">
                  <c:v>-2.3300789227879104</c:v>
                </c:pt>
                <c:pt idx="1">
                  <c:v>-2.0578559805954546</c:v>
                </c:pt>
                <c:pt idx="2">
                  <c:v>-1.8851770324320445</c:v>
                </c:pt>
                <c:pt idx="3">
                  <c:v>-1.7553005013082399</c:v>
                </c:pt>
                <c:pt idx="4">
                  <c:v>-1.6496726793534777</c:v>
                </c:pt>
                <c:pt idx="5">
                  <c:v>-1.5597799921032534</c:v>
                </c:pt>
                <c:pt idx="6">
                  <c:v>-1.4809726513681758</c:v>
                </c:pt>
                <c:pt idx="7">
                  <c:v>-1.4104195313382362</c:v>
                </c:pt>
                <c:pt idx="8">
                  <c:v>-1.3462626652319192</c:v>
                </c:pt>
                <c:pt idx="9">
                  <c:v>-1.2872137328173301</c:v>
                </c:pt>
                <c:pt idx="10">
                  <c:v>-1.2323408611117508</c:v>
                </c:pt>
                <c:pt idx="11">
                  <c:v>-1.1809470407966427</c:v>
                </c:pt>
                <c:pt idx="12">
                  <c:v>-1.1324965296189653</c:v>
                </c:pt>
                <c:pt idx="13">
                  <c:v>-1.0865681149860691</c:v>
                </c:pt>
                <c:pt idx="14">
                  <c:v>-1.0428242390384279</c:v>
                </c:pt>
                <c:pt idx="15">
                  <c:v>-1.0009899168818781</c:v>
                </c:pt>
                <c:pt idx="16">
                  <c:v>-0.96083793100316073</c:v>
                </c:pt>
                <c:pt idx="17">
                  <c:v>-0.92217817827758664</c:v>
                </c:pt>
                <c:pt idx="18">
                  <c:v>-0.8848498412982424</c:v>
                </c:pt>
                <c:pt idx="19">
                  <c:v>-0.84871552742214473</c:v>
                </c:pt>
                <c:pt idx="20">
                  <c:v>-0.81365680811519436</c:v>
                </c:pt>
                <c:pt idx="21">
                  <c:v>-0.77957077373848471</c:v>
                </c:pt>
                <c:pt idx="22">
                  <c:v>-0.74636733718704551</c:v>
                </c:pt>
                <c:pt idx="23">
                  <c:v>-0.71396709819797821</c:v>
                </c:pt>
                <c:pt idx="24">
                  <c:v>-0.6822996332113872</c:v>
                </c:pt>
                <c:pt idx="25">
                  <c:v>-0.65130211226156343</c:v>
                </c:pt>
                <c:pt idx="26">
                  <c:v>-0.62091817004229621</c:v>
                </c:pt>
                <c:pt idx="27">
                  <c:v>-0.59109697657280491</c:v>
                </c:pt>
                <c:pt idx="28">
                  <c:v>-0.56179246609925171</c:v>
                </c:pt>
                <c:pt idx="29">
                  <c:v>-0.53296269253429718</c:v>
                </c:pt>
                <c:pt idx="30">
                  <c:v>-0.5045692868981857</c:v>
                </c:pt>
                <c:pt idx="31">
                  <c:v>-0.47657699758823568</c:v>
                </c:pt>
                <c:pt idx="32">
                  <c:v>-0.44895329836199882</c:v>
                </c:pt>
                <c:pt idx="33">
                  <c:v>-0.4216680520195305</c:v>
                </c:pt>
                <c:pt idx="34">
                  <c:v>-0.39469322015939162</c:v>
                </c:pt>
                <c:pt idx="35">
                  <c:v>-0.3680026112393317</c:v>
                </c:pt>
                <c:pt idx="36">
                  <c:v>-0.34157166062587108</c:v>
                </c:pt>
                <c:pt idx="37">
                  <c:v>-0.31537723746266033</c:v>
                </c:pt>
                <c:pt idx="38">
                  <c:v>-0.28939747409646172</c:v>
                </c:pt>
                <c:pt idx="39">
                  <c:v>-0.26361161452490112</c:v>
                </c:pt>
                <c:pt idx="40">
                  <c:v>-0.23799987891187127</c:v>
                </c:pt>
                <c:pt idx="41">
                  <c:v>-0.21254334168506106</c:v>
                </c:pt>
                <c:pt idx="42">
                  <c:v>-0.18722382110885644</c:v>
                </c:pt>
                <c:pt idx="43">
                  <c:v>-0.16202377853274799</c:v>
                </c:pt>
                <c:pt idx="44">
                  <c:v>-0.13692622576424984</c:v>
                </c:pt>
                <c:pt idx="45">
                  <c:v>-0.11191463921698813</c:v>
                </c:pt>
                <c:pt idx="46">
                  <c:v>-8.697287964740108E-2</c:v>
                </c:pt>
                <c:pt idx="47">
                  <c:v>-6.2085116423953007E-2</c:v>
                </c:pt>
                <c:pt idx="48">
                  <c:v>-3.7235755375933835E-2</c:v>
                </c:pt>
                <c:pt idx="49">
                  <c:v>-1.2409369348679852E-2</c:v>
                </c:pt>
                <c:pt idx="50">
                  <c:v>1.2409369348679852E-2</c:v>
                </c:pt>
                <c:pt idx="51">
                  <c:v>3.7235755375933835E-2</c:v>
                </c:pt>
                <c:pt idx="52">
                  <c:v>6.2085116423953007E-2</c:v>
                </c:pt>
                <c:pt idx="53">
                  <c:v>8.6972879647401205E-2</c:v>
                </c:pt>
                <c:pt idx="54">
                  <c:v>0.11191463921698828</c:v>
                </c:pt>
                <c:pt idx="55">
                  <c:v>0.13692622576424998</c:v>
                </c:pt>
                <c:pt idx="56">
                  <c:v>0.16202377853274785</c:v>
                </c:pt>
                <c:pt idx="57">
                  <c:v>0.1872238211088563</c:v>
                </c:pt>
                <c:pt idx="58">
                  <c:v>0.21254334168506089</c:v>
                </c:pt>
                <c:pt idx="59">
                  <c:v>0.23799987891187127</c:v>
                </c:pt>
                <c:pt idx="60">
                  <c:v>0.26361161452490112</c:v>
                </c:pt>
                <c:pt idx="61">
                  <c:v>0.28939747409646172</c:v>
                </c:pt>
                <c:pt idx="62">
                  <c:v>0.31537723746266033</c:v>
                </c:pt>
                <c:pt idx="63">
                  <c:v>0.34157166062587108</c:v>
                </c:pt>
                <c:pt idx="64">
                  <c:v>0.3680026112393317</c:v>
                </c:pt>
                <c:pt idx="65">
                  <c:v>0.39469322015939162</c:v>
                </c:pt>
                <c:pt idx="66">
                  <c:v>0.42166805201953067</c:v>
                </c:pt>
                <c:pt idx="67">
                  <c:v>0.44895329836199899</c:v>
                </c:pt>
                <c:pt idx="68">
                  <c:v>0.47657699758823585</c:v>
                </c:pt>
                <c:pt idx="69">
                  <c:v>0.50456928689818559</c:v>
                </c:pt>
                <c:pt idx="70">
                  <c:v>0.53296269253429718</c:v>
                </c:pt>
                <c:pt idx="71">
                  <c:v>0.56179246609925171</c:v>
                </c:pt>
                <c:pt idx="72">
                  <c:v>0.59109697657280491</c:v>
                </c:pt>
                <c:pt idx="73">
                  <c:v>0.62091817004229621</c:v>
                </c:pt>
                <c:pt idx="74">
                  <c:v>0.65130211226156343</c:v>
                </c:pt>
                <c:pt idx="75">
                  <c:v>0.6822996332113872</c:v>
                </c:pt>
                <c:pt idx="76">
                  <c:v>0.71396709819797821</c:v>
                </c:pt>
                <c:pt idx="77">
                  <c:v>0.74636733718704551</c:v>
                </c:pt>
                <c:pt idx="78">
                  <c:v>0.77957077373848471</c:v>
                </c:pt>
                <c:pt idx="79">
                  <c:v>0.81365680811519436</c:v>
                </c:pt>
                <c:pt idx="80">
                  <c:v>0.84871552742214496</c:v>
                </c:pt>
                <c:pt idx="81">
                  <c:v>0.88484984129824396</c:v>
                </c:pt>
                <c:pt idx="82">
                  <c:v>0.92217817827758652</c:v>
                </c:pt>
                <c:pt idx="83">
                  <c:v>0.96083793100316073</c:v>
                </c:pt>
                <c:pt idx="84">
                  <c:v>1.0009899168818781</c:v>
                </c:pt>
                <c:pt idx="85">
                  <c:v>1.0428242390384279</c:v>
                </c:pt>
                <c:pt idx="86">
                  <c:v>1.0865681149860691</c:v>
                </c:pt>
                <c:pt idx="87">
                  <c:v>1.1324965296189653</c:v>
                </c:pt>
                <c:pt idx="88">
                  <c:v>1.1809470407966427</c:v>
                </c:pt>
                <c:pt idx="89">
                  <c:v>1.2323408611117508</c:v>
                </c:pt>
                <c:pt idx="90">
                  <c:v>1.2872137328173301</c:v>
                </c:pt>
                <c:pt idx="91">
                  <c:v>1.3462626652319192</c:v>
                </c:pt>
                <c:pt idx="92">
                  <c:v>1.4104195313382355</c:v>
                </c:pt>
                <c:pt idx="93">
                  <c:v>1.4809726513681762</c:v>
                </c:pt>
                <c:pt idx="94">
                  <c:v>1.5597799921032531</c:v>
                </c:pt>
                <c:pt idx="95">
                  <c:v>1.6496726793534771</c:v>
                </c:pt>
                <c:pt idx="96">
                  <c:v>1.7553005013082397</c:v>
                </c:pt>
                <c:pt idx="97">
                  <c:v>1.885177032432044</c:v>
                </c:pt>
                <c:pt idx="98">
                  <c:v>2.0578559805954542</c:v>
                </c:pt>
                <c:pt idx="99">
                  <c:v>2.3300789227879104</c:v>
                </c:pt>
              </c:numCache>
            </c:numRef>
          </c:xVal>
          <c:yVal>
            <c:numRef>
              <c:f>ChartDataSheet_!$A$4:$A$103</c:f>
              <c:numCache>
                <c:formatCode>General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1.6</c:v>
                </c:pt>
                <c:pt idx="3">
                  <c:v>1.6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2.2000000000000002</c:v>
                </c:pt>
                <c:pt idx="17">
                  <c:v>2.2000000000000002</c:v>
                </c:pt>
                <c:pt idx="18">
                  <c:v>2.2000000000000002</c:v>
                </c:pt>
                <c:pt idx="19">
                  <c:v>2.4</c:v>
                </c:pt>
                <c:pt idx="20">
                  <c:v>2.4</c:v>
                </c:pt>
                <c:pt idx="21">
                  <c:v>2.5</c:v>
                </c:pt>
                <c:pt idx="22">
                  <c:v>2.5</c:v>
                </c:pt>
                <c:pt idx="23">
                  <c:v>2.5</c:v>
                </c:pt>
                <c:pt idx="24">
                  <c:v>2.5</c:v>
                </c:pt>
                <c:pt idx="25">
                  <c:v>2.5</c:v>
                </c:pt>
                <c:pt idx="26">
                  <c:v>2.6</c:v>
                </c:pt>
                <c:pt idx="27">
                  <c:v>2.6</c:v>
                </c:pt>
                <c:pt idx="28">
                  <c:v>2.6</c:v>
                </c:pt>
                <c:pt idx="29">
                  <c:v>2.6</c:v>
                </c:pt>
                <c:pt idx="30">
                  <c:v>2.6</c:v>
                </c:pt>
                <c:pt idx="31">
                  <c:v>2.6</c:v>
                </c:pt>
                <c:pt idx="32">
                  <c:v>2.6</c:v>
                </c:pt>
                <c:pt idx="33">
                  <c:v>2.75</c:v>
                </c:pt>
                <c:pt idx="34">
                  <c:v>2.8</c:v>
                </c:pt>
                <c:pt idx="35">
                  <c:v>2.8</c:v>
                </c:pt>
                <c:pt idx="36">
                  <c:v>2.8</c:v>
                </c:pt>
                <c:pt idx="37">
                  <c:v>2.8</c:v>
                </c:pt>
                <c:pt idx="38">
                  <c:v>2.8</c:v>
                </c:pt>
                <c:pt idx="39">
                  <c:v>2.8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3.2</c:v>
                </c:pt>
                <c:pt idx="45">
                  <c:v>3.2</c:v>
                </c:pt>
                <c:pt idx="46">
                  <c:v>3.2</c:v>
                </c:pt>
                <c:pt idx="47">
                  <c:v>3.2</c:v>
                </c:pt>
                <c:pt idx="48">
                  <c:v>3.2</c:v>
                </c:pt>
                <c:pt idx="49">
                  <c:v>3.2</c:v>
                </c:pt>
                <c:pt idx="50">
                  <c:v>3.2</c:v>
                </c:pt>
                <c:pt idx="51">
                  <c:v>3.2</c:v>
                </c:pt>
                <c:pt idx="52">
                  <c:v>3.25</c:v>
                </c:pt>
                <c:pt idx="53">
                  <c:v>3.3333333333333335</c:v>
                </c:pt>
                <c:pt idx="54">
                  <c:v>3.3333333333333335</c:v>
                </c:pt>
                <c:pt idx="55">
                  <c:v>3.4</c:v>
                </c:pt>
                <c:pt idx="56">
                  <c:v>3.4</c:v>
                </c:pt>
                <c:pt idx="57">
                  <c:v>3.4</c:v>
                </c:pt>
                <c:pt idx="58">
                  <c:v>3.4</c:v>
                </c:pt>
                <c:pt idx="59">
                  <c:v>3.4</c:v>
                </c:pt>
                <c:pt idx="60">
                  <c:v>3.5</c:v>
                </c:pt>
                <c:pt idx="61">
                  <c:v>3.5</c:v>
                </c:pt>
                <c:pt idx="62">
                  <c:v>3.6</c:v>
                </c:pt>
                <c:pt idx="63">
                  <c:v>3.6</c:v>
                </c:pt>
                <c:pt idx="64">
                  <c:v>3.6</c:v>
                </c:pt>
                <c:pt idx="65">
                  <c:v>3.6</c:v>
                </c:pt>
                <c:pt idx="66">
                  <c:v>3.6</c:v>
                </c:pt>
                <c:pt idx="67">
                  <c:v>3.6</c:v>
                </c:pt>
                <c:pt idx="68">
                  <c:v>3.6</c:v>
                </c:pt>
                <c:pt idx="69">
                  <c:v>3.6</c:v>
                </c:pt>
                <c:pt idx="70">
                  <c:v>3.6</c:v>
                </c:pt>
                <c:pt idx="71">
                  <c:v>3.6</c:v>
                </c:pt>
                <c:pt idx="72">
                  <c:v>3.6</c:v>
                </c:pt>
                <c:pt idx="73">
                  <c:v>3.75</c:v>
                </c:pt>
                <c:pt idx="74">
                  <c:v>3.8</c:v>
                </c:pt>
                <c:pt idx="75">
                  <c:v>3.8</c:v>
                </c:pt>
                <c:pt idx="76">
                  <c:v>3.8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4.2</c:v>
                </c:pt>
                <c:pt idx="84">
                  <c:v>4.2</c:v>
                </c:pt>
                <c:pt idx="85">
                  <c:v>4.2</c:v>
                </c:pt>
                <c:pt idx="86">
                  <c:v>4.2</c:v>
                </c:pt>
                <c:pt idx="87">
                  <c:v>4.2</c:v>
                </c:pt>
                <c:pt idx="88">
                  <c:v>4.4000000000000004</c:v>
                </c:pt>
                <c:pt idx="89">
                  <c:v>4.4000000000000004</c:v>
                </c:pt>
                <c:pt idx="90">
                  <c:v>4.5999999999999996</c:v>
                </c:pt>
                <c:pt idx="91">
                  <c:v>4.8</c:v>
                </c:pt>
                <c:pt idx="92">
                  <c:v>4.8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FD-48D5-919F-C7F249520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014335"/>
        <c:axId val="515020991"/>
      </c:scatterChart>
      <c:valAx>
        <c:axId val="515014335"/>
        <c:scaling>
          <c:orientation val="minMax"/>
          <c:max val="3"/>
          <c:min val="-3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Normal Score</a:t>
                </a:r>
              </a:p>
            </c:rich>
          </c:tx>
          <c:overlay val="0"/>
        </c:title>
        <c:numFmt formatCode="0.0" sourceLinked="0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515020991"/>
        <c:crossesAt val="0"/>
        <c:crossBetween val="midCat"/>
        <c:majorUnit val="1"/>
        <c:minorUnit val="0.5"/>
      </c:valAx>
      <c:valAx>
        <c:axId val="51502099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Salary_benefits </a:t>
                </a:r>
              </a:p>
            </c:rich>
          </c:tx>
          <c:overlay val="0"/>
        </c:title>
        <c:numFmt formatCode="#,##0.00\ ;\-#,##0.00\ " sourceLinked="0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515014335"/>
        <c:crossesAt val="-3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Normal Curve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xVal>
            <c:numRef>
              <c:f>ChartDataSheet_!$D$106:$D$205</c:f>
              <c:numCache>
                <c:formatCode>General</c:formatCode>
                <c:ptCount val="100"/>
                <c:pt idx="0">
                  <c:v>-2.3300789227879104</c:v>
                </c:pt>
                <c:pt idx="1">
                  <c:v>-2.0578559805954546</c:v>
                </c:pt>
                <c:pt idx="2">
                  <c:v>-1.8851770324320445</c:v>
                </c:pt>
                <c:pt idx="3">
                  <c:v>-1.7553005013082399</c:v>
                </c:pt>
                <c:pt idx="4">
                  <c:v>-1.6496726793534777</c:v>
                </c:pt>
                <c:pt idx="5">
                  <c:v>-1.5597799921032534</c:v>
                </c:pt>
                <c:pt idx="6">
                  <c:v>-1.4809726513681758</c:v>
                </c:pt>
                <c:pt idx="7">
                  <c:v>-1.4104195313382362</c:v>
                </c:pt>
                <c:pt idx="8">
                  <c:v>-1.3462626652319192</c:v>
                </c:pt>
                <c:pt idx="9">
                  <c:v>-1.2872137328173301</c:v>
                </c:pt>
                <c:pt idx="10">
                  <c:v>-1.2323408611117508</c:v>
                </c:pt>
                <c:pt idx="11">
                  <c:v>-1.1809470407966427</c:v>
                </c:pt>
                <c:pt idx="12">
                  <c:v>-1.1324965296189653</c:v>
                </c:pt>
                <c:pt idx="13">
                  <c:v>-1.0865681149860691</c:v>
                </c:pt>
                <c:pt idx="14">
                  <c:v>-1.0428242390384279</c:v>
                </c:pt>
                <c:pt idx="15">
                  <c:v>-1.0009899168818781</c:v>
                </c:pt>
                <c:pt idx="16">
                  <c:v>-0.96083793100316073</c:v>
                </c:pt>
                <c:pt idx="17">
                  <c:v>-0.92217817827758664</c:v>
                </c:pt>
                <c:pt idx="18">
                  <c:v>-0.8848498412982424</c:v>
                </c:pt>
                <c:pt idx="19">
                  <c:v>-0.84871552742214473</c:v>
                </c:pt>
                <c:pt idx="20">
                  <c:v>-0.81365680811519436</c:v>
                </c:pt>
                <c:pt idx="21">
                  <c:v>-0.77957077373848471</c:v>
                </c:pt>
                <c:pt idx="22">
                  <c:v>-0.74636733718704551</c:v>
                </c:pt>
                <c:pt idx="23">
                  <c:v>-0.71396709819797821</c:v>
                </c:pt>
                <c:pt idx="24">
                  <c:v>-0.6822996332113872</c:v>
                </c:pt>
                <c:pt idx="25">
                  <c:v>-0.65130211226156343</c:v>
                </c:pt>
                <c:pt idx="26">
                  <c:v>-0.62091817004229621</c:v>
                </c:pt>
                <c:pt idx="27">
                  <c:v>-0.59109697657280491</c:v>
                </c:pt>
                <c:pt idx="28">
                  <c:v>-0.56179246609925171</c:v>
                </c:pt>
                <c:pt idx="29">
                  <c:v>-0.53296269253429718</c:v>
                </c:pt>
                <c:pt idx="30">
                  <c:v>-0.5045692868981857</c:v>
                </c:pt>
                <c:pt idx="31">
                  <c:v>-0.47657699758823568</c:v>
                </c:pt>
                <c:pt idx="32">
                  <c:v>-0.44895329836199882</c:v>
                </c:pt>
                <c:pt idx="33">
                  <c:v>-0.4216680520195305</c:v>
                </c:pt>
                <c:pt idx="34">
                  <c:v>-0.39469322015939162</c:v>
                </c:pt>
                <c:pt idx="35">
                  <c:v>-0.3680026112393317</c:v>
                </c:pt>
                <c:pt idx="36">
                  <c:v>-0.34157166062587108</c:v>
                </c:pt>
                <c:pt idx="37">
                  <c:v>-0.31537723746266033</c:v>
                </c:pt>
                <c:pt idx="38">
                  <c:v>-0.28939747409646172</c:v>
                </c:pt>
                <c:pt idx="39">
                  <c:v>-0.26361161452490112</c:v>
                </c:pt>
                <c:pt idx="40">
                  <c:v>-0.23799987891187127</c:v>
                </c:pt>
                <c:pt idx="41">
                  <c:v>-0.21254334168506106</c:v>
                </c:pt>
                <c:pt idx="42">
                  <c:v>-0.18722382110885644</c:v>
                </c:pt>
                <c:pt idx="43">
                  <c:v>-0.16202377853274799</c:v>
                </c:pt>
                <c:pt idx="44">
                  <c:v>-0.13692622576424984</c:v>
                </c:pt>
                <c:pt idx="45">
                  <c:v>-0.11191463921698813</c:v>
                </c:pt>
                <c:pt idx="46">
                  <c:v>-8.697287964740108E-2</c:v>
                </c:pt>
                <c:pt idx="47">
                  <c:v>-6.2085116423953007E-2</c:v>
                </c:pt>
                <c:pt idx="48">
                  <c:v>-3.7235755375933835E-2</c:v>
                </c:pt>
                <c:pt idx="49">
                  <c:v>-1.2409369348679852E-2</c:v>
                </c:pt>
                <c:pt idx="50">
                  <c:v>1.2409369348679852E-2</c:v>
                </c:pt>
                <c:pt idx="51">
                  <c:v>3.7235755375933835E-2</c:v>
                </c:pt>
                <c:pt idx="52">
                  <c:v>6.2085116423953007E-2</c:v>
                </c:pt>
                <c:pt idx="53">
                  <c:v>8.6972879647401205E-2</c:v>
                </c:pt>
                <c:pt idx="54">
                  <c:v>0.11191463921698828</c:v>
                </c:pt>
                <c:pt idx="55">
                  <c:v>0.13692622576424998</c:v>
                </c:pt>
                <c:pt idx="56">
                  <c:v>0.16202377853274785</c:v>
                </c:pt>
                <c:pt idx="57">
                  <c:v>0.1872238211088563</c:v>
                </c:pt>
                <c:pt idx="58">
                  <c:v>0.21254334168506089</c:v>
                </c:pt>
                <c:pt idx="59">
                  <c:v>0.23799987891187127</c:v>
                </c:pt>
                <c:pt idx="60">
                  <c:v>0.26361161452490112</c:v>
                </c:pt>
                <c:pt idx="61">
                  <c:v>0.28939747409646172</c:v>
                </c:pt>
                <c:pt idx="62">
                  <c:v>0.31537723746266033</c:v>
                </c:pt>
                <c:pt idx="63">
                  <c:v>0.34157166062587108</c:v>
                </c:pt>
                <c:pt idx="64">
                  <c:v>0.3680026112393317</c:v>
                </c:pt>
                <c:pt idx="65">
                  <c:v>0.39469322015939162</c:v>
                </c:pt>
                <c:pt idx="66">
                  <c:v>0.42166805201953067</c:v>
                </c:pt>
                <c:pt idx="67">
                  <c:v>0.44895329836199899</c:v>
                </c:pt>
                <c:pt idx="68">
                  <c:v>0.47657699758823585</c:v>
                </c:pt>
                <c:pt idx="69">
                  <c:v>0.50456928689818559</c:v>
                </c:pt>
                <c:pt idx="70">
                  <c:v>0.53296269253429718</c:v>
                </c:pt>
                <c:pt idx="71">
                  <c:v>0.56179246609925171</c:v>
                </c:pt>
                <c:pt idx="72">
                  <c:v>0.59109697657280491</c:v>
                </c:pt>
                <c:pt idx="73">
                  <c:v>0.62091817004229621</c:v>
                </c:pt>
                <c:pt idx="74">
                  <c:v>0.65130211226156343</c:v>
                </c:pt>
                <c:pt idx="75">
                  <c:v>0.6822996332113872</c:v>
                </c:pt>
                <c:pt idx="76">
                  <c:v>0.71396709819797821</c:v>
                </c:pt>
                <c:pt idx="77">
                  <c:v>0.74636733718704551</c:v>
                </c:pt>
                <c:pt idx="78">
                  <c:v>0.77957077373848471</c:v>
                </c:pt>
                <c:pt idx="79">
                  <c:v>0.81365680811519436</c:v>
                </c:pt>
                <c:pt idx="80">
                  <c:v>0.84871552742214496</c:v>
                </c:pt>
                <c:pt idx="81">
                  <c:v>0.88484984129824396</c:v>
                </c:pt>
                <c:pt idx="82">
                  <c:v>0.92217817827758652</c:v>
                </c:pt>
                <c:pt idx="83">
                  <c:v>0.96083793100316073</c:v>
                </c:pt>
                <c:pt idx="84">
                  <c:v>1.0009899168818781</c:v>
                </c:pt>
                <c:pt idx="85">
                  <c:v>1.0428242390384279</c:v>
                </c:pt>
                <c:pt idx="86">
                  <c:v>1.0865681149860691</c:v>
                </c:pt>
                <c:pt idx="87">
                  <c:v>1.1324965296189653</c:v>
                </c:pt>
                <c:pt idx="88">
                  <c:v>1.1809470407966427</c:v>
                </c:pt>
                <c:pt idx="89">
                  <c:v>1.2323408611117508</c:v>
                </c:pt>
                <c:pt idx="90">
                  <c:v>1.2872137328173301</c:v>
                </c:pt>
                <c:pt idx="91">
                  <c:v>1.3462626652319192</c:v>
                </c:pt>
                <c:pt idx="92">
                  <c:v>1.4104195313382355</c:v>
                </c:pt>
                <c:pt idx="93">
                  <c:v>1.4809726513681762</c:v>
                </c:pt>
                <c:pt idx="94">
                  <c:v>1.5597799921032531</c:v>
                </c:pt>
                <c:pt idx="95">
                  <c:v>1.6496726793534771</c:v>
                </c:pt>
                <c:pt idx="96">
                  <c:v>1.7553005013082397</c:v>
                </c:pt>
                <c:pt idx="97">
                  <c:v>1.885177032432044</c:v>
                </c:pt>
                <c:pt idx="98">
                  <c:v>2.0578559805954542</c:v>
                </c:pt>
                <c:pt idx="99">
                  <c:v>2.3300789227879104</c:v>
                </c:pt>
              </c:numCache>
            </c:numRef>
          </c:xVal>
          <c:yVal>
            <c:numRef>
              <c:f>ChartDataSheet_!$C$106:$C$205</c:f>
              <c:numCache>
                <c:formatCode>General</c:formatCode>
                <c:ptCount val="100"/>
                <c:pt idx="0">
                  <c:v>1</c:v>
                </c:pt>
                <c:pt idx="1">
                  <c:v>1.25</c:v>
                </c:pt>
                <c:pt idx="2">
                  <c:v>1.25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1.6666666666666667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2.25</c:v>
                </c:pt>
                <c:pt idx="16">
                  <c:v>2.3333333333333335</c:v>
                </c:pt>
                <c:pt idx="17">
                  <c:v>2.3333333333333335</c:v>
                </c:pt>
                <c:pt idx="18">
                  <c:v>2.3333333333333335</c:v>
                </c:pt>
                <c:pt idx="19">
                  <c:v>2.5</c:v>
                </c:pt>
                <c:pt idx="20">
                  <c:v>2.5</c:v>
                </c:pt>
                <c:pt idx="21">
                  <c:v>2.5</c:v>
                </c:pt>
                <c:pt idx="22">
                  <c:v>2.5</c:v>
                </c:pt>
                <c:pt idx="23">
                  <c:v>2.5</c:v>
                </c:pt>
                <c:pt idx="24">
                  <c:v>2.5</c:v>
                </c:pt>
                <c:pt idx="25">
                  <c:v>2.75</c:v>
                </c:pt>
                <c:pt idx="26">
                  <c:v>2.75</c:v>
                </c:pt>
                <c:pt idx="27">
                  <c:v>2.75</c:v>
                </c:pt>
                <c:pt idx="28">
                  <c:v>2.75</c:v>
                </c:pt>
                <c:pt idx="29">
                  <c:v>2.75</c:v>
                </c:pt>
                <c:pt idx="30">
                  <c:v>2.75</c:v>
                </c:pt>
                <c:pt idx="31">
                  <c:v>2.75</c:v>
                </c:pt>
                <c:pt idx="32">
                  <c:v>2.75</c:v>
                </c:pt>
                <c:pt idx="33">
                  <c:v>2.75</c:v>
                </c:pt>
                <c:pt idx="34">
                  <c:v>2.75</c:v>
                </c:pt>
                <c:pt idx="35">
                  <c:v>2.75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3.25</c:v>
                </c:pt>
                <c:pt idx="46">
                  <c:v>3.25</c:v>
                </c:pt>
                <c:pt idx="47">
                  <c:v>3.25</c:v>
                </c:pt>
                <c:pt idx="48">
                  <c:v>3.25</c:v>
                </c:pt>
                <c:pt idx="49">
                  <c:v>3.25</c:v>
                </c:pt>
                <c:pt idx="50">
                  <c:v>3.25</c:v>
                </c:pt>
                <c:pt idx="51">
                  <c:v>3.25</c:v>
                </c:pt>
                <c:pt idx="52">
                  <c:v>3.25</c:v>
                </c:pt>
                <c:pt idx="53">
                  <c:v>3.25</c:v>
                </c:pt>
                <c:pt idx="54">
                  <c:v>3.25</c:v>
                </c:pt>
                <c:pt idx="55">
                  <c:v>3.3333333333333335</c:v>
                </c:pt>
                <c:pt idx="56">
                  <c:v>3.3333333333333335</c:v>
                </c:pt>
                <c:pt idx="57">
                  <c:v>3.5</c:v>
                </c:pt>
                <c:pt idx="58">
                  <c:v>3.5</c:v>
                </c:pt>
                <c:pt idx="59">
                  <c:v>3.5</c:v>
                </c:pt>
                <c:pt idx="60">
                  <c:v>3.5</c:v>
                </c:pt>
                <c:pt idx="61">
                  <c:v>3.5</c:v>
                </c:pt>
                <c:pt idx="62">
                  <c:v>3.5</c:v>
                </c:pt>
                <c:pt idx="63">
                  <c:v>3.5</c:v>
                </c:pt>
                <c:pt idx="64">
                  <c:v>3.5</c:v>
                </c:pt>
                <c:pt idx="65">
                  <c:v>3.5</c:v>
                </c:pt>
                <c:pt idx="66">
                  <c:v>3.5</c:v>
                </c:pt>
                <c:pt idx="67">
                  <c:v>3.6666666666666665</c:v>
                </c:pt>
                <c:pt idx="68">
                  <c:v>3.75</c:v>
                </c:pt>
                <c:pt idx="69">
                  <c:v>3.75</c:v>
                </c:pt>
                <c:pt idx="70">
                  <c:v>3.75</c:v>
                </c:pt>
                <c:pt idx="71">
                  <c:v>3.75</c:v>
                </c:pt>
                <c:pt idx="72">
                  <c:v>3.75</c:v>
                </c:pt>
                <c:pt idx="73">
                  <c:v>3.75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4.25</c:v>
                </c:pt>
                <c:pt idx="86">
                  <c:v>4.25</c:v>
                </c:pt>
                <c:pt idx="87">
                  <c:v>4.25</c:v>
                </c:pt>
                <c:pt idx="88">
                  <c:v>4.25</c:v>
                </c:pt>
                <c:pt idx="89">
                  <c:v>4.5</c:v>
                </c:pt>
                <c:pt idx="90">
                  <c:v>4.5</c:v>
                </c:pt>
                <c:pt idx="91">
                  <c:v>4.5</c:v>
                </c:pt>
                <c:pt idx="92">
                  <c:v>4.5</c:v>
                </c:pt>
                <c:pt idx="93">
                  <c:v>4.5</c:v>
                </c:pt>
                <c:pt idx="94">
                  <c:v>4.75</c:v>
                </c:pt>
                <c:pt idx="95">
                  <c:v>4.75</c:v>
                </c:pt>
                <c:pt idx="96">
                  <c:v>4.75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90-4EF3-834E-87E89691C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031391"/>
        <c:axId val="515008511"/>
      </c:scatterChart>
      <c:valAx>
        <c:axId val="515031391"/>
        <c:scaling>
          <c:orientation val="minMax"/>
          <c:max val="3"/>
          <c:min val="-3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Normal Score</a:t>
                </a:r>
              </a:p>
            </c:rich>
          </c:tx>
          <c:overlay val="0"/>
        </c:title>
        <c:numFmt formatCode="0.0" sourceLinked="0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515008511"/>
        <c:crossesAt val="0"/>
        <c:crossBetween val="midCat"/>
        <c:majorUnit val="1"/>
        <c:minorUnit val="0.5"/>
      </c:valAx>
      <c:valAx>
        <c:axId val="51500851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Students_quality </a:t>
                </a:r>
              </a:p>
            </c:rich>
          </c:tx>
          <c:overlay val="0"/>
        </c:title>
        <c:numFmt formatCode="#,##0.00\ ;\-#,##0.00\ " sourceLinked="0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515031391"/>
        <c:crossesAt val="-3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Normal Curve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xVal>
            <c:numRef>
              <c:f>ChartDataSheet_!$F$208:$F$307</c:f>
              <c:numCache>
                <c:formatCode>General</c:formatCode>
                <c:ptCount val="100"/>
                <c:pt idx="0">
                  <c:v>-2.3300789227879104</c:v>
                </c:pt>
                <c:pt idx="1">
                  <c:v>-2.0578559805954546</c:v>
                </c:pt>
                <c:pt idx="2">
                  <c:v>-1.8851770324320445</c:v>
                </c:pt>
                <c:pt idx="3">
                  <c:v>-1.7553005013082399</c:v>
                </c:pt>
                <c:pt idx="4">
                  <c:v>-1.6496726793534777</c:v>
                </c:pt>
                <c:pt idx="5">
                  <c:v>-1.5597799921032534</c:v>
                </c:pt>
                <c:pt idx="6">
                  <c:v>-1.4809726513681758</c:v>
                </c:pt>
                <c:pt idx="7">
                  <c:v>-1.4104195313382362</c:v>
                </c:pt>
                <c:pt idx="8">
                  <c:v>-1.3462626652319192</c:v>
                </c:pt>
                <c:pt idx="9">
                  <c:v>-1.2872137328173301</c:v>
                </c:pt>
                <c:pt idx="10">
                  <c:v>-1.2323408611117508</c:v>
                </c:pt>
                <c:pt idx="11">
                  <c:v>-1.1809470407966427</c:v>
                </c:pt>
                <c:pt idx="12">
                  <c:v>-1.1324965296189653</c:v>
                </c:pt>
                <c:pt idx="13">
                  <c:v>-1.0865681149860691</c:v>
                </c:pt>
                <c:pt idx="14">
                  <c:v>-1.0428242390384279</c:v>
                </c:pt>
                <c:pt idx="15">
                  <c:v>-1.0009899168818781</c:v>
                </c:pt>
                <c:pt idx="16">
                  <c:v>-0.96083793100316073</c:v>
                </c:pt>
                <c:pt idx="17">
                  <c:v>-0.92217817827758664</c:v>
                </c:pt>
                <c:pt idx="18">
                  <c:v>-0.8848498412982424</c:v>
                </c:pt>
                <c:pt idx="19">
                  <c:v>-0.84871552742214473</c:v>
                </c:pt>
                <c:pt idx="20">
                  <c:v>-0.81365680811519436</c:v>
                </c:pt>
                <c:pt idx="21">
                  <c:v>-0.77957077373848471</c:v>
                </c:pt>
                <c:pt idx="22">
                  <c:v>-0.74636733718704551</c:v>
                </c:pt>
                <c:pt idx="23">
                  <c:v>-0.71396709819797821</c:v>
                </c:pt>
                <c:pt idx="24">
                  <c:v>-0.6822996332113872</c:v>
                </c:pt>
                <c:pt idx="25">
                  <c:v>-0.65130211226156343</c:v>
                </c:pt>
                <c:pt idx="26">
                  <c:v>-0.62091817004229621</c:v>
                </c:pt>
                <c:pt idx="27">
                  <c:v>-0.59109697657280491</c:v>
                </c:pt>
                <c:pt idx="28">
                  <c:v>-0.56179246609925171</c:v>
                </c:pt>
                <c:pt idx="29">
                  <c:v>-0.53296269253429718</c:v>
                </c:pt>
                <c:pt idx="30">
                  <c:v>-0.5045692868981857</c:v>
                </c:pt>
                <c:pt idx="31">
                  <c:v>-0.47657699758823568</c:v>
                </c:pt>
                <c:pt idx="32">
                  <c:v>-0.44895329836199882</c:v>
                </c:pt>
                <c:pt idx="33">
                  <c:v>-0.4216680520195305</c:v>
                </c:pt>
                <c:pt idx="34">
                  <c:v>-0.39469322015939162</c:v>
                </c:pt>
                <c:pt idx="35">
                  <c:v>-0.3680026112393317</c:v>
                </c:pt>
                <c:pt idx="36">
                  <c:v>-0.34157166062587108</c:v>
                </c:pt>
                <c:pt idx="37">
                  <c:v>-0.31537723746266033</c:v>
                </c:pt>
                <c:pt idx="38">
                  <c:v>-0.28939747409646172</c:v>
                </c:pt>
                <c:pt idx="39">
                  <c:v>-0.26361161452490112</c:v>
                </c:pt>
                <c:pt idx="40">
                  <c:v>-0.23799987891187127</c:v>
                </c:pt>
                <c:pt idx="41">
                  <c:v>-0.21254334168506106</c:v>
                </c:pt>
                <c:pt idx="42">
                  <c:v>-0.18722382110885644</c:v>
                </c:pt>
                <c:pt idx="43">
                  <c:v>-0.16202377853274799</c:v>
                </c:pt>
                <c:pt idx="44">
                  <c:v>-0.13692622576424984</c:v>
                </c:pt>
                <c:pt idx="45">
                  <c:v>-0.11191463921698813</c:v>
                </c:pt>
                <c:pt idx="46">
                  <c:v>-8.697287964740108E-2</c:v>
                </c:pt>
                <c:pt idx="47">
                  <c:v>-6.2085116423953007E-2</c:v>
                </c:pt>
                <c:pt idx="48">
                  <c:v>-3.7235755375933835E-2</c:v>
                </c:pt>
                <c:pt idx="49">
                  <c:v>-1.2409369348679852E-2</c:v>
                </c:pt>
                <c:pt idx="50">
                  <c:v>1.2409369348679852E-2</c:v>
                </c:pt>
                <c:pt idx="51">
                  <c:v>3.7235755375933835E-2</c:v>
                </c:pt>
                <c:pt idx="52">
                  <c:v>6.2085116423953007E-2</c:v>
                </c:pt>
                <c:pt idx="53">
                  <c:v>8.6972879647401205E-2</c:v>
                </c:pt>
                <c:pt idx="54">
                  <c:v>0.11191463921698828</c:v>
                </c:pt>
                <c:pt idx="55">
                  <c:v>0.13692622576424998</c:v>
                </c:pt>
                <c:pt idx="56">
                  <c:v>0.16202377853274785</c:v>
                </c:pt>
                <c:pt idx="57">
                  <c:v>0.1872238211088563</c:v>
                </c:pt>
                <c:pt idx="58">
                  <c:v>0.21254334168506089</c:v>
                </c:pt>
                <c:pt idx="59">
                  <c:v>0.23799987891187127</c:v>
                </c:pt>
                <c:pt idx="60">
                  <c:v>0.26361161452490112</c:v>
                </c:pt>
                <c:pt idx="61">
                  <c:v>0.28939747409646172</c:v>
                </c:pt>
                <c:pt idx="62">
                  <c:v>0.31537723746266033</c:v>
                </c:pt>
                <c:pt idx="63">
                  <c:v>0.34157166062587108</c:v>
                </c:pt>
                <c:pt idx="64">
                  <c:v>0.3680026112393317</c:v>
                </c:pt>
                <c:pt idx="65">
                  <c:v>0.39469322015939162</c:v>
                </c:pt>
                <c:pt idx="66">
                  <c:v>0.42166805201953067</c:v>
                </c:pt>
                <c:pt idx="67">
                  <c:v>0.44895329836199899</c:v>
                </c:pt>
                <c:pt idx="68">
                  <c:v>0.47657699758823585</c:v>
                </c:pt>
                <c:pt idx="69">
                  <c:v>0.50456928689818559</c:v>
                </c:pt>
                <c:pt idx="70">
                  <c:v>0.53296269253429718</c:v>
                </c:pt>
                <c:pt idx="71">
                  <c:v>0.56179246609925171</c:v>
                </c:pt>
                <c:pt idx="72">
                  <c:v>0.59109697657280491</c:v>
                </c:pt>
                <c:pt idx="73">
                  <c:v>0.62091817004229621</c:v>
                </c:pt>
                <c:pt idx="74">
                  <c:v>0.65130211226156343</c:v>
                </c:pt>
                <c:pt idx="75">
                  <c:v>0.6822996332113872</c:v>
                </c:pt>
                <c:pt idx="76">
                  <c:v>0.71396709819797821</c:v>
                </c:pt>
                <c:pt idx="77">
                  <c:v>0.74636733718704551</c:v>
                </c:pt>
                <c:pt idx="78">
                  <c:v>0.77957077373848471</c:v>
                </c:pt>
                <c:pt idx="79">
                  <c:v>0.81365680811519436</c:v>
                </c:pt>
                <c:pt idx="80">
                  <c:v>0.84871552742214496</c:v>
                </c:pt>
                <c:pt idx="81">
                  <c:v>0.88484984129824396</c:v>
                </c:pt>
                <c:pt idx="82">
                  <c:v>0.92217817827758652</c:v>
                </c:pt>
                <c:pt idx="83">
                  <c:v>0.96083793100316073</c:v>
                </c:pt>
                <c:pt idx="84">
                  <c:v>1.0009899168818781</c:v>
                </c:pt>
                <c:pt idx="85">
                  <c:v>1.0428242390384279</c:v>
                </c:pt>
                <c:pt idx="86">
                  <c:v>1.0865681149860691</c:v>
                </c:pt>
                <c:pt idx="87">
                  <c:v>1.1324965296189653</c:v>
                </c:pt>
                <c:pt idx="88">
                  <c:v>1.1809470407966427</c:v>
                </c:pt>
                <c:pt idx="89">
                  <c:v>1.2323408611117508</c:v>
                </c:pt>
                <c:pt idx="90">
                  <c:v>1.2872137328173301</c:v>
                </c:pt>
                <c:pt idx="91">
                  <c:v>1.3462626652319192</c:v>
                </c:pt>
                <c:pt idx="92">
                  <c:v>1.4104195313382355</c:v>
                </c:pt>
                <c:pt idx="93">
                  <c:v>1.4809726513681762</c:v>
                </c:pt>
                <c:pt idx="94">
                  <c:v>1.5597799921032531</c:v>
                </c:pt>
                <c:pt idx="95">
                  <c:v>1.6496726793534771</c:v>
                </c:pt>
                <c:pt idx="96">
                  <c:v>1.7553005013082397</c:v>
                </c:pt>
                <c:pt idx="97">
                  <c:v>1.885177032432044</c:v>
                </c:pt>
                <c:pt idx="98">
                  <c:v>2.0578559805954542</c:v>
                </c:pt>
                <c:pt idx="99">
                  <c:v>2.3300789227879104</c:v>
                </c:pt>
              </c:numCache>
            </c:numRef>
          </c:xVal>
          <c:yVal>
            <c:numRef>
              <c:f>ChartDataSheet_!$E$208:$E$307</c:f>
              <c:numCache>
                <c:formatCode>General</c:formatCode>
                <c:ptCount val="100"/>
                <c:pt idx="0">
                  <c:v>1.6363636363636365</c:v>
                </c:pt>
                <c:pt idx="1">
                  <c:v>1.7272727272727273</c:v>
                </c:pt>
                <c:pt idx="2">
                  <c:v>1.7272727272727273</c:v>
                </c:pt>
                <c:pt idx="3">
                  <c:v>1.8181818181818181</c:v>
                </c:pt>
                <c:pt idx="4">
                  <c:v>1.9090909090909092</c:v>
                </c:pt>
                <c:pt idx="5">
                  <c:v>1.9090909090909092</c:v>
                </c:pt>
                <c:pt idx="6">
                  <c:v>1.9090909090909092</c:v>
                </c:pt>
                <c:pt idx="7">
                  <c:v>1.9090909090909092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2.3636363636363638</c:v>
                </c:pt>
                <c:pt idx="15">
                  <c:v>2.3636363636363638</c:v>
                </c:pt>
                <c:pt idx="16">
                  <c:v>2.3636363636363638</c:v>
                </c:pt>
                <c:pt idx="17">
                  <c:v>2.4</c:v>
                </c:pt>
                <c:pt idx="18">
                  <c:v>2.4545454545454546</c:v>
                </c:pt>
                <c:pt idx="19">
                  <c:v>2.5454545454545454</c:v>
                </c:pt>
                <c:pt idx="20">
                  <c:v>2.5454545454545454</c:v>
                </c:pt>
                <c:pt idx="21">
                  <c:v>2.5454545454545454</c:v>
                </c:pt>
                <c:pt idx="22">
                  <c:v>2.5454545454545454</c:v>
                </c:pt>
                <c:pt idx="23">
                  <c:v>2.5454545454545454</c:v>
                </c:pt>
                <c:pt idx="24">
                  <c:v>2.6363636363636362</c:v>
                </c:pt>
                <c:pt idx="25">
                  <c:v>2.6363636363636362</c:v>
                </c:pt>
                <c:pt idx="26">
                  <c:v>2.7</c:v>
                </c:pt>
                <c:pt idx="27">
                  <c:v>2.7142857142857144</c:v>
                </c:pt>
                <c:pt idx="28">
                  <c:v>2.7272727272727271</c:v>
                </c:pt>
                <c:pt idx="29">
                  <c:v>2.7272727272727271</c:v>
                </c:pt>
                <c:pt idx="30">
                  <c:v>2.7272727272727271</c:v>
                </c:pt>
                <c:pt idx="31">
                  <c:v>2.7272727272727271</c:v>
                </c:pt>
                <c:pt idx="32">
                  <c:v>2.8</c:v>
                </c:pt>
                <c:pt idx="33">
                  <c:v>2.8181818181818183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3.0909090909090908</c:v>
                </c:pt>
                <c:pt idx="40">
                  <c:v>3.0909090909090908</c:v>
                </c:pt>
                <c:pt idx="41">
                  <c:v>3.0909090909090908</c:v>
                </c:pt>
                <c:pt idx="42">
                  <c:v>3.0909090909090908</c:v>
                </c:pt>
                <c:pt idx="43">
                  <c:v>3.0909090909090908</c:v>
                </c:pt>
                <c:pt idx="44">
                  <c:v>3.0909090909090908</c:v>
                </c:pt>
                <c:pt idx="45">
                  <c:v>3.0909090909090908</c:v>
                </c:pt>
                <c:pt idx="46">
                  <c:v>3.0909090909090908</c:v>
                </c:pt>
                <c:pt idx="47">
                  <c:v>3.1818181818181817</c:v>
                </c:pt>
                <c:pt idx="48">
                  <c:v>3.1818181818181817</c:v>
                </c:pt>
                <c:pt idx="49">
                  <c:v>3.2727272727272729</c:v>
                </c:pt>
                <c:pt idx="50">
                  <c:v>3.2727272727272729</c:v>
                </c:pt>
                <c:pt idx="51">
                  <c:v>3.3636363636363638</c:v>
                </c:pt>
                <c:pt idx="52">
                  <c:v>3.3636363636363638</c:v>
                </c:pt>
                <c:pt idx="53">
                  <c:v>3.3636363636363638</c:v>
                </c:pt>
                <c:pt idx="54">
                  <c:v>3.3636363636363638</c:v>
                </c:pt>
                <c:pt idx="55">
                  <c:v>3.3636363636363638</c:v>
                </c:pt>
                <c:pt idx="56">
                  <c:v>3.4444444444444446</c:v>
                </c:pt>
                <c:pt idx="57">
                  <c:v>3.4545454545454546</c:v>
                </c:pt>
                <c:pt idx="58">
                  <c:v>3.4545454545454546</c:v>
                </c:pt>
                <c:pt idx="59">
                  <c:v>3.4545454545454546</c:v>
                </c:pt>
                <c:pt idx="60">
                  <c:v>3.4545454545454546</c:v>
                </c:pt>
                <c:pt idx="61">
                  <c:v>3.4545454545454546</c:v>
                </c:pt>
                <c:pt idx="62">
                  <c:v>3.5454545454545454</c:v>
                </c:pt>
                <c:pt idx="63">
                  <c:v>3.6363636363636362</c:v>
                </c:pt>
                <c:pt idx="64">
                  <c:v>3.6363636363636362</c:v>
                </c:pt>
                <c:pt idx="65">
                  <c:v>3.6363636363636362</c:v>
                </c:pt>
                <c:pt idx="66">
                  <c:v>3.6363636363636362</c:v>
                </c:pt>
                <c:pt idx="67">
                  <c:v>3.6363636363636362</c:v>
                </c:pt>
                <c:pt idx="68">
                  <c:v>3.6363636363636362</c:v>
                </c:pt>
                <c:pt idx="69">
                  <c:v>3.6363636363636362</c:v>
                </c:pt>
                <c:pt idx="70">
                  <c:v>3.7272727272727271</c:v>
                </c:pt>
                <c:pt idx="71">
                  <c:v>3.7272727272727271</c:v>
                </c:pt>
                <c:pt idx="72">
                  <c:v>3.8181818181818183</c:v>
                </c:pt>
                <c:pt idx="73">
                  <c:v>3.8181818181818183</c:v>
                </c:pt>
                <c:pt idx="74">
                  <c:v>3.8181818181818183</c:v>
                </c:pt>
                <c:pt idx="75">
                  <c:v>3.8181818181818183</c:v>
                </c:pt>
                <c:pt idx="76">
                  <c:v>3.8888888888888888</c:v>
                </c:pt>
                <c:pt idx="77">
                  <c:v>3.8888888888888888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4.0909090909090908</c:v>
                </c:pt>
                <c:pt idx="84">
                  <c:v>4.0909090909090908</c:v>
                </c:pt>
                <c:pt idx="85">
                  <c:v>4.1818181818181817</c:v>
                </c:pt>
                <c:pt idx="86">
                  <c:v>4.2727272727272725</c:v>
                </c:pt>
                <c:pt idx="87">
                  <c:v>4.2727272727272725</c:v>
                </c:pt>
                <c:pt idx="88">
                  <c:v>4.4545454545454541</c:v>
                </c:pt>
                <c:pt idx="89">
                  <c:v>4.4545454545454541</c:v>
                </c:pt>
                <c:pt idx="90">
                  <c:v>4.5454545454545459</c:v>
                </c:pt>
                <c:pt idx="91">
                  <c:v>4.6363636363636367</c:v>
                </c:pt>
                <c:pt idx="92">
                  <c:v>4.7272727272727275</c:v>
                </c:pt>
                <c:pt idx="93">
                  <c:v>4.7272727272727275</c:v>
                </c:pt>
                <c:pt idx="94">
                  <c:v>4.7272727272727275</c:v>
                </c:pt>
                <c:pt idx="95">
                  <c:v>4.8181818181818183</c:v>
                </c:pt>
                <c:pt idx="96">
                  <c:v>4.8181818181818183</c:v>
                </c:pt>
                <c:pt idx="97">
                  <c:v>4.9090909090909092</c:v>
                </c:pt>
                <c:pt idx="98">
                  <c:v>4.9090909090909092</c:v>
                </c:pt>
                <c:pt idx="9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13-40D2-B364-A3D8A42BB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020575"/>
        <c:axId val="515010591"/>
      </c:scatterChart>
      <c:valAx>
        <c:axId val="515020575"/>
        <c:scaling>
          <c:orientation val="minMax"/>
          <c:max val="3"/>
          <c:min val="-3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Normal Score</a:t>
                </a:r>
              </a:p>
            </c:rich>
          </c:tx>
          <c:overlay val="0"/>
        </c:title>
        <c:numFmt formatCode="0.0" sourceLinked="0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515010591"/>
        <c:crossesAt val="0"/>
        <c:crossBetween val="midCat"/>
        <c:majorUnit val="1"/>
        <c:minorUnit val="0.5"/>
      </c:valAx>
      <c:valAx>
        <c:axId val="51501059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Load_Support </a:t>
                </a:r>
              </a:p>
            </c:rich>
          </c:tx>
          <c:overlay val="0"/>
        </c:title>
        <c:numFmt formatCode="#,##0.00\ ;\-#,##0.00\ " sourceLinked="0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515020575"/>
        <c:crossesAt val="-3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377CF5C-4A92-41D2-AEFD-21E84CE7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16</Pages>
  <Words>3055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746</cp:revision>
  <dcterms:created xsi:type="dcterms:W3CDTF">2022-05-18T04:28:00Z</dcterms:created>
  <dcterms:modified xsi:type="dcterms:W3CDTF">2022-05-18T12:27:00Z</dcterms:modified>
</cp:coreProperties>
</file>