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79A3" w14:textId="6AA813BD" w:rsidR="001E0587" w:rsidRPr="00937AEB" w:rsidRDefault="00A54EA7">
      <w:pPr>
        <w:rPr>
          <w:b/>
          <w:bCs/>
        </w:rPr>
      </w:pPr>
      <w:r w:rsidRPr="00937AEB">
        <w:rPr>
          <w:b/>
          <w:bCs/>
        </w:rPr>
        <w:t>Section 1</w:t>
      </w:r>
    </w:p>
    <w:p w14:paraId="689694EC" w14:textId="1250A678" w:rsidR="00A54EA7" w:rsidRDefault="00C36258">
      <w:r w:rsidRPr="00C36258">
        <w:rPr>
          <w:noProof/>
        </w:rPr>
        <w:drawing>
          <wp:inline distT="0" distB="0" distL="0" distR="0" wp14:anchorId="58CDFFAA" wp14:editId="682298E6">
            <wp:extent cx="5731510" cy="575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5945"/>
                    </a:xfrm>
                    <a:prstGeom prst="rect">
                      <a:avLst/>
                    </a:prstGeom>
                  </pic:spPr>
                </pic:pic>
              </a:graphicData>
            </a:graphic>
          </wp:inline>
        </w:drawing>
      </w:r>
    </w:p>
    <w:p w14:paraId="3B0F072F" w14:textId="4A937BC0" w:rsidR="00C36258" w:rsidRDefault="00C36258"/>
    <w:p w14:paraId="16FF6140" w14:textId="372B5875" w:rsidR="00C36258" w:rsidRDefault="00C36258" w:rsidP="00787F34">
      <w:pPr>
        <w:jc w:val="both"/>
      </w:pPr>
      <w:r>
        <w:t xml:space="preserve">a. </w:t>
      </w:r>
      <w:r w:rsidR="00787F34">
        <w:t xml:space="preserve">The </w:t>
      </w:r>
      <w:r w:rsidR="00787F34" w:rsidRPr="00787F34">
        <w:t>6 key attributes of an actionable insight</w:t>
      </w:r>
      <w:r w:rsidR="00787F34">
        <w:t xml:space="preserve"> are Alignment, Context, Relevance, Specificity, Novelty, and Clarity. But we are only talk about two attributes.</w:t>
      </w:r>
    </w:p>
    <w:p w14:paraId="72BEABF1" w14:textId="2D25D2DC" w:rsidR="0020146C" w:rsidRDefault="0020146C" w:rsidP="00EE23FB">
      <w:pPr>
        <w:pStyle w:val="ListParagraph"/>
        <w:numPr>
          <w:ilvl w:val="0"/>
          <w:numId w:val="1"/>
        </w:numPr>
        <w:jc w:val="both"/>
      </w:pPr>
      <w:r>
        <w:t>Alignment:</w:t>
      </w:r>
      <w:r w:rsidR="00C55BEB">
        <w:t xml:space="preserve"> </w:t>
      </w:r>
      <w:r w:rsidR="00AB09FD" w:rsidRPr="00AB09FD">
        <w:t>The potential that insights will become actionable insights is increased when they are aligned with the business objectives. Alignment not only makes things easier but also gives the insights a sense of urgency to spur action.</w:t>
      </w:r>
      <w:r w:rsidR="00AB09FD">
        <w:t xml:space="preserve"> </w:t>
      </w:r>
      <w:r w:rsidR="00320044">
        <w:t xml:space="preserve">As a result, </w:t>
      </w:r>
      <w:r w:rsidR="0065230D">
        <w:t xml:space="preserve">the </w:t>
      </w:r>
      <w:r w:rsidR="00320044" w:rsidRPr="00320044">
        <w:t xml:space="preserve">business goals also </w:t>
      </w:r>
      <w:r w:rsidR="00190FBA" w:rsidRPr="00320044">
        <w:t>mean</w:t>
      </w:r>
      <w:r w:rsidR="00320044" w:rsidRPr="00320044">
        <w:t xml:space="preserve"> you are aware of the KPIs that correspond to them. Consequently, for your insights to be considered actionable, they must have an impact on certain KPIs and/or measures.</w:t>
      </w:r>
      <w:r w:rsidR="00190FBA" w:rsidRPr="00190FBA">
        <w:t xml:space="preserve"> Additionally, inspiring action can be triggered by clearly communicating insights and using the appropriate data visualisation. Clarity and organisation make the data stand out and become evident among the data noise. As a result, gathering data alone is insufficient. The value of the recommendations will increase as the data becomes </w:t>
      </w:r>
      <w:r w:rsidR="0096153E" w:rsidRPr="00190FBA">
        <w:t>completer and more correct</w:t>
      </w:r>
      <w:r w:rsidR="00F54F96">
        <w:t xml:space="preserve">. </w:t>
      </w:r>
      <w:r w:rsidR="0096153E">
        <w:t xml:space="preserve">For example, </w:t>
      </w:r>
      <w:r w:rsidR="00E27565">
        <w:t xml:space="preserve">if Airtel wants a customer per revenue, it can be treated as KPI indicator which can visualize through analysis. </w:t>
      </w:r>
      <w:r w:rsidR="00032192">
        <w:t xml:space="preserve">It provides actionable </w:t>
      </w:r>
      <w:r w:rsidR="00AB00DB">
        <w:t xml:space="preserve">insights </w:t>
      </w:r>
      <w:r w:rsidR="00C14475">
        <w:t>for per customer revenue</w:t>
      </w:r>
      <w:r w:rsidR="00C63FFE">
        <w:t>.</w:t>
      </w:r>
      <w:r w:rsidR="0056218E">
        <w:t xml:space="preserve"> </w:t>
      </w:r>
    </w:p>
    <w:p w14:paraId="472A6AF0" w14:textId="77777777" w:rsidR="0020146C" w:rsidRDefault="0020146C" w:rsidP="0020146C">
      <w:pPr>
        <w:pStyle w:val="ListParagraph"/>
        <w:jc w:val="both"/>
      </w:pPr>
    </w:p>
    <w:p w14:paraId="6A15B53D" w14:textId="2CED76FF" w:rsidR="003346CF" w:rsidRDefault="00EE23FB" w:rsidP="0020146C">
      <w:pPr>
        <w:pStyle w:val="ListParagraph"/>
        <w:numPr>
          <w:ilvl w:val="0"/>
          <w:numId w:val="1"/>
        </w:numPr>
        <w:jc w:val="both"/>
      </w:pPr>
      <w:r w:rsidRPr="00EE23FB">
        <w:t>Relevance</w:t>
      </w:r>
      <w:r>
        <w:t xml:space="preserve">: </w:t>
      </w:r>
      <w:r w:rsidR="001C3448">
        <w:t xml:space="preserve">The relevance attributes tell that </w:t>
      </w:r>
      <w:r w:rsidR="00FD3E50">
        <w:t>t</w:t>
      </w:r>
      <w:r w:rsidR="00FD3E50" w:rsidRPr="00FD3E50">
        <w:t>o connect the knowledge to company strategic goals, it must be appropriate. It is difficult to thoroughly clean out actionable insights using data that is not in alignment using the company goals or policies.</w:t>
      </w:r>
      <w:r w:rsidR="00100728">
        <w:t xml:space="preserve"> </w:t>
      </w:r>
      <w:r w:rsidR="00465599" w:rsidRPr="00942BB1">
        <w:t>Similarly,</w:t>
      </w:r>
      <w:r w:rsidR="00942BB1" w:rsidRPr="00942BB1">
        <w:t xml:space="preserve"> to this, if the insights</w:t>
      </w:r>
      <w:r w:rsidR="00FC2B07">
        <w:t xml:space="preserve"> are really unactionable to use</w:t>
      </w:r>
      <w:r w:rsidR="00942BB1" w:rsidRPr="00942BB1">
        <w:t>,</w:t>
      </w:r>
      <w:r w:rsidR="00FC2B07">
        <w:t xml:space="preserve"> then</w:t>
      </w:r>
      <w:r w:rsidR="00942BB1" w:rsidRPr="00942BB1">
        <w:t xml:space="preserve"> it's important to review the information collection process to </w:t>
      </w:r>
      <w:r w:rsidR="00400334">
        <w:t>make</w:t>
      </w:r>
      <w:r w:rsidR="00942BB1" w:rsidRPr="00942BB1">
        <w:t xml:space="preserve"> sure you're focusing on the essential aspects and variables.</w:t>
      </w:r>
      <w:r w:rsidR="00B55F4D">
        <w:t xml:space="preserve"> </w:t>
      </w:r>
      <w:r w:rsidR="00F94B78">
        <w:t xml:space="preserve">For example, </w:t>
      </w:r>
      <w:r w:rsidR="0057783E">
        <w:t xml:space="preserve">if </w:t>
      </w:r>
      <w:r w:rsidR="00101685">
        <w:t xml:space="preserve">the </w:t>
      </w:r>
      <w:r w:rsidR="00AA0145">
        <w:t xml:space="preserve">customer </w:t>
      </w:r>
      <w:r w:rsidR="00602B06">
        <w:t xml:space="preserve">data </w:t>
      </w:r>
      <w:r w:rsidR="005C1DE0">
        <w:t xml:space="preserve">provides some </w:t>
      </w:r>
      <w:r w:rsidR="009E5D7E">
        <w:t>meaningful insights such as customer satisfaction</w:t>
      </w:r>
      <w:r w:rsidR="00D25AFA">
        <w:t xml:space="preserve"> rise over the time period.</w:t>
      </w:r>
    </w:p>
    <w:p w14:paraId="2CE16671" w14:textId="77777777" w:rsidR="004F40AB" w:rsidRDefault="004F40AB" w:rsidP="004F40AB">
      <w:pPr>
        <w:pStyle w:val="ListParagraph"/>
      </w:pPr>
    </w:p>
    <w:p w14:paraId="2CFACEEF" w14:textId="5BDBBCE0" w:rsidR="004F40AB" w:rsidRDefault="004F40AB" w:rsidP="004F40AB">
      <w:pPr>
        <w:jc w:val="both"/>
      </w:pPr>
    </w:p>
    <w:p w14:paraId="5C40F0C8" w14:textId="26AF49C0" w:rsidR="00AC0D1D" w:rsidRDefault="00AC0D1D" w:rsidP="004F40AB">
      <w:pPr>
        <w:jc w:val="both"/>
      </w:pPr>
      <w:r w:rsidRPr="00AC0D1D">
        <w:rPr>
          <w:noProof/>
        </w:rPr>
        <w:drawing>
          <wp:inline distT="0" distB="0" distL="0" distR="0" wp14:anchorId="5446754B" wp14:editId="7AB902D9">
            <wp:extent cx="5731510" cy="472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2440"/>
                    </a:xfrm>
                    <a:prstGeom prst="rect">
                      <a:avLst/>
                    </a:prstGeom>
                  </pic:spPr>
                </pic:pic>
              </a:graphicData>
            </a:graphic>
          </wp:inline>
        </w:drawing>
      </w:r>
    </w:p>
    <w:p w14:paraId="53511ED8" w14:textId="77777777" w:rsidR="00BC0568" w:rsidRDefault="00AC0D1D" w:rsidP="004F40AB">
      <w:pPr>
        <w:jc w:val="both"/>
      </w:pPr>
      <w:r>
        <w:t xml:space="preserve">b) </w:t>
      </w:r>
      <w:r w:rsidR="00625B44" w:rsidRPr="00625B44">
        <w:t>You aren't any longer only a customer or a price for Uber; instead, you are a gold mine of huge data that Uber uses for analytics. Uber is aware of all of your activities, including where you live, work, dine, travel, and when you do each of these things. Uber, a start-up in analytics, uses the vast amount of data gathered to provide personalised services and make enormous ROI by selling this data to its clientele.</w:t>
      </w:r>
      <w:r w:rsidR="00AF0FFE">
        <w:t xml:space="preserve"> </w:t>
      </w:r>
      <w:r w:rsidR="000B3686" w:rsidRPr="000B3686">
        <w:t>Uber addresses problems like poor transportation systems in some urban areas, poor customer service, late vehicles, poor satisfaction, drivers who won't accept credit cards, and that's just the tip of the iceberg.</w:t>
      </w:r>
      <w:r w:rsidR="000B3686">
        <w:t xml:space="preserve"> </w:t>
      </w:r>
    </w:p>
    <w:p w14:paraId="408FF620" w14:textId="7D2727BD" w:rsidR="00847FB7" w:rsidRDefault="00BC0568" w:rsidP="004F40AB">
      <w:pPr>
        <w:jc w:val="both"/>
      </w:pPr>
      <w:r>
        <w:t>They use the data in their success story, i</w:t>
      </w:r>
      <w:r w:rsidR="00AF0FFE" w:rsidRPr="00AF0FFE">
        <w:t>n order to determine the most neighbourhoods,</w:t>
      </w:r>
      <w:r w:rsidR="008B132A">
        <w:t xml:space="preserve"> </w:t>
      </w:r>
      <w:r w:rsidR="00AF0FFE" w:rsidRPr="00AF0FFE">
        <w:t>utilises regression analysis to determine the size of the neighbourhood</w:t>
      </w:r>
      <w:r w:rsidR="00CA51F0">
        <w:t xml:space="preserve"> for example KNN algorithm</w:t>
      </w:r>
      <w:r w:rsidR="00AF0FFE" w:rsidRPr="00AF0FFE">
        <w:t>. Uber uses the ratings it receives from its drivers and riders to analyse consumer satisfaction and loyalty.</w:t>
      </w:r>
      <w:r w:rsidR="004A1FF9">
        <w:t xml:space="preserve"> In simple words, t</w:t>
      </w:r>
      <w:r w:rsidR="004A1FF9" w:rsidRPr="004A1FF9">
        <w:t xml:space="preserve">he Behind-the-Scenes Process. Uber has a huge database of drivers, so as soon as you request </w:t>
      </w:r>
      <w:r w:rsidR="004A1FF9" w:rsidRPr="004A1FF9">
        <w:lastRenderedPageBreak/>
        <w:t>a car, the algorithm gets to work and matches you with the nearest driver in under 15 seconds. Even when a driver has no passengers, Uber is saving data for every journey taken in the background.</w:t>
      </w:r>
    </w:p>
    <w:p w14:paraId="0C33FAF6" w14:textId="77777777" w:rsidR="00E92278" w:rsidRDefault="00E92278" w:rsidP="004F40AB">
      <w:pPr>
        <w:jc w:val="both"/>
        <w:rPr>
          <w:b/>
          <w:bCs/>
        </w:rPr>
      </w:pPr>
    </w:p>
    <w:p w14:paraId="1DA212F7" w14:textId="0B19F459" w:rsidR="001C3BB3" w:rsidRDefault="00847FB7" w:rsidP="004F40AB">
      <w:pPr>
        <w:jc w:val="both"/>
        <w:rPr>
          <w:b/>
          <w:bCs/>
        </w:rPr>
      </w:pPr>
      <w:r w:rsidRPr="008E0E8A">
        <w:rPr>
          <w:b/>
          <w:bCs/>
        </w:rPr>
        <w:t>Section 2</w:t>
      </w:r>
    </w:p>
    <w:p w14:paraId="7DBFA676" w14:textId="29C12D4C" w:rsidR="008A2D99" w:rsidRDefault="006535D4" w:rsidP="004F40AB">
      <w:pPr>
        <w:jc w:val="both"/>
        <w:rPr>
          <w:b/>
          <w:bCs/>
        </w:rPr>
      </w:pPr>
      <w:r w:rsidRPr="006535D4">
        <w:rPr>
          <w:b/>
          <w:bCs/>
          <w:noProof/>
        </w:rPr>
        <w:drawing>
          <wp:inline distT="0" distB="0" distL="0" distR="0" wp14:anchorId="1E090532" wp14:editId="4F812DA7">
            <wp:extent cx="57315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1750"/>
                    </a:xfrm>
                    <a:prstGeom prst="rect">
                      <a:avLst/>
                    </a:prstGeom>
                  </pic:spPr>
                </pic:pic>
              </a:graphicData>
            </a:graphic>
          </wp:inline>
        </w:drawing>
      </w:r>
    </w:p>
    <w:p w14:paraId="72F376FA" w14:textId="012841C5" w:rsidR="006535D4" w:rsidRDefault="006535D4" w:rsidP="004F40AB">
      <w:pPr>
        <w:jc w:val="both"/>
        <w:rPr>
          <w:b/>
          <w:bCs/>
        </w:rPr>
      </w:pPr>
    </w:p>
    <w:p w14:paraId="6A2524DF" w14:textId="3E4B063B" w:rsidR="00CA5BC1" w:rsidRDefault="00E13F7B" w:rsidP="004F40AB">
      <w:pPr>
        <w:jc w:val="both"/>
      </w:pPr>
      <w:r w:rsidRPr="003B74F9">
        <w:t xml:space="preserve">a. </w:t>
      </w:r>
      <w:r w:rsidR="009D6473">
        <w:t>Probability Calculation:</w:t>
      </w:r>
    </w:p>
    <w:p w14:paraId="184C67EA" w14:textId="3FB6FD6D" w:rsidR="001D4D16" w:rsidRDefault="008B330B" w:rsidP="00CA5BC1">
      <w:pPr>
        <w:pStyle w:val="ListParagraph"/>
        <w:numPr>
          <w:ilvl w:val="0"/>
          <w:numId w:val="3"/>
        </w:numPr>
        <w:jc w:val="both"/>
      </w:pPr>
      <w:proofErr w:type="spellStart"/>
      <w:r w:rsidRPr="008B330B">
        <w:t>Bed_bath_table</w:t>
      </w:r>
      <w:proofErr w:type="spellEnd"/>
    </w:p>
    <w:tbl>
      <w:tblPr>
        <w:tblStyle w:val="TableGrid"/>
        <w:tblW w:w="4278" w:type="dxa"/>
        <w:tblLook w:val="04A0" w:firstRow="1" w:lastRow="0" w:firstColumn="1" w:lastColumn="0" w:noHBand="0" w:noVBand="1"/>
      </w:tblPr>
      <w:tblGrid>
        <w:gridCol w:w="1581"/>
        <w:gridCol w:w="2697"/>
      </w:tblGrid>
      <w:tr w:rsidR="001D4D16" w:rsidRPr="001D4D16" w14:paraId="2CC2FE43" w14:textId="77777777" w:rsidTr="001D4D16">
        <w:trPr>
          <w:trHeight w:val="228"/>
        </w:trPr>
        <w:tc>
          <w:tcPr>
            <w:tcW w:w="1581" w:type="dxa"/>
            <w:noWrap/>
            <w:hideMark/>
          </w:tcPr>
          <w:p w14:paraId="463B4357" w14:textId="77777777" w:rsidR="001D4D16" w:rsidRPr="001D4D16" w:rsidRDefault="001D4D16" w:rsidP="001D4D16">
            <w:pPr>
              <w:rPr>
                <w:rFonts w:ascii="Calibri" w:eastAsia="Times New Roman" w:hAnsi="Calibri" w:cs="Calibri"/>
                <w:b/>
                <w:bCs/>
                <w:color w:val="000000"/>
                <w:lang w:eastAsia="en-IN"/>
              </w:rPr>
            </w:pPr>
            <w:r w:rsidRPr="001D4D16">
              <w:rPr>
                <w:rFonts w:ascii="Calibri" w:eastAsia="Times New Roman" w:hAnsi="Calibri" w:cs="Calibri"/>
                <w:b/>
                <w:bCs/>
                <w:color w:val="000000"/>
                <w:lang w:eastAsia="en-IN"/>
              </w:rPr>
              <w:t>Row Labels</w:t>
            </w:r>
          </w:p>
        </w:tc>
        <w:tc>
          <w:tcPr>
            <w:tcW w:w="2697" w:type="dxa"/>
            <w:noWrap/>
            <w:hideMark/>
          </w:tcPr>
          <w:p w14:paraId="6A933772" w14:textId="77777777" w:rsidR="001D4D16" w:rsidRPr="001D4D16" w:rsidRDefault="001D4D16" w:rsidP="001D4D16">
            <w:pPr>
              <w:rPr>
                <w:rFonts w:ascii="Calibri" w:eastAsia="Times New Roman" w:hAnsi="Calibri" w:cs="Calibri"/>
                <w:b/>
                <w:bCs/>
                <w:color w:val="000000"/>
                <w:lang w:eastAsia="en-IN"/>
              </w:rPr>
            </w:pPr>
            <w:r w:rsidRPr="001D4D16">
              <w:rPr>
                <w:rFonts w:ascii="Calibri" w:eastAsia="Times New Roman" w:hAnsi="Calibri" w:cs="Calibri"/>
                <w:b/>
                <w:bCs/>
                <w:color w:val="000000"/>
                <w:lang w:eastAsia="en-IN"/>
              </w:rPr>
              <w:t xml:space="preserve">Count of </w:t>
            </w:r>
            <w:proofErr w:type="spellStart"/>
            <w:r w:rsidRPr="001D4D16">
              <w:rPr>
                <w:rFonts w:ascii="Calibri" w:eastAsia="Times New Roman" w:hAnsi="Calibri" w:cs="Calibri"/>
                <w:b/>
                <w:bCs/>
                <w:color w:val="000000"/>
                <w:lang w:eastAsia="en-IN"/>
              </w:rPr>
              <w:t>Bed_bath_table</w:t>
            </w:r>
            <w:proofErr w:type="spellEnd"/>
          </w:p>
        </w:tc>
      </w:tr>
      <w:tr w:rsidR="001D4D16" w:rsidRPr="001D4D16" w14:paraId="0D293D03" w14:textId="77777777" w:rsidTr="001D4D16">
        <w:trPr>
          <w:trHeight w:val="228"/>
        </w:trPr>
        <w:tc>
          <w:tcPr>
            <w:tcW w:w="1581" w:type="dxa"/>
            <w:noWrap/>
            <w:hideMark/>
          </w:tcPr>
          <w:p w14:paraId="4FA10EC1" w14:textId="77777777" w:rsidR="001D4D16" w:rsidRPr="001D4D16" w:rsidRDefault="001D4D16" w:rsidP="001D4D16">
            <w:pPr>
              <w:rPr>
                <w:rFonts w:ascii="Calibri" w:eastAsia="Times New Roman" w:hAnsi="Calibri" w:cs="Calibri"/>
                <w:color w:val="000000"/>
                <w:lang w:eastAsia="en-IN"/>
              </w:rPr>
            </w:pPr>
            <w:r w:rsidRPr="001D4D16">
              <w:rPr>
                <w:rFonts w:ascii="Calibri" w:eastAsia="Times New Roman" w:hAnsi="Calibri" w:cs="Calibri"/>
                <w:color w:val="000000"/>
                <w:lang w:eastAsia="en-IN"/>
              </w:rPr>
              <w:t>1</w:t>
            </w:r>
          </w:p>
        </w:tc>
        <w:tc>
          <w:tcPr>
            <w:tcW w:w="2697" w:type="dxa"/>
            <w:noWrap/>
            <w:hideMark/>
          </w:tcPr>
          <w:p w14:paraId="70BFE7B7" w14:textId="77777777" w:rsidR="001D4D16" w:rsidRPr="001D4D16" w:rsidRDefault="001D4D16" w:rsidP="001D4D16">
            <w:pPr>
              <w:jc w:val="right"/>
              <w:rPr>
                <w:rFonts w:ascii="Calibri" w:eastAsia="Times New Roman" w:hAnsi="Calibri" w:cs="Calibri"/>
                <w:color w:val="000000"/>
                <w:lang w:eastAsia="en-IN"/>
              </w:rPr>
            </w:pPr>
            <w:r w:rsidRPr="001D4D16">
              <w:rPr>
                <w:rFonts w:ascii="Calibri" w:eastAsia="Times New Roman" w:hAnsi="Calibri" w:cs="Calibri"/>
                <w:color w:val="000000"/>
                <w:lang w:eastAsia="en-IN"/>
              </w:rPr>
              <w:t>36</w:t>
            </w:r>
          </w:p>
        </w:tc>
      </w:tr>
      <w:tr w:rsidR="001D4D16" w:rsidRPr="001D4D16" w14:paraId="35E08BBA" w14:textId="77777777" w:rsidTr="001D4D16">
        <w:trPr>
          <w:trHeight w:val="228"/>
        </w:trPr>
        <w:tc>
          <w:tcPr>
            <w:tcW w:w="1581" w:type="dxa"/>
            <w:noWrap/>
            <w:hideMark/>
          </w:tcPr>
          <w:p w14:paraId="0216545D" w14:textId="77777777" w:rsidR="001D4D16" w:rsidRPr="001D4D16" w:rsidRDefault="001D4D16" w:rsidP="001D4D16">
            <w:pPr>
              <w:rPr>
                <w:rFonts w:ascii="Calibri" w:eastAsia="Times New Roman" w:hAnsi="Calibri" w:cs="Calibri"/>
                <w:color w:val="000000"/>
                <w:lang w:eastAsia="en-IN"/>
              </w:rPr>
            </w:pPr>
            <w:r w:rsidRPr="001D4D16">
              <w:rPr>
                <w:rFonts w:ascii="Calibri" w:eastAsia="Times New Roman" w:hAnsi="Calibri" w:cs="Calibri"/>
                <w:color w:val="000000"/>
                <w:lang w:eastAsia="en-IN"/>
              </w:rPr>
              <w:t>2</w:t>
            </w:r>
          </w:p>
        </w:tc>
        <w:tc>
          <w:tcPr>
            <w:tcW w:w="2697" w:type="dxa"/>
            <w:noWrap/>
            <w:hideMark/>
          </w:tcPr>
          <w:p w14:paraId="2DAF3712" w14:textId="77777777" w:rsidR="001D4D16" w:rsidRPr="001D4D16" w:rsidRDefault="001D4D16" w:rsidP="001D4D16">
            <w:pPr>
              <w:jc w:val="right"/>
              <w:rPr>
                <w:rFonts w:ascii="Calibri" w:eastAsia="Times New Roman" w:hAnsi="Calibri" w:cs="Calibri"/>
                <w:color w:val="000000"/>
                <w:lang w:eastAsia="en-IN"/>
              </w:rPr>
            </w:pPr>
            <w:r w:rsidRPr="001D4D16">
              <w:rPr>
                <w:rFonts w:ascii="Calibri" w:eastAsia="Times New Roman" w:hAnsi="Calibri" w:cs="Calibri"/>
                <w:color w:val="000000"/>
                <w:lang w:eastAsia="en-IN"/>
              </w:rPr>
              <w:t>19</w:t>
            </w:r>
          </w:p>
        </w:tc>
      </w:tr>
      <w:tr w:rsidR="001D4D16" w:rsidRPr="001D4D16" w14:paraId="6C01D0B0" w14:textId="77777777" w:rsidTr="001D4D16">
        <w:trPr>
          <w:trHeight w:val="228"/>
        </w:trPr>
        <w:tc>
          <w:tcPr>
            <w:tcW w:w="1581" w:type="dxa"/>
            <w:noWrap/>
            <w:hideMark/>
          </w:tcPr>
          <w:p w14:paraId="025D356B" w14:textId="77777777" w:rsidR="001D4D16" w:rsidRPr="001D4D16" w:rsidRDefault="001D4D16" w:rsidP="001D4D16">
            <w:pPr>
              <w:rPr>
                <w:rFonts w:ascii="Calibri" w:eastAsia="Times New Roman" w:hAnsi="Calibri" w:cs="Calibri"/>
                <w:color w:val="000000"/>
                <w:lang w:eastAsia="en-IN"/>
              </w:rPr>
            </w:pPr>
            <w:r w:rsidRPr="001D4D16">
              <w:rPr>
                <w:rFonts w:ascii="Calibri" w:eastAsia="Times New Roman" w:hAnsi="Calibri" w:cs="Calibri"/>
                <w:color w:val="000000"/>
                <w:lang w:eastAsia="en-IN"/>
              </w:rPr>
              <w:t>3</w:t>
            </w:r>
          </w:p>
        </w:tc>
        <w:tc>
          <w:tcPr>
            <w:tcW w:w="2697" w:type="dxa"/>
            <w:noWrap/>
            <w:hideMark/>
          </w:tcPr>
          <w:p w14:paraId="4CD6EAFD" w14:textId="77777777" w:rsidR="001D4D16" w:rsidRPr="001D4D16" w:rsidRDefault="001D4D16" w:rsidP="001D4D16">
            <w:pPr>
              <w:jc w:val="right"/>
              <w:rPr>
                <w:rFonts w:ascii="Calibri" w:eastAsia="Times New Roman" w:hAnsi="Calibri" w:cs="Calibri"/>
                <w:color w:val="000000"/>
                <w:lang w:eastAsia="en-IN"/>
              </w:rPr>
            </w:pPr>
            <w:r w:rsidRPr="001D4D16">
              <w:rPr>
                <w:rFonts w:ascii="Calibri" w:eastAsia="Times New Roman" w:hAnsi="Calibri" w:cs="Calibri"/>
                <w:color w:val="000000"/>
                <w:lang w:eastAsia="en-IN"/>
              </w:rPr>
              <w:t>35</w:t>
            </w:r>
          </w:p>
        </w:tc>
      </w:tr>
      <w:tr w:rsidR="001D4D16" w:rsidRPr="001D4D16" w14:paraId="71EDB241" w14:textId="77777777" w:rsidTr="001D4D16">
        <w:trPr>
          <w:trHeight w:val="228"/>
        </w:trPr>
        <w:tc>
          <w:tcPr>
            <w:tcW w:w="1581" w:type="dxa"/>
            <w:noWrap/>
            <w:hideMark/>
          </w:tcPr>
          <w:p w14:paraId="1CAFEC8C" w14:textId="77777777" w:rsidR="001D4D16" w:rsidRPr="001D4D16" w:rsidRDefault="001D4D16" w:rsidP="001D4D16">
            <w:pPr>
              <w:rPr>
                <w:rFonts w:ascii="Calibri" w:eastAsia="Times New Roman" w:hAnsi="Calibri" w:cs="Calibri"/>
                <w:color w:val="000000"/>
                <w:lang w:eastAsia="en-IN"/>
              </w:rPr>
            </w:pPr>
            <w:r w:rsidRPr="001D4D16">
              <w:rPr>
                <w:rFonts w:ascii="Calibri" w:eastAsia="Times New Roman" w:hAnsi="Calibri" w:cs="Calibri"/>
                <w:color w:val="000000"/>
                <w:lang w:eastAsia="en-IN"/>
              </w:rPr>
              <w:t>4</w:t>
            </w:r>
          </w:p>
        </w:tc>
        <w:tc>
          <w:tcPr>
            <w:tcW w:w="2697" w:type="dxa"/>
            <w:noWrap/>
            <w:hideMark/>
          </w:tcPr>
          <w:p w14:paraId="24126D09" w14:textId="77777777" w:rsidR="001D4D16" w:rsidRPr="001D4D16" w:rsidRDefault="001D4D16" w:rsidP="001D4D16">
            <w:pPr>
              <w:jc w:val="right"/>
              <w:rPr>
                <w:rFonts w:ascii="Calibri" w:eastAsia="Times New Roman" w:hAnsi="Calibri" w:cs="Calibri"/>
                <w:color w:val="000000"/>
                <w:lang w:eastAsia="en-IN"/>
              </w:rPr>
            </w:pPr>
            <w:r w:rsidRPr="001D4D16">
              <w:rPr>
                <w:rFonts w:ascii="Calibri" w:eastAsia="Times New Roman" w:hAnsi="Calibri" w:cs="Calibri"/>
                <w:color w:val="000000"/>
                <w:lang w:eastAsia="en-IN"/>
              </w:rPr>
              <w:t>69</w:t>
            </w:r>
          </w:p>
        </w:tc>
      </w:tr>
      <w:tr w:rsidR="001D4D16" w:rsidRPr="001D4D16" w14:paraId="7086E210" w14:textId="77777777" w:rsidTr="001D4D16">
        <w:trPr>
          <w:trHeight w:val="228"/>
        </w:trPr>
        <w:tc>
          <w:tcPr>
            <w:tcW w:w="1581" w:type="dxa"/>
            <w:noWrap/>
            <w:hideMark/>
          </w:tcPr>
          <w:p w14:paraId="46DC6C76" w14:textId="77777777" w:rsidR="001D4D16" w:rsidRPr="001D4D16" w:rsidRDefault="001D4D16" w:rsidP="001D4D16">
            <w:pPr>
              <w:rPr>
                <w:rFonts w:ascii="Calibri" w:eastAsia="Times New Roman" w:hAnsi="Calibri" w:cs="Calibri"/>
                <w:color w:val="000000"/>
                <w:lang w:eastAsia="en-IN"/>
              </w:rPr>
            </w:pPr>
            <w:r w:rsidRPr="001D4D16">
              <w:rPr>
                <w:rFonts w:ascii="Calibri" w:eastAsia="Times New Roman" w:hAnsi="Calibri" w:cs="Calibri"/>
                <w:color w:val="000000"/>
                <w:lang w:eastAsia="en-IN"/>
              </w:rPr>
              <w:t>5</w:t>
            </w:r>
          </w:p>
        </w:tc>
        <w:tc>
          <w:tcPr>
            <w:tcW w:w="2697" w:type="dxa"/>
            <w:noWrap/>
            <w:hideMark/>
          </w:tcPr>
          <w:p w14:paraId="1139C6A8" w14:textId="77777777" w:rsidR="001D4D16" w:rsidRPr="001D4D16" w:rsidRDefault="001D4D16" w:rsidP="001D4D16">
            <w:pPr>
              <w:jc w:val="right"/>
              <w:rPr>
                <w:rFonts w:ascii="Calibri" w:eastAsia="Times New Roman" w:hAnsi="Calibri" w:cs="Calibri"/>
                <w:color w:val="000000"/>
                <w:lang w:eastAsia="en-IN"/>
              </w:rPr>
            </w:pPr>
            <w:r w:rsidRPr="001D4D16">
              <w:rPr>
                <w:rFonts w:ascii="Calibri" w:eastAsia="Times New Roman" w:hAnsi="Calibri" w:cs="Calibri"/>
                <w:color w:val="000000"/>
                <w:lang w:eastAsia="en-IN"/>
              </w:rPr>
              <w:t>191</w:t>
            </w:r>
          </w:p>
        </w:tc>
      </w:tr>
      <w:tr w:rsidR="001D4D16" w:rsidRPr="001D4D16" w14:paraId="041B78F0" w14:textId="77777777" w:rsidTr="001D4D16">
        <w:trPr>
          <w:trHeight w:val="228"/>
        </w:trPr>
        <w:tc>
          <w:tcPr>
            <w:tcW w:w="1581" w:type="dxa"/>
            <w:noWrap/>
            <w:hideMark/>
          </w:tcPr>
          <w:p w14:paraId="019B6126" w14:textId="0FBBD63C" w:rsidR="001D4D16" w:rsidRPr="001D4D16" w:rsidRDefault="001D4D16" w:rsidP="001D4D16">
            <w:pPr>
              <w:rPr>
                <w:rFonts w:ascii="Calibri" w:eastAsia="Times New Roman" w:hAnsi="Calibri" w:cs="Calibri"/>
                <w:b/>
                <w:bCs/>
                <w:color w:val="000000"/>
                <w:lang w:eastAsia="en-IN"/>
              </w:rPr>
            </w:pPr>
            <w:r w:rsidRPr="001D4D16">
              <w:rPr>
                <w:rFonts w:ascii="Calibri" w:eastAsia="Times New Roman" w:hAnsi="Calibri" w:cs="Calibri"/>
                <w:b/>
                <w:bCs/>
                <w:color w:val="000000"/>
                <w:lang w:eastAsia="en-IN"/>
              </w:rPr>
              <w:t>Total</w:t>
            </w:r>
          </w:p>
        </w:tc>
        <w:tc>
          <w:tcPr>
            <w:tcW w:w="2697" w:type="dxa"/>
            <w:noWrap/>
            <w:hideMark/>
          </w:tcPr>
          <w:p w14:paraId="40EAA07B" w14:textId="77777777" w:rsidR="001D4D16" w:rsidRPr="001D4D16" w:rsidRDefault="001D4D16" w:rsidP="001D4D16">
            <w:pPr>
              <w:jc w:val="right"/>
              <w:rPr>
                <w:rFonts w:ascii="Calibri" w:eastAsia="Times New Roman" w:hAnsi="Calibri" w:cs="Calibri"/>
                <w:b/>
                <w:bCs/>
                <w:color w:val="000000"/>
                <w:lang w:eastAsia="en-IN"/>
              </w:rPr>
            </w:pPr>
            <w:r w:rsidRPr="001D4D16">
              <w:rPr>
                <w:rFonts w:ascii="Calibri" w:eastAsia="Times New Roman" w:hAnsi="Calibri" w:cs="Calibri"/>
                <w:b/>
                <w:bCs/>
                <w:color w:val="000000"/>
                <w:lang w:eastAsia="en-IN"/>
              </w:rPr>
              <w:t>350</w:t>
            </w:r>
          </w:p>
        </w:tc>
      </w:tr>
    </w:tbl>
    <w:p w14:paraId="351515AF" w14:textId="4E907E5C" w:rsidR="001D4D16" w:rsidRDefault="001D4D16" w:rsidP="004F40AB">
      <w:pPr>
        <w:jc w:val="both"/>
      </w:pPr>
    </w:p>
    <w:p w14:paraId="006FDA3E" w14:textId="6D83EF79" w:rsidR="006535D4" w:rsidRDefault="00CC0E54" w:rsidP="004F40AB">
      <w:pPr>
        <w:jc w:val="both"/>
      </w:pPr>
      <w:r>
        <w:t xml:space="preserve">Probability </w:t>
      </w:r>
      <w:r w:rsidR="00AC5147">
        <w:t>(</w:t>
      </w:r>
      <w:r w:rsidR="00857069">
        <w:t>a</w:t>
      </w:r>
      <w:r w:rsidR="00AC5147">
        <w:t xml:space="preserve">bove 4.5 for </w:t>
      </w:r>
      <w:proofErr w:type="spellStart"/>
      <w:r w:rsidR="00AC5147">
        <w:t>Bed_bath_table</w:t>
      </w:r>
      <w:proofErr w:type="spellEnd"/>
      <w:r w:rsidR="00AC5147">
        <w:t xml:space="preserve">) = </w:t>
      </w:r>
      <w:r w:rsidR="00E51976">
        <w:t>191/350 = 0.5457 = 54.57%.</w:t>
      </w:r>
    </w:p>
    <w:p w14:paraId="7986EF89" w14:textId="018E23D9" w:rsidR="008B4279" w:rsidRDefault="008B330B" w:rsidP="00CA5BC1">
      <w:pPr>
        <w:pStyle w:val="ListParagraph"/>
        <w:numPr>
          <w:ilvl w:val="0"/>
          <w:numId w:val="2"/>
        </w:numPr>
        <w:jc w:val="both"/>
      </w:pPr>
      <w:proofErr w:type="spellStart"/>
      <w:r w:rsidRPr="008B330B">
        <w:t>Health_beauty</w:t>
      </w:r>
      <w:proofErr w:type="spellEnd"/>
    </w:p>
    <w:tbl>
      <w:tblPr>
        <w:tblStyle w:val="TableGrid"/>
        <w:tblW w:w="4374" w:type="dxa"/>
        <w:tblLook w:val="04A0" w:firstRow="1" w:lastRow="0" w:firstColumn="1" w:lastColumn="0" w:noHBand="0" w:noVBand="1"/>
      </w:tblPr>
      <w:tblGrid>
        <w:gridCol w:w="1616"/>
        <w:gridCol w:w="2758"/>
      </w:tblGrid>
      <w:tr w:rsidR="009A1D0A" w:rsidRPr="009A1D0A" w14:paraId="32279E45" w14:textId="77777777" w:rsidTr="009A1D0A">
        <w:trPr>
          <w:trHeight w:val="227"/>
        </w:trPr>
        <w:tc>
          <w:tcPr>
            <w:tcW w:w="1616" w:type="dxa"/>
            <w:noWrap/>
            <w:hideMark/>
          </w:tcPr>
          <w:p w14:paraId="4BC7F96D" w14:textId="77777777" w:rsidR="009A1D0A" w:rsidRPr="009A1D0A" w:rsidRDefault="009A1D0A" w:rsidP="009A1D0A">
            <w:pPr>
              <w:rPr>
                <w:rFonts w:ascii="Calibri" w:eastAsia="Times New Roman" w:hAnsi="Calibri" w:cs="Calibri"/>
                <w:b/>
                <w:bCs/>
                <w:color w:val="000000"/>
                <w:lang w:eastAsia="en-IN"/>
              </w:rPr>
            </w:pPr>
            <w:r w:rsidRPr="009A1D0A">
              <w:rPr>
                <w:rFonts w:ascii="Calibri" w:eastAsia="Times New Roman" w:hAnsi="Calibri" w:cs="Calibri"/>
                <w:b/>
                <w:bCs/>
                <w:color w:val="000000"/>
                <w:lang w:eastAsia="en-IN"/>
              </w:rPr>
              <w:t>Row Labels</w:t>
            </w:r>
          </w:p>
        </w:tc>
        <w:tc>
          <w:tcPr>
            <w:tcW w:w="2758" w:type="dxa"/>
            <w:noWrap/>
            <w:hideMark/>
          </w:tcPr>
          <w:p w14:paraId="51B89B38" w14:textId="77777777" w:rsidR="009A1D0A" w:rsidRPr="009A1D0A" w:rsidRDefault="009A1D0A" w:rsidP="009A1D0A">
            <w:pPr>
              <w:rPr>
                <w:rFonts w:ascii="Calibri" w:eastAsia="Times New Roman" w:hAnsi="Calibri" w:cs="Calibri"/>
                <w:b/>
                <w:bCs/>
                <w:color w:val="000000"/>
                <w:lang w:eastAsia="en-IN"/>
              </w:rPr>
            </w:pPr>
            <w:r w:rsidRPr="009A1D0A">
              <w:rPr>
                <w:rFonts w:ascii="Calibri" w:eastAsia="Times New Roman" w:hAnsi="Calibri" w:cs="Calibri"/>
                <w:b/>
                <w:bCs/>
                <w:color w:val="000000"/>
                <w:lang w:eastAsia="en-IN"/>
              </w:rPr>
              <w:t xml:space="preserve">Count of </w:t>
            </w:r>
            <w:proofErr w:type="spellStart"/>
            <w:r w:rsidRPr="009A1D0A">
              <w:rPr>
                <w:rFonts w:ascii="Calibri" w:eastAsia="Times New Roman" w:hAnsi="Calibri" w:cs="Calibri"/>
                <w:b/>
                <w:bCs/>
                <w:color w:val="000000"/>
                <w:lang w:eastAsia="en-IN"/>
              </w:rPr>
              <w:t>Health_beauty</w:t>
            </w:r>
            <w:proofErr w:type="spellEnd"/>
          </w:p>
        </w:tc>
      </w:tr>
      <w:tr w:rsidR="009A1D0A" w:rsidRPr="009A1D0A" w14:paraId="38F423C0" w14:textId="77777777" w:rsidTr="009A1D0A">
        <w:trPr>
          <w:trHeight w:val="227"/>
        </w:trPr>
        <w:tc>
          <w:tcPr>
            <w:tcW w:w="1616" w:type="dxa"/>
            <w:noWrap/>
            <w:hideMark/>
          </w:tcPr>
          <w:p w14:paraId="34EF7843" w14:textId="77777777" w:rsidR="009A1D0A" w:rsidRPr="009A1D0A" w:rsidRDefault="009A1D0A" w:rsidP="009A1D0A">
            <w:pPr>
              <w:rPr>
                <w:rFonts w:ascii="Calibri" w:eastAsia="Times New Roman" w:hAnsi="Calibri" w:cs="Calibri"/>
                <w:color w:val="000000"/>
                <w:lang w:eastAsia="en-IN"/>
              </w:rPr>
            </w:pPr>
            <w:r w:rsidRPr="009A1D0A">
              <w:rPr>
                <w:rFonts w:ascii="Calibri" w:eastAsia="Times New Roman" w:hAnsi="Calibri" w:cs="Calibri"/>
                <w:color w:val="000000"/>
                <w:lang w:eastAsia="en-IN"/>
              </w:rPr>
              <w:t>1</w:t>
            </w:r>
          </w:p>
        </w:tc>
        <w:tc>
          <w:tcPr>
            <w:tcW w:w="2758" w:type="dxa"/>
            <w:noWrap/>
            <w:hideMark/>
          </w:tcPr>
          <w:p w14:paraId="61E568D8" w14:textId="77777777" w:rsidR="009A1D0A" w:rsidRPr="009A1D0A" w:rsidRDefault="009A1D0A" w:rsidP="009A1D0A">
            <w:pPr>
              <w:jc w:val="right"/>
              <w:rPr>
                <w:rFonts w:ascii="Calibri" w:eastAsia="Times New Roman" w:hAnsi="Calibri" w:cs="Calibri"/>
                <w:color w:val="000000"/>
                <w:lang w:eastAsia="en-IN"/>
              </w:rPr>
            </w:pPr>
            <w:r w:rsidRPr="009A1D0A">
              <w:rPr>
                <w:rFonts w:ascii="Calibri" w:eastAsia="Times New Roman" w:hAnsi="Calibri" w:cs="Calibri"/>
                <w:color w:val="000000"/>
                <w:lang w:eastAsia="en-IN"/>
              </w:rPr>
              <w:t>40</w:t>
            </w:r>
          </w:p>
        </w:tc>
      </w:tr>
      <w:tr w:rsidR="009A1D0A" w:rsidRPr="009A1D0A" w14:paraId="204C250E" w14:textId="77777777" w:rsidTr="009A1D0A">
        <w:trPr>
          <w:trHeight w:val="227"/>
        </w:trPr>
        <w:tc>
          <w:tcPr>
            <w:tcW w:w="1616" w:type="dxa"/>
            <w:noWrap/>
            <w:hideMark/>
          </w:tcPr>
          <w:p w14:paraId="090C4B34" w14:textId="77777777" w:rsidR="009A1D0A" w:rsidRPr="009A1D0A" w:rsidRDefault="009A1D0A" w:rsidP="009A1D0A">
            <w:pPr>
              <w:rPr>
                <w:rFonts w:ascii="Calibri" w:eastAsia="Times New Roman" w:hAnsi="Calibri" w:cs="Calibri"/>
                <w:color w:val="000000"/>
                <w:lang w:eastAsia="en-IN"/>
              </w:rPr>
            </w:pPr>
            <w:r w:rsidRPr="009A1D0A">
              <w:rPr>
                <w:rFonts w:ascii="Calibri" w:eastAsia="Times New Roman" w:hAnsi="Calibri" w:cs="Calibri"/>
                <w:color w:val="000000"/>
                <w:lang w:eastAsia="en-IN"/>
              </w:rPr>
              <w:t>2</w:t>
            </w:r>
          </w:p>
        </w:tc>
        <w:tc>
          <w:tcPr>
            <w:tcW w:w="2758" w:type="dxa"/>
            <w:noWrap/>
            <w:hideMark/>
          </w:tcPr>
          <w:p w14:paraId="37ADC430" w14:textId="77777777" w:rsidR="009A1D0A" w:rsidRPr="009A1D0A" w:rsidRDefault="009A1D0A" w:rsidP="009A1D0A">
            <w:pPr>
              <w:jc w:val="right"/>
              <w:rPr>
                <w:rFonts w:ascii="Calibri" w:eastAsia="Times New Roman" w:hAnsi="Calibri" w:cs="Calibri"/>
                <w:color w:val="000000"/>
                <w:lang w:eastAsia="en-IN"/>
              </w:rPr>
            </w:pPr>
            <w:r w:rsidRPr="009A1D0A">
              <w:rPr>
                <w:rFonts w:ascii="Calibri" w:eastAsia="Times New Roman" w:hAnsi="Calibri" w:cs="Calibri"/>
                <w:color w:val="000000"/>
                <w:lang w:eastAsia="en-IN"/>
              </w:rPr>
              <w:t>5</w:t>
            </w:r>
          </w:p>
        </w:tc>
      </w:tr>
      <w:tr w:rsidR="009A1D0A" w:rsidRPr="009A1D0A" w14:paraId="02494906" w14:textId="77777777" w:rsidTr="009A1D0A">
        <w:trPr>
          <w:trHeight w:val="227"/>
        </w:trPr>
        <w:tc>
          <w:tcPr>
            <w:tcW w:w="1616" w:type="dxa"/>
            <w:noWrap/>
            <w:hideMark/>
          </w:tcPr>
          <w:p w14:paraId="243645BB" w14:textId="77777777" w:rsidR="009A1D0A" w:rsidRPr="009A1D0A" w:rsidRDefault="009A1D0A" w:rsidP="009A1D0A">
            <w:pPr>
              <w:rPr>
                <w:rFonts w:ascii="Calibri" w:eastAsia="Times New Roman" w:hAnsi="Calibri" w:cs="Calibri"/>
                <w:color w:val="000000"/>
                <w:lang w:eastAsia="en-IN"/>
              </w:rPr>
            </w:pPr>
            <w:r w:rsidRPr="009A1D0A">
              <w:rPr>
                <w:rFonts w:ascii="Calibri" w:eastAsia="Times New Roman" w:hAnsi="Calibri" w:cs="Calibri"/>
                <w:color w:val="000000"/>
                <w:lang w:eastAsia="en-IN"/>
              </w:rPr>
              <w:t>3</w:t>
            </w:r>
          </w:p>
        </w:tc>
        <w:tc>
          <w:tcPr>
            <w:tcW w:w="2758" w:type="dxa"/>
            <w:noWrap/>
            <w:hideMark/>
          </w:tcPr>
          <w:p w14:paraId="511DE0E3" w14:textId="77777777" w:rsidR="009A1D0A" w:rsidRPr="009A1D0A" w:rsidRDefault="009A1D0A" w:rsidP="009A1D0A">
            <w:pPr>
              <w:jc w:val="right"/>
              <w:rPr>
                <w:rFonts w:ascii="Calibri" w:eastAsia="Times New Roman" w:hAnsi="Calibri" w:cs="Calibri"/>
                <w:color w:val="000000"/>
                <w:lang w:eastAsia="en-IN"/>
              </w:rPr>
            </w:pPr>
            <w:r w:rsidRPr="009A1D0A">
              <w:rPr>
                <w:rFonts w:ascii="Calibri" w:eastAsia="Times New Roman" w:hAnsi="Calibri" w:cs="Calibri"/>
                <w:color w:val="000000"/>
                <w:lang w:eastAsia="en-IN"/>
              </w:rPr>
              <w:t>28</w:t>
            </w:r>
          </w:p>
        </w:tc>
      </w:tr>
      <w:tr w:rsidR="009A1D0A" w:rsidRPr="009A1D0A" w14:paraId="7433471F" w14:textId="77777777" w:rsidTr="009A1D0A">
        <w:trPr>
          <w:trHeight w:val="236"/>
        </w:trPr>
        <w:tc>
          <w:tcPr>
            <w:tcW w:w="1616" w:type="dxa"/>
            <w:noWrap/>
            <w:hideMark/>
          </w:tcPr>
          <w:p w14:paraId="50831583" w14:textId="77777777" w:rsidR="009A1D0A" w:rsidRPr="009A1D0A" w:rsidRDefault="009A1D0A" w:rsidP="009A1D0A">
            <w:pPr>
              <w:rPr>
                <w:rFonts w:ascii="Calibri" w:eastAsia="Times New Roman" w:hAnsi="Calibri" w:cs="Calibri"/>
                <w:color w:val="000000"/>
                <w:lang w:eastAsia="en-IN"/>
              </w:rPr>
            </w:pPr>
            <w:r w:rsidRPr="009A1D0A">
              <w:rPr>
                <w:rFonts w:ascii="Calibri" w:eastAsia="Times New Roman" w:hAnsi="Calibri" w:cs="Calibri"/>
                <w:color w:val="000000"/>
                <w:lang w:eastAsia="en-IN"/>
              </w:rPr>
              <w:t>4</w:t>
            </w:r>
          </w:p>
        </w:tc>
        <w:tc>
          <w:tcPr>
            <w:tcW w:w="2758" w:type="dxa"/>
            <w:noWrap/>
            <w:hideMark/>
          </w:tcPr>
          <w:p w14:paraId="4FDD347C" w14:textId="77777777" w:rsidR="009A1D0A" w:rsidRPr="009A1D0A" w:rsidRDefault="009A1D0A" w:rsidP="009A1D0A">
            <w:pPr>
              <w:jc w:val="right"/>
              <w:rPr>
                <w:rFonts w:ascii="Calibri" w:eastAsia="Times New Roman" w:hAnsi="Calibri" w:cs="Calibri"/>
                <w:color w:val="000000"/>
                <w:lang w:eastAsia="en-IN"/>
              </w:rPr>
            </w:pPr>
            <w:r w:rsidRPr="009A1D0A">
              <w:rPr>
                <w:rFonts w:ascii="Calibri" w:eastAsia="Times New Roman" w:hAnsi="Calibri" w:cs="Calibri"/>
                <w:color w:val="000000"/>
                <w:lang w:eastAsia="en-IN"/>
              </w:rPr>
              <w:t>62</w:t>
            </w:r>
          </w:p>
        </w:tc>
      </w:tr>
      <w:tr w:rsidR="009A1D0A" w:rsidRPr="009A1D0A" w14:paraId="233DE226" w14:textId="77777777" w:rsidTr="009A1D0A">
        <w:trPr>
          <w:trHeight w:val="227"/>
        </w:trPr>
        <w:tc>
          <w:tcPr>
            <w:tcW w:w="1616" w:type="dxa"/>
            <w:noWrap/>
            <w:hideMark/>
          </w:tcPr>
          <w:p w14:paraId="6E3C5470" w14:textId="77777777" w:rsidR="009A1D0A" w:rsidRPr="009A1D0A" w:rsidRDefault="009A1D0A" w:rsidP="009A1D0A">
            <w:pPr>
              <w:rPr>
                <w:rFonts w:ascii="Calibri" w:eastAsia="Times New Roman" w:hAnsi="Calibri" w:cs="Calibri"/>
                <w:color w:val="000000"/>
                <w:lang w:eastAsia="en-IN"/>
              </w:rPr>
            </w:pPr>
            <w:r w:rsidRPr="009A1D0A">
              <w:rPr>
                <w:rFonts w:ascii="Calibri" w:eastAsia="Times New Roman" w:hAnsi="Calibri" w:cs="Calibri"/>
                <w:color w:val="000000"/>
                <w:lang w:eastAsia="en-IN"/>
              </w:rPr>
              <w:t>5</w:t>
            </w:r>
          </w:p>
        </w:tc>
        <w:tc>
          <w:tcPr>
            <w:tcW w:w="2758" w:type="dxa"/>
            <w:noWrap/>
            <w:hideMark/>
          </w:tcPr>
          <w:p w14:paraId="1B804759" w14:textId="77777777" w:rsidR="009A1D0A" w:rsidRPr="009A1D0A" w:rsidRDefault="009A1D0A" w:rsidP="009A1D0A">
            <w:pPr>
              <w:jc w:val="right"/>
              <w:rPr>
                <w:rFonts w:ascii="Calibri" w:eastAsia="Times New Roman" w:hAnsi="Calibri" w:cs="Calibri"/>
                <w:color w:val="000000"/>
                <w:lang w:eastAsia="en-IN"/>
              </w:rPr>
            </w:pPr>
            <w:r w:rsidRPr="009A1D0A">
              <w:rPr>
                <w:rFonts w:ascii="Calibri" w:eastAsia="Times New Roman" w:hAnsi="Calibri" w:cs="Calibri"/>
                <w:color w:val="000000"/>
                <w:lang w:eastAsia="en-IN"/>
              </w:rPr>
              <w:t>220</w:t>
            </w:r>
          </w:p>
        </w:tc>
      </w:tr>
      <w:tr w:rsidR="009A1D0A" w:rsidRPr="009A1D0A" w14:paraId="3A50DFBC" w14:textId="77777777" w:rsidTr="009A1D0A">
        <w:trPr>
          <w:trHeight w:val="227"/>
        </w:trPr>
        <w:tc>
          <w:tcPr>
            <w:tcW w:w="1616" w:type="dxa"/>
            <w:noWrap/>
            <w:hideMark/>
          </w:tcPr>
          <w:p w14:paraId="181983DB" w14:textId="77777777" w:rsidR="009A1D0A" w:rsidRPr="009A1D0A" w:rsidRDefault="009A1D0A" w:rsidP="009A1D0A">
            <w:pPr>
              <w:rPr>
                <w:rFonts w:ascii="Calibri" w:eastAsia="Times New Roman" w:hAnsi="Calibri" w:cs="Calibri"/>
                <w:b/>
                <w:bCs/>
                <w:color w:val="000000"/>
                <w:lang w:eastAsia="en-IN"/>
              </w:rPr>
            </w:pPr>
            <w:r w:rsidRPr="009A1D0A">
              <w:rPr>
                <w:rFonts w:ascii="Calibri" w:eastAsia="Times New Roman" w:hAnsi="Calibri" w:cs="Calibri"/>
                <w:b/>
                <w:bCs/>
                <w:color w:val="000000"/>
                <w:lang w:eastAsia="en-IN"/>
              </w:rPr>
              <w:t>Grand Total</w:t>
            </w:r>
          </w:p>
        </w:tc>
        <w:tc>
          <w:tcPr>
            <w:tcW w:w="2758" w:type="dxa"/>
            <w:noWrap/>
            <w:hideMark/>
          </w:tcPr>
          <w:p w14:paraId="25E416F1" w14:textId="77777777" w:rsidR="009A1D0A" w:rsidRPr="009A1D0A" w:rsidRDefault="009A1D0A" w:rsidP="009A1D0A">
            <w:pPr>
              <w:jc w:val="right"/>
              <w:rPr>
                <w:rFonts w:ascii="Calibri" w:eastAsia="Times New Roman" w:hAnsi="Calibri" w:cs="Calibri"/>
                <w:b/>
                <w:bCs/>
                <w:color w:val="000000"/>
                <w:lang w:eastAsia="en-IN"/>
              </w:rPr>
            </w:pPr>
            <w:r w:rsidRPr="009A1D0A">
              <w:rPr>
                <w:rFonts w:ascii="Calibri" w:eastAsia="Times New Roman" w:hAnsi="Calibri" w:cs="Calibri"/>
                <w:b/>
                <w:bCs/>
                <w:color w:val="000000"/>
                <w:lang w:eastAsia="en-IN"/>
              </w:rPr>
              <w:t>355</w:t>
            </w:r>
          </w:p>
        </w:tc>
      </w:tr>
    </w:tbl>
    <w:p w14:paraId="4501EF75" w14:textId="77777777" w:rsidR="008B330B" w:rsidRDefault="008B330B" w:rsidP="004F40AB">
      <w:pPr>
        <w:jc w:val="both"/>
      </w:pPr>
    </w:p>
    <w:p w14:paraId="44A8A5AD" w14:textId="5948A940" w:rsidR="005B5B51" w:rsidRDefault="005B5B51" w:rsidP="004F40AB">
      <w:pPr>
        <w:jc w:val="both"/>
      </w:pPr>
      <w:r>
        <w:t xml:space="preserve">Probability (above 4.5 for </w:t>
      </w:r>
      <w:proofErr w:type="spellStart"/>
      <w:r>
        <w:t>Health_beauty</w:t>
      </w:r>
      <w:proofErr w:type="spellEnd"/>
      <w:r>
        <w:t>) =</w:t>
      </w:r>
      <w:r w:rsidR="00272174">
        <w:t xml:space="preserve"> </w:t>
      </w:r>
      <w:r w:rsidR="00286E77">
        <w:t>2</w:t>
      </w:r>
      <w:r w:rsidR="007D6000">
        <w:t>20</w:t>
      </w:r>
      <w:r w:rsidR="00286E77">
        <w:t>/35</w:t>
      </w:r>
      <w:r w:rsidR="007D6000">
        <w:t>5</w:t>
      </w:r>
      <w:r w:rsidR="00286E77">
        <w:t xml:space="preserve"> = </w:t>
      </w:r>
      <w:r w:rsidR="007D6000" w:rsidRPr="007D6000">
        <w:t>0.6197</w:t>
      </w:r>
      <w:r w:rsidR="00286E77">
        <w:t xml:space="preserve"> = 61.</w:t>
      </w:r>
      <w:r w:rsidR="007D6000">
        <w:t>97</w:t>
      </w:r>
      <w:r w:rsidR="00286E77">
        <w:t>%</w:t>
      </w:r>
    </w:p>
    <w:p w14:paraId="66DDE771" w14:textId="77777777" w:rsidR="00587577" w:rsidRDefault="00587577" w:rsidP="004F40AB">
      <w:pPr>
        <w:jc w:val="both"/>
      </w:pPr>
    </w:p>
    <w:p w14:paraId="46781C25" w14:textId="41D9670F" w:rsidR="00286E77" w:rsidRDefault="00885DB2" w:rsidP="004F40AB">
      <w:pPr>
        <w:jc w:val="both"/>
        <w:rPr>
          <w:b/>
          <w:bCs/>
        </w:rPr>
      </w:pPr>
      <w:r>
        <w:lastRenderedPageBreak/>
        <w:t xml:space="preserve">b. </w:t>
      </w:r>
      <w:r w:rsidR="00604CEE" w:rsidRPr="00BE4FA4">
        <w:rPr>
          <w:b/>
          <w:bCs/>
        </w:rPr>
        <w:t>Confidence Interval</w:t>
      </w:r>
      <w:r w:rsidR="00F67D8E" w:rsidRPr="00BE4FA4">
        <w:rPr>
          <w:b/>
          <w:bCs/>
        </w:rPr>
        <w:t xml:space="preserve"> =</w:t>
      </w:r>
      <w:r w:rsidR="00604CEE" w:rsidRPr="00BE4FA4">
        <w:rPr>
          <w:b/>
          <w:bCs/>
        </w:rPr>
        <w:t xml:space="preserve"> [3.888 – 4.169]</w:t>
      </w:r>
    </w:p>
    <w:p w14:paraId="4C538C9B" w14:textId="7718D050" w:rsidR="007A35EF" w:rsidRDefault="004A3856" w:rsidP="004F40AB">
      <w:pPr>
        <w:jc w:val="both"/>
      </w:pPr>
      <w:r>
        <w:t xml:space="preserve">Statistics Formula: </w:t>
      </w:r>
    </w:p>
    <w:p w14:paraId="0DFC76DE" w14:textId="5CA29CCC" w:rsidR="004A3856" w:rsidRDefault="004A3856" w:rsidP="004F40AB">
      <w:pPr>
        <w:jc w:val="both"/>
      </w:pPr>
      <w:r w:rsidRPr="004A3856">
        <w:rPr>
          <w:noProof/>
        </w:rPr>
        <w:drawing>
          <wp:inline distT="0" distB="0" distL="0" distR="0" wp14:anchorId="65661998" wp14:editId="2A746EA4">
            <wp:extent cx="1485900" cy="480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309" cy="483383"/>
                    </a:xfrm>
                    <a:prstGeom prst="rect">
                      <a:avLst/>
                    </a:prstGeom>
                  </pic:spPr>
                </pic:pic>
              </a:graphicData>
            </a:graphic>
          </wp:inline>
        </w:drawing>
      </w:r>
    </w:p>
    <w:tbl>
      <w:tblPr>
        <w:tblStyle w:val="TableGrid"/>
        <w:tblW w:w="6136" w:type="dxa"/>
        <w:tblLook w:val="04A0" w:firstRow="1" w:lastRow="0" w:firstColumn="1" w:lastColumn="0" w:noHBand="0" w:noVBand="1"/>
      </w:tblPr>
      <w:tblGrid>
        <w:gridCol w:w="2059"/>
        <w:gridCol w:w="1636"/>
        <w:gridCol w:w="2441"/>
      </w:tblGrid>
      <w:tr w:rsidR="007306CD" w:rsidRPr="007306CD" w14:paraId="2101AC1F" w14:textId="77777777" w:rsidTr="007306CD">
        <w:trPr>
          <w:trHeight w:val="254"/>
        </w:trPr>
        <w:tc>
          <w:tcPr>
            <w:tcW w:w="3695" w:type="dxa"/>
            <w:gridSpan w:val="2"/>
            <w:noWrap/>
            <w:hideMark/>
          </w:tcPr>
          <w:p w14:paraId="16408DF4" w14:textId="77777777" w:rsidR="007306CD" w:rsidRPr="007306CD" w:rsidRDefault="007306CD" w:rsidP="007306CD">
            <w:pPr>
              <w:jc w:val="cente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Confidence Interval</w:t>
            </w:r>
          </w:p>
        </w:tc>
        <w:tc>
          <w:tcPr>
            <w:tcW w:w="2441" w:type="dxa"/>
            <w:noWrap/>
            <w:hideMark/>
          </w:tcPr>
          <w:p w14:paraId="5A40770A" w14:textId="77777777" w:rsidR="007306CD" w:rsidRDefault="007306CD" w:rsidP="007306CD">
            <w:pP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Formula</w:t>
            </w:r>
          </w:p>
          <w:p w14:paraId="459284E9" w14:textId="353F58DA" w:rsidR="004C7A07" w:rsidRPr="007306CD" w:rsidRDefault="004C7A07" w:rsidP="007306CD">
            <w:pPr>
              <w:rPr>
                <w:rFonts w:ascii="Calibri" w:eastAsia="Times New Roman" w:hAnsi="Calibri" w:cs="Calibri"/>
                <w:b/>
                <w:bCs/>
                <w:color w:val="000000"/>
                <w:lang w:eastAsia="en-IN"/>
              </w:rPr>
            </w:pPr>
          </w:p>
        </w:tc>
      </w:tr>
      <w:tr w:rsidR="007306CD" w:rsidRPr="007306CD" w14:paraId="6BCB000C" w14:textId="77777777" w:rsidTr="00726F3B">
        <w:trPr>
          <w:trHeight w:val="254"/>
        </w:trPr>
        <w:tc>
          <w:tcPr>
            <w:tcW w:w="2059" w:type="dxa"/>
            <w:noWrap/>
            <w:hideMark/>
          </w:tcPr>
          <w:p w14:paraId="5834F40E"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Mean</w:t>
            </w:r>
          </w:p>
        </w:tc>
        <w:tc>
          <w:tcPr>
            <w:tcW w:w="1636" w:type="dxa"/>
            <w:noWrap/>
            <w:hideMark/>
          </w:tcPr>
          <w:p w14:paraId="0283B247"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4.028571429</w:t>
            </w:r>
          </w:p>
        </w:tc>
        <w:tc>
          <w:tcPr>
            <w:tcW w:w="2441" w:type="dxa"/>
            <w:noWrap/>
            <w:hideMark/>
          </w:tcPr>
          <w:p w14:paraId="115B0492"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w:t>
            </w:r>
            <w:proofErr w:type="gramStart"/>
            <w:r w:rsidRPr="007306CD">
              <w:rPr>
                <w:rFonts w:ascii="Calibri" w:eastAsia="Times New Roman" w:hAnsi="Calibri" w:cs="Calibri"/>
                <w:color w:val="000000"/>
                <w:lang w:eastAsia="en-IN"/>
              </w:rPr>
              <w:t>AVERAGE(</w:t>
            </w:r>
            <w:proofErr w:type="gramEnd"/>
            <w:r w:rsidRPr="007306CD">
              <w:rPr>
                <w:rFonts w:ascii="Calibri" w:eastAsia="Times New Roman" w:hAnsi="Calibri" w:cs="Calibri"/>
                <w:color w:val="000000"/>
                <w:lang w:eastAsia="en-IN"/>
              </w:rPr>
              <w:t>A3:A352)</w:t>
            </w:r>
          </w:p>
        </w:tc>
      </w:tr>
      <w:tr w:rsidR="007306CD" w:rsidRPr="007306CD" w14:paraId="0B887C05" w14:textId="77777777" w:rsidTr="00726F3B">
        <w:trPr>
          <w:trHeight w:val="254"/>
        </w:trPr>
        <w:tc>
          <w:tcPr>
            <w:tcW w:w="2059" w:type="dxa"/>
            <w:noWrap/>
            <w:hideMark/>
          </w:tcPr>
          <w:p w14:paraId="65CDC73D"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S.D.</w:t>
            </w:r>
          </w:p>
        </w:tc>
        <w:tc>
          <w:tcPr>
            <w:tcW w:w="1636" w:type="dxa"/>
            <w:noWrap/>
            <w:hideMark/>
          </w:tcPr>
          <w:p w14:paraId="22616B2B"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1.338983797</w:t>
            </w:r>
          </w:p>
        </w:tc>
        <w:tc>
          <w:tcPr>
            <w:tcW w:w="2441" w:type="dxa"/>
            <w:noWrap/>
            <w:hideMark/>
          </w:tcPr>
          <w:p w14:paraId="0E591BB4"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w:t>
            </w:r>
            <w:proofErr w:type="gramStart"/>
            <w:r w:rsidRPr="007306CD">
              <w:rPr>
                <w:rFonts w:ascii="Calibri" w:eastAsia="Times New Roman" w:hAnsi="Calibri" w:cs="Calibri"/>
                <w:color w:val="000000"/>
                <w:lang w:eastAsia="en-IN"/>
              </w:rPr>
              <w:t>STDEVA(</w:t>
            </w:r>
            <w:proofErr w:type="gramEnd"/>
            <w:r w:rsidRPr="007306CD">
              <w:rPr>
                <w:rFonts w:ascii="Calibri" w:eastAsia="Times New Roman" w:hAnsi="Calibri" w:cs="Calibri"/>
                <w:color w:val="000000"/>
                <w:lang w:eastAsia="en-IN"/>
              </w:rPr>
              <w:t>A3:A352)</w:t>
            </w:r>
          </w:p>
        </w:tc>
      </w:tr>
      <w:tr w:rsidR="007306CD" w:rsidRPr="007306CD" w14:paraId="3C996FAE" w14:textId="77777777" w:rsidTr="00726F3B">
        <w:trPr>
          <w:trHeight w:val="254"/>
        </w:trPr>
        <w:tc>
          <w:tcPr>
            <w:tcW w:w="2059" w:type="dxa"/>
            <w:noWrap/>
            <w:hideMark/>
          </w:tcPr>
          <w:p w14:paraId="0E0A8511"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n</w:t>
            </w:r>
          </w:p>
        </w:tc>
        <w:tc>
          <w:tcPr>
            <w:tcW w:w="1636" w:type="dxa"/>
            <w:noWrap/>
            <w:hideMark/>
          </w:tcPr>
          <w:p w14:paraId="449F87F6"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350</w:t>
            </w:r>
          </w:p>
        </w:tc>
        <w:tc>
          <w:tcPr>
            <w:tcW w:w="2441" w:type="dxa"/>
            <w:noWrap/>
            <w:hideMark/>
          </w:tcPr>
          <w:p w14:paraId="372FB758"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w:t>
            </w:r>
            <w:proofErr w:type="gramStart"/>
            <w:r w:rsidRPr="007306CD">
              <w:rPr>
                <w:rFonts w:ascii="Calibri" w:eastAsia="Times New Roman" w:hAnsi="Calibri" w:cs="Calibri"/>
                <w:color w:val="000000"/>
                <w:lang w:eastAsia="en-IN"/>
              </w:rPr>
              <w:t>COUNT(</w:t>
            </w:r>
            <w:proofErr w:type="gramEnd"/>
            <w:r w:rsidRPr="007306CD">
              <w:rPr>
                <w:rFonts w:ascii="Calibri" w:eastAsia="Times New Roman" w:hAnsi="Calibri" w:cs="Calibri"/>
                <w:color w:val="000000"/>
                <w:lang w:eastAsia="en-IN"/>
              </w:rPr>
              <w:t>A3:A352)</w:t>
            </w:r>
          </w:p>
        </w:tc>
      </w:tr>
      <w:tr w:rsidR="007306CD" w:rsidRPr="007306CD" w14:paraId="7A4BC6A2" w14:textId="77777777" w:rsidTr="00726F3B">
        <w:trPr>
          <w:trHeight w:val="254"/>
        </w:trPr>
        <w:tc>
          <w:tcPr>
            <w:tcW w:w="2059" w:type="dxa"/>
            <w:noWrap/>
            <w:hideMark/>
          </w:tcPr>
          <w:p w14:paraId="655E2F57"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Confidence Coff.</w:t>
            </w:r>
          </w:p>
        </w:tc>
        <w:tc>
          <w:tcPr>
            <w:tcW w:w="1636" w:type="dxa"/>
            <w:noWrap/>
            <w:hideMark/>
          </w:tcPr>
          <w:p w14:paraId="694B013B"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1.96</w:t>
            </w:r>
          </w:p>
        </w:tc>
        <w:tc>
          <w:tcPr>
            <w:tcW w:w="2441" w:type="dxa"/>
            <w:noWrap/>
            <w:hideMark/>
          </w:tcPr>
          <w:p w14:paraId="7D7B3276"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=From Z table</w:t>
            </w:r>
          </w:p>
        </w:tc>
      </w:tr>
      <w:tr w:rsidR="007306CD" w:rsidRPr="007306CD" w14:paraId="6ADA89B6" w14:textId="77777777" w:rsidTr="00726F3B">
        <w:trPr>
          <w:trHeight w:val="254"/>
        </w:trPr>
        <w:tc>
          <w:tcPr>
            <w:tcW w:w="2059" w:type="dxa"/>
            <w:noWrap/>
            <w:hideMark/>
          </w:tcPr>
          <w:p w14:paraId="4810391A"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Margin of Error</w:t>
            </w:r>
          </w:p>
        </w:tc>
        <w:tc>
          <w:tcPr>
            <w:tcW w:w="1636" w:type="dxa"/>
            <w:noWrap/>
            <w:hideMark/>
          </w:tcPr>
          <w:p w14:paraId="316B64DA"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0.14</w:t>
            </w:r>
          </w:p>
        </w:tc>
        <w:tc>
          <w:tcPr>
            <w:tcW w:w="2441" w:type="dxa"/>
            <w:noWrap/>
            <w:hideMark/>
          </w:tcPr>
          <w:p w14:paraId="0008C0D6"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=(M8*M6)/(M7^0.5)</w:t>
            </w:r>
          </w:p>
        </w:tc>
      </w:tr>
      <w:tr w:rsidR="007306CD" w:rsidRPr="007306CD" w14:paraId="1BA32F71" w14:textId="77777777" w:rsidTr="00726F3B">
        <w:trPr>
          <w:trHeight w:val="254"/>
        </w:trPr>
        <w:tc>
          <w:tcPr>
            <w:tcW w:w="2059" w:type="dxa"/>
            <w:noWrap/>
            <w:hideMark/>
          </w:tcPr>
          <w:p w14:paraId="5CE1FF42" w14:textId="77777777" w:rsidR="007306CD" w:rsidRPr="007306CD" w:rsidRDefault="007306CD" w:rsidP="007306CD">
            <w:pP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Upper Bound</w:t>
            </w:r>
          </w:p>
        </w:tc>
        <w:tc>
          <w:tcPr>
            <w:tcW w:w="1636" w:type="dxa"/>
            <w:noWrap/>
            <w:hideMark/>
          </w:tcPr>
          <w:p w14:paraId="650A5D11" w14:textId="77777777" w:rsidR="007306CD" w:rsidRPr="007306CD" w:rsidRDefault="007306CD" w:rsidP="007306CD">
            <w:pPr>
              <w:jc w:val="right"/>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4.17</w:t>
            </w:r>
          </w:p>
        </w:tc>
        <w:tc>
          <w:tcPr>
            <w:tcW w:w="2441" w:type="dxa"/>
            <w:noWrap/>
            <w:hideMark/>
          </w:tcPr>
          <w:p w14:paraId="59A14A10"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=M5+M9</w:t>
            </w:r>
          </w:p>
        </w:tc>
      </w:tr>
      <w:tr w:rsidR="007306CD" w:rsidRPr="007306CD" w14:paraId="4707C4EF" w14:textId="77777777" w:rsidTr="00726F3B">
        <w:trPr>
          <w:trHeight w:val="254"/>
        </w:trPr>
        <w:tc>
          <w:tcPr>
            <w:tcW w:w="2059" w:type="dxa"/>
            <w:noWrap/>
            <w:hideMark/>
          </w:tcPr>
          <w:p w14:paraId="5E5FBD8B" w14:textId="77777777" w:rsidR="007306CD" w:rsidRPr="007306CD" w:rsidRDefault="007306CD" w:rsidP="007306CD">
            <w:pP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Lower Bound</w:t>
            </w:r>
          </w:p>
        </w:tc>
        <w:tc>
          <w:tcPr>
            <w:tcW w:w="1636" w:type="dxa"/>
            <w:noWrap/>
            <w:hideMark/>
          </w:tcPr>
          <w:p w14:paraId="19F75FE1" w14:textId="77777777" w:rsidR="007306CD" w:rsidRPr="007306CD" w:rsidRDefault="007306CD" w:rsidP="007306CD">
            <w:pPr>
              <w:jc w:val="right"/>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3.89</w:t>
            </w:r>
          </w:p>
        </w:tc>
        <w:tc>
          <w:tcPr>
            <w:tcW w:w="2441" w:type="dxa"/>
            <w:noWrap/>
            <w:hideMark/>
          </w:tcPr>
          <w:p w14:paraId="4226012C"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=M5-M9</w:t>
            </w:r>
          </w:p>
        </w:tc>
      </w:tr>
      <w:tr w:rsidR="007306CD" w:rsidRPr="007306CD" w14:paraId="62DC0140" w14:textId="77777777" w:rsidTr="00726F3B">
        <w:trPr>
          <w:trHeight w:val="254"/>
        </w:trPr>
        <w:tc>
          <w:tcPr>
            <w:tcW w:w="2059" w:type="dxa"/>
            <w:noWrap/>
            <w:hideMark/>
          </w:tcPr>
          <w:p w14:paraId="101AD766"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Max</w:t>
            </w:r>
          </w:p>
        </w:tc>
        <w:tc>
          <w:tcPr>
            <w:tcW w:w="1636" w:type="dxa"/>
            <w:noWrap/>
            <w:hideMark/>
          </w:tcPr>
          <w:p w14:paraId="70C61DF9"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5</w:t>
            </w:r>
          </w:p>
        </w:tc>
        <w:tc>
          <w:tcPr>
            <w:tcW w:w="2441" w:type="dxa"/>
            <w:noWrap/>
            <w:hideMark/>
          </w:tcPr>
          <w:p w14:paraId="7B78C2F4"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w:t>
            </w:r>
            <w:proofErr w:type="gramStart"/>
            <w:r w:rsidRPr="007306CD">
              <w:rPr>
                <w:rFonts w:ascii="Calibri" w:eastAsia="Times New Roman" w:hAnsi="Calibri" w:cs="Calibri"/>
                <w:color w:val="000000"/>
                <w:lang w:eastAsia="en-IN"/>
              </w:rPr>
              <w:t>MAX(</w:t>
            </w:r>
            <w:proofErr w:type="gramEnd"/>
            <w:r w:rsidRPr="007306CD">
              <w:rPr>
                <w:rFonts w:ascii="Calibri" w:eastAsia="Times New Roman" w:hAnsi="Calibri" w:cs="Calibri"/>
                <w:color w:val="000000"/>
                <w:lang w:eastAsia="en-IN"/>
              </w:rPr>
              <w:t>A3:A352)</w:t>
            </w:r>
          </w:p>
        </w:tc>
      </w:tr>
      <w:tr w:rsidR="007306CD" w:rsidRPr="007306CD" w14:paraId="1836B204" w14:textId="77777777" w:rsidTr="00726F3B">
        <w:trPr>
          <w:trHeight w:val="254"/>
        </w:trPr>
        <w:tc>
          <w:tcPr>
            <w:tcW w:w="2059" w:type="dxa"/>
            <w:noWrap/>
            <w:hideMark/>
          </w:tcPr>
          <w:p w14:paraId="2D28E2C5"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Min</w:t>
            </w:r>
          </w:p>
        </w:tc>
        <w:tc>
          <w:tcPr>
            <w:tcW w:w="1636" w:type="dxa"/>
            <w:noWrap/>
            <w:hideMark/>
          </w:tcPr>
          <w:p w14:paraId="14907656"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1</w:t>
            </w:r>
          </w:p>
        </w:tc>
        <w:tc>
          <w:tcPr>
            <w:tcW w:w="2441" w:type="dxa"/>
            <w:noWrap/>
            <w:hideMark/>
          </w:tcPr>
          <w:p w14:paraId="051881C2"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w:t>
            </w:r>
            <w:proofErr w:type="gramStart"/>
            <w:r w:rsidRPr="007306CD">
              <w:rPr>
                <w:rFonts w:ascii="Calibri" w:eastAsia="Times New Roman" w:hAnsi="Calibri" w:cs="Calibri"/>
                <w:color w:val="000000"/>
                <w:lang w:eastAsia="en-IN"/>
              </w:rPr>
              <w:t>MIN(</w:t>
            </w:r>
            <w:proofErr w:type="gramEnd"/>
            <w:r w:rsidRPr="007306CD">
              <w:rPr>
                <w:rFonts w:ascii="Calibri" w:eastAsia="Times New Roman" w:hAnsi="Calibri" w:cs="Calibri"/>
                <w:color w:val="000000"/>
                <w:lang w:eastAsia="en-IN"/>
              </w:rPr>
              <w:t>A3:A352)</w:t>
            </w:r>
          </w:p>
        </w:tc>
      </w:tr>
      <w:tr w:rsidR="007306CD" w:rsidRPr="007306CD" w14:paraId="4D489D12" w14:textId="77777777" w:rsidTr="00726F3B">
        <w:trPr>
          <w:trHeight w:val="254"/>
        </w:trPr>
        <w:tc>
          <w:tcPr>
            <w:tcW w:w="2059" w:type="dxa"/>
            <w:noWrap/>
            <w:hideMark/>
          </w:tcPr>
          <w:p w14:paraId="05580252"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Range</w:t>
            </w:r>
          </w:p>
        </w:tc>
        <w:tc>
          <w:tcPr>
            <w:tcW w:w="1636" w:type="dxa"/>
            <w:noWrap/>
            <w:hideMark/>
          </w:tcPr>
          <w:p w14:paraId="1C5DC67A" w14:textId="77777777" w:rsidR="007306CD" w:rsidRPr="007306CD" w:rsidRDefault="007306CD" w:rsidP="007306CD">
            <w:pPr>
              <w:jc w:val="right"/>
              <w:rPr>
                <w:rFonts w:ascii="Calibri" w:eastAsia="Times New Roman" w:hAnsi="Calibri" w:cs="Calibri"/>
                <w:color w:val="000000"/>
                <w:lang w:eastAsia="en-IN"/>
              </w:rPr>
            </w:pPr>
            <w:r w:rsidRPr="007306CD">
              <w:rPr>
                <w:rFonts w:ascii="Calibri" w:eastAsia="Times New Roman" w:hAnsi="Calibri" w:cs="Calibri"/>
                <w:color w:val="000000"/>
                <w:lang w:eastAsia="en-IN"/>
              </w:rPr>
              <w:t>4</w:t>
            </w:r>
          </w:p>
        </w:tc>
        <w:tc>
          <w:tcPr>
            <w:tcW w:w="2441" w:type="dxa"/>
            <w:noWrap/>
            <w:hideMark/>
          </w:tcPr>
          <w:p w14:paraId="5494031F"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=M12-M13</w:t>
            </w:r>
          </w:p>
        </w:tc>
      </w:tr>
      <w:tr w:rsidR="007306CD" w:rsidRPr="007306CD" w14:paraId="15AF4CFC" w14:textId="77777777" w:rsidTr="00726F3B">
        <w:trPr>
          <w:trHeight w:val="254"/>
        </w:trPr>
        <w:tc>
          <w:tcPr>
            <w:tcW w:w="2059" w:type="dxa"/>
            <w:noWrap/>
            <w:hideMark/>
          </w:tcPr>
          <w:p w14:paraId="75BE8916"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C.I.</w:t>
            </w:r>
          </w:p>
        </w:tc>
        <w:tc>
          <w:tcPr>
            <w:tcW w:w="1636" w:type="dxa"/>
            <w:noWrap/>
            <w:hideMark/>
          </w:tcPr>
          <w:p w14:paraId="299E111F" w14:textId="77777777" w:rsidR="007306CD" w:rsidRPr="007306CD" w:rsidRDefault="007306CD" w:rsidP="007306CD">
            <w:pPr>
              <w:rPr>
                <w:rFonts w:ascii="Calibri" w:eastAsia="Times New Roman" w:hAnsi="Calibri" w:cs="Calibri"/>
                <w:color w:val="000000"/>
                <w:lang w:eastAsia="en-IN"/>
              </w:rPr>
            </w:pPr>
          </w:p>
        </w:tc>
        <w:tc>
          <w:tcPr>
            <w:tcW w:w="2441" w:type="dxa"/>
            <w:noWrap/>
            <w:hideMark/>
          </w:tcPr>
          <w:p w14:paraId="30039D1E"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 </w:t>
            </w:r>
          </w:p>
        </w:tc>
      </w:tr>
      <w:tr w:rsidR="007306CD" w:rsidRPr="007306CD" w14:paraId="06ED274B" w14:textId="77777777" w:rsidTr="00726F3B">
        <w:trPr>
          <w:trHeight w:val="254"/>
        </w:trPr>
        <w:tc>
          <w:tcPr>
            <w:tcW w:w="2059" w:type="dxa"/>
            <w:noWrap/>
            <w:hideMark/>
          </w:tcPr>
          <w:p w14:paraId="01292529"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 </w:t>
            </w:r>
          </w:p>
        </w:tc>
        <w:tc>
          <w:tcPr>
            <w:tcW w:w="1636" w:type="dxa"/>
            <w:noWrap/>
            <w:hideMark/>
          </w:tcPr>
          <w:p w14:paraId="22833F8F" w14:textId="77777777" w:rsidR="007306CD" w:rsidRPr="007306CD" w:rsidRDefault="007306CD" w:rsidP="007306CD">
            <w:pPr>
              <w:rPr>
                <w:rFonts w:ascii="Calibri" w:eastAsia="Times New Roman" w:hAnsi="Calibri" w:cs="Calibri"/>
                <w:color w:val="000000"/>
                <w:lang w:eastAsia="en-IN"/>
              </w:rPr>
            </w:pPr>
          </w:p>
        </w:tc>
        <w:tc>
          <w:tcPr>
            <w:tcW w:w="2441" w:type="dxa"/>
            <w:noWrap/>
            <w:hideMark/>
          </w:tcPr>
          <w:p w14:paraId="202A0421" w14:textId="77777777" w:rsidR="007306CD" w:rsidRPr="007306CD" w:rsidRDefault="007306CD"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 </w:t>
            </w:r>
          </w:p>
        </w:tc>
      </w:tr>
      <w:tr w:rsidR="00726F3B" w:rsidRPr="007306CD" w14:paraId="066EC180" w14:textId="77777777" w:rsidTr="008B0BE6">
        <w:trPr>
          <w:trHeight w:val="265"/>
        </w:trPr>
        <w:tc>
          <w:tcPr>
            <w:tcW w:w="2059" w:type="dxa"/>
            <w:shd w:val="clear" w:color="auto" w:fill="FBE4D5" w:themeFill="accent2" w:themeFillTint="33"/>
            <w:noWrap/>
            <w:hideMark/>
          </w:tcPr>
          <w:p w14:paraId="03F7B8CC" w14:textId="77777777" w:rsidR="00CF2D5D" w:rsidRDefault="00CF2D5D" w:rsidP="007306CD">
            <w:pPr>
              <w:jc w:val="center"/>
              <w:rPr>
                <w:rFonts w:ascii="Calibri" w:eastAsia="Times New Roman" w:hAnsi="Calibri" w:cs="Calibri"/>
                <w:b/>
                <w:bCs/>
                <w:color w:val="000000"/>
                <w:lang w:eastAsia="en-IN"/>
              </w:rPr>
            </w:pPr>
          </w:p>
          <w:p w14:paraId="5309140A" w14:textId="06479A51" w:rsidR="00726F3B" w:rsidRPr="007306CD" w:rsidRDefault="00726F3B" w:rsidP="007306CD">
            <w:pPr>
              <w:jc w:val="cente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C.I.</w:t>
            </w:r>
          </w:p>
        </w:tc>
        <w:tc>
          <w:tcPr>
            <w:tcW w:w="4077" w:type="dxa"/>
            <w:gridSpan w:val="2"/>
            <w:shd w:val="clear" w:color="auto" w:fill="FBE4D5" w:themeFill="accent2" w:themeFillTint="33"/>
            <w:noWrap/>
            <w:hideMark/>
          </w:tcPr>
          <w:p w14:paraId="179C2C8D" w14:textId="77777777" w:rsidR="00726F3B" w:rsidRDefault="00726F3B" w:rsidP="007306CD">
            <w:pPr>
              <w:jc w:val="center"/>
              <w:rPr>
                <w:rFonts w:ascii="Calibri" w:eastAsia="Times New Roman" w:hAnsi="Calibri" w:cs="Calibri"/>
                <w:b/>
                <w:bCs/>
                <w:color w:val="000000"/>
                <w:lang w:eastAsia="en-IN"/>
              </w:rPr>
            </w:pPr>
          </w:p>
          <w:p w14:paraId="312EBA53" w14:textId="68AEDE89" w:rsidR="00726F3B" w:rsidRPr="007306CD" w:rsidRDefault="00726F3B" w:rsidP="007306CD">
            <w:pPr>
              <w:jc w:val="cente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[3.89 – 4.17]</w:t>
            </w:r>
          </w:p>
          <w:p w14:paraId="6648804C" w14:textId="12A0782B" w:rsidR="00726F3B" w:rsidRPr="007306CD" w:rsidRDefault="00726F3B" w:rsidP="007306CD">
            <w:pPr>
              <w:rPr>
                <w:rFonts w:ascii="Calibri" w:eastAsia="Times New Roman" w:hAnsi="Calibri" w:cs="Calibri"/>
                <w:color w:val="000000"/>
                <w:lang w:eastAsia="en-IN"/>
              </w:rPr>
            </w:pPr>
            <w:r w:rsidRPr="007306CD">
              <w:rPr>
                <w:rFonts w:ascii="Calibri" w:eastAsia="Times New Roman" w:hAnsi="Calibri" w:cs="Calibri"/>
                <w:color w:val="000000"/>
                <w:lang w:eastAsia="en-IN"/>
              </w:rPr>
              <w:t> </w:t>
            </w:r>
          </w:p>
        </w:tc>
      </w:tr>
    </w:tbl>
    <w:p w14:paraId="78FFEA0F" w14:textId="77777777" w:rsidR="00156555" w:rsidRDefault="00156555" w:rsidP="004F40AB">
      <w:pPr>
        <w:jc w:val="both"/>
      </w:pPr>
    </w:p>
    <w:p w14:paraId="1F68E7DD" w14:textId="3CCA31DC" w:rsidR="000545BC" w:rsidRDefault="000545BC" w:rsidP="004F40AB">
      <w:pPr>
        <w:jc w:val="both"/>
      </w:pPr>
      <w:r>
        <w:t xml:space="preserve">c) </w:t>
      </w:r>
      <w:r w:rsidR="0077637B" w:rsidRPr="00BE4FA4">
        <w:rPr>
          <w:b/>
          <w:bCs/>
        </w:rPr>
        <w:t>Confidence Interval = [</w:t>
      </w:r>
      <w:r w:rsidR="0077637B">
        <w:rPr>
          <w:b/>
          <w:bCs/>
        </w:rPr>
        <w:t>4.29</w:t>
      </w:r>
      <w:r w:rsidR="0077637B" w:rsidRPr="00BE4FA4">
        <w:rPr>
          <w:b/>
          <w:bCs/>
        </w:rPr>
        <w:t>– 4.</w:t>
      </w:r>
      <w:r w:rsidR="0077637B">
        <w:rPr>
          <w:b/>
          <w:bCs/>
        </w:rPr>
        <w:t>06</w:t>
      </w:r>
      <w:r w:rsidR="0077637B" w:rsidRPr="00BE4FA4">
        <w:rPr>
          <w:b/>
          <w:bCs/>
        </w:rPr>
        <w:t>]</w:t>
      </w:r>
    </w:p>
    <w:tbl>
      <w:tblPr>
        <w:tblStyle w:val="TableGrid"/>
        <w:tblW w:w="6339" w:type="dxa"/>
        <w:tblLook w:val="04A0" w:firstRow="1" w:lastRow="0" w:firstColumn="1" w:lastColumn="0" w:noHBand="0" w:noVBand="1"/>
      </w:tblPr>
      <w:tblGrid>
        <w:gridCol w:w="2263"/>
        <w:gridCol w:w="1387"/>
        <w:gridCol w:w="2752"/>
      </w:tblGrid>
      <w:tr w:rsidR="00CC565C" w:rsidRPr="00CC565C" w14:paraId="33A6ACCF" w14:textId="77777777" w:rsidTr="00CC565C">
        <w:trPr>
          <w:trHeight w:val="254"/>
        </w:trPr>
        <w:tc>
          <w:tcPr>
            <w:tcW w:w="3587" w:type="dxa"/>
            <w:gridSpan w:val="2"/>
            <w:noWrap/>
            <w:hideMark/>
          </w:tcPr>
          <w:p w14:paraId="3A871301" w14:textId="77777777" w:rsidR="00CC565C" w:rsidRPr="00CC565C" w:rsidRDefault="00CC565C" w:rsidP="00CC565C">
            <w:pPr>
              <w:jc w:val="center"/>
              <w:rPr>
                <w:rFonts w:ascii="Calibri" w:eastAsia="Times New Roman" w:hAnsi="Calibri" w:cs="Calibri"/>
                <w:b/>
                <w:bCs/>
                <w:color w:val="000000"/>
                <w:lang w:eastAsia="en-IN"/>
              </w:rPr>
            </w:pPr>
            <w:r w:rsidRPr="00CC565C">
              <w:rPr>
                <w:rFonts w:ascii="Calibri" w:eastAsia="Times New Roman" w:hAnsi="Calibri" w:cs="Calibri"/>
                <w:b/>
                <w:bCs/>
                <w:color w:val="000000"/>
                <w:lang w:eastAsia="en-IN"/>
              </w:rPr>
              <w:t>Confidence Interval</w:t>
            </w:r>
          </w:p>
        </w:tc>
        <w:tc>
          <w:tcPr>
            <w:tcW w:w="2752" w:type="dxa"/>
            <w:noWrap/>
            <w:hideMark/>
          </w:tcPr>
          <w:p w14:paraId="6AF0D19F" w14:textId="77777777" w:rsidR="00CC565C" w:rsidRPr="00CC565C" w:rsidRDefault="00CC565C" w:rsidP="00CC565C">
            <w:pPr>
              <w:rPr>
                <w:rFonts w:ascii="Calibri" w:eastAsia="Times New Roman" w:hAnsi="Calibri" w:cs="Calibri"/>
                <w:b/>
                <w:bCs/>
                <w:color w:val="000000"/>
                <w:lang w:eastAsia="en-IN"/>
              </w:rPr>
            </w:pPr>
            <w:r w:rsidRPr="00CC565C">
              <w:rPr>
                <w:rFonts w:ascii="Calibri" w:eastAsia="Times New Roman" w:hAnsi="Calibri" w:cs="Calibri"/>
                <w:b/>
                <w:bCs/>
                <w:color w:val="000000"/>
                <w:lang w:eastAsia="en-IN"/>
              </w:rPr>
              <w:t>Formula</w:t>
            </w:r>
          </w:p>
        </w:tc>
      </w:tr>
      <w:tr w:rsidR="00CC565C" w:rsidRPr="00CC565C" w14:paraId="35118B92" w14:textId="77777777" w:rsidTr="008B0BE6">
        <w:trPr>
          <w:trHeight w:val="254"/>
        </w:trPr>
        <w:tc>
          <w:tcPr>
            <w:tcW w:w="2263" w:type="dxa"/>
            <w:noWrap/>
            <w:hideMark/>
          </w:tcPr>
          <w:p w14:paraId="1C405858"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Mean</w:t>
            </w:r>
          </w:p>
        </w:tc>
        <w:tc>
          <w:tcPr>
            <w:tcW w:w="1324" w:type="dxa"/>
            <w:noWrap/>
            <w:hideMark/>
          </w:tcPr>
          <w:p w14:paraId="6B89E4F5"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4.174647887</w:t>
            </w:r>
          </w:p>
        </w:tc>
        <w:tc>
          <w:tcPr>
            <w:tcW w:w="2752" w:type="dxa"/>
            <w:noWrap/>
            <w:hideMark/>
          </w:tcPr>
          <w:p w14:paraId="242185AA"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w:t>
            </w:r>
            <w:proofErr w:type="gramStart"/>
            <w:r w:rsidRPr="00CC565C">
              <w:rPr>
                <w:rFonts w:ascii="Calibri" w:eastAsia="Times New Roman" w:hAnsi="Calibri" w:cs="Calibri"/>
                <w:color w:val="000000"/>
                <w:lang w:eastAsia="en-IN"/>
              </w:rPr>
              <w:t>AVERAGE(</w:t>
            </w:r>
            <w:proofErr w:type="gramEnd"/>
            <w:r w:rsidRPr="00CC565C">
              <w:rPr>
                <w:rFonts w:ascii="Calibri" w:eastAsia="Times New Roman" w:hAnsi="Calibri" w:cs="Calibri"/>
                <w:color w:val="000000"/>
                <w:lang w:eastAsia="en-IN"/>
              </w:rPr>
              <w:t>B3:B357)</w:t>
            </w:r>
          </w:p>
        </w:tc>
      </w:tr>
      <w:tr w:rsidR="00CC565C" w:rsidRPr="00CC565C" w14:paraId="1EBF2150" w14:textId="77777777" w:rsidTr="008B0BE6">
        <w:trPr>
          <w:trHeight w:val="254"/>
        </w:trPr>
        <w:tc>
          <w:tcPr>
            <w:tcW w:w="2263" w:type="dxa"/>
            <w:noWrap/>
            <w:hideMark/>
          </w:tcPr>
          <w:p w14:paraId="7D243E72"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S.D.</w:t>
            </w:r>
          </w:p>
        </w:tc>
        <w:tc>
          <w:tcPr>
            <w:tcW w:w="1324" w:type="dxa"/>
            <w:noWrap/>
            <w:hideMark/>
          </w:tcPr>
          <w:p w14:paraId="727C9685"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1.320387538</w:t>
            </w:r>
          </w:p>
        </w:tc>
        <w:tc>
          <w:tcPr>
            <w:tcW w:w="2752" w:type="dxa"/>
            <w:noWrap/>
            <w:hideMark/>
          </w:tcPr>
          <w:p w14:paraId="30A756F1"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w:t>
            </w:r>
            <w:proofErr w:type="gramStart"/>
            <w:r w:rsidRPr="00CC565C">
              <w:rPr>
                <w:rFonts w:ascii="Calibri" w:eastAsia="Times New Roman" w:hAnsi="Calibri" w:cs="Calibri"/>
                <w:color w:val="000000"/>
                <w:lang w:eastAsia="en-IN"/>
              </w:rPr>
              <w:t>STDEVA(</w:t>
            </w:r>
            <w:proofErr w:type="gramEnd"/>
            <w:r w:rsidRPr="00CC565C">
              <w:rPr>
                <w:rFonts w:ascii="Calibri" w:eastAsia="Times New Roman" w:hAnsi="Calibri" w:cs="Calibri"/>
                <w:color w:val="000000"/>
                <w:lang w:eastAsia="en-IN"/>
              </w:rPr>
              <w:t>B3:B357)</w:t>
            </w:r>
          </w:p>
        </w:tc>
      </w:tr>
      <w:tr w:rsidR="00CC565C" w:rsidRPr="00CC565C" w14:paraId="7708AA72" w14:textId="77777777" w:rsidTr="008B0BE6">
        <w:trPr>
          <w:trHeight w:val="254"/>
        </w:trPr>
        <w:tc>
          <w:tcPr>
            <w:tcW w:w="2263" w:type="dxa"/>
            <w:noWrap/>
            <w:hideMark/>
          </w:tcPr>
          <w:p w14:paraId="256DB1A9"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n</w:t>
            </w:r>
          </w:p>
        </w:tc>
        <w:tc>
          <w:tcPr>
            <w:tcW w:w="1324" w:type="dxa"/>
            <w:noWrap/>
            <w:hideMark/>
          </w:tcPr>
          <w:p w14:paraId="7C4571B0"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355</w:t>
            </w:r>
          </w:p>
        </w:tc>
        <w:tc>
          <w:tcPr>
            <w:tcW w:w="2752" w:type="dxa"/>
            <w:noWrap/>
            <w:hideMark/>
          </w:tcPr>
          <w:p w14:paraId="0F277037"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w:t>
            </w:r>
            <w:proofErr w:type="gramStart"/>
            <w:r w:rsidRPr="00CC565C">
              <w:rPr>
                <w:rFonts w:ascii="Calibri" w:eastAsia="Times New Roman" w:hAnsi="Calibri" w:cs="Calibri"/>
                <w:color w:val="000000"/>
                <w:lang w:eastAsia="en-IN"/>
              </w:rPr>
              <w:t>COUNT(</w:t>
            </w:r>
            <w:proofErr w:type="gramEnd"/>
            <w:r w:rsidRPr="00CC565C">
              <w:rPr>
                <w:rFonts w:ascii="Calibri" w:eastAsia="Times New Roman" w:hAnsi="Calibri" w:cs="Calibri"/>
                <w:color w:val="000000"/>
                <w:lang w:eastAsia="en-IN"/>
              </w:rPr>
              <w:t>B3:B357)</w:t>
            </w:r>
          </w:p>
        </w:tc>
      </w:tr>
      <w:tr w:rsidR="00CC565C" w:rsidRPr="00CC565C" w14:paraId="2067FA48" w14:textId="77777777" w:rsidTr="008B0BE6">
        <w:trPr>
          <w:trHeight w:val="254"/>
        </w:trPr>
        <w:tc>
          <w:tcPr>
            <w:tcW w:w="2263" w:type="dxa"/>
            <w:noWrap/>
            <w:hideMark/>
          </w:tcPr>
          <w:p w14:paraId="227FC7A9"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Confidence Coff.</w:t>
            </w:r>
          </w:p>
        </w:tc>
        <w:tc>
          <w:tcPr>
            <w:tcW w:w="1324" w:type="dxa"/>
            <w:noWrap/>
            <w:hideMark/>
          </w:tcPr>
          <w:p w14:paraId="1B1B55C5"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1.645</w:t>
            </w:r>
          </w:p>
        </w:tc>
        <w:tc>
          <w:tcPr>
            <w:tcW w:w="2752" w:type="dxa"/>
            <w:noWrap/>
            <w:hideMark/>
          </w:tcPr>
          <w:p w14:paraId="02B622F6"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=From Z table</w:t>
            </w:r>
          </w:p>
        </w:tc>
      </w:tr>
      <w:tr w:rsidR="00CC565C" w:rsidRPr="00CC565C" w14:paraId="7F863B7C" w14:textId="77777777" w:rsidTr="008B0BE6">
        <w:trPr>
          <w:trHeight w:val="254"/>
        </w:trPr>
        <w:tc>
          <w:tcPr>
            <w:tcW w:w="2263" w:type="dxa"/>
            <w:noWrap/>
            <w:hideMark/>
          </w:tcPr>
          <w:p w14:paraId="4FF95780"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Margin of Error</w:t>
            </w:r>
          </w:p>
        </w:tc>
        <w:tc>
          <w:tcPr>
            <w:tcW w:w="1324" w:type="dxa"/>
            <w:noWrap/>
            <w:hideMark/>
          </w:tcPr>
          <w:p w14:paraId="2B9EB4F3"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0.12</w:t>
            </w:r>
          </w:p>
        </w:tc>
        <w:tc>
          <w:tcPr>
            <w:tcW w:w="2752" w:type="dxa"/>
            <w:noWrap/>
            <w:hideMark/>
          </w:tcPr>
          <w:p w14:paraId="029093E4"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=(M23*M21)/(M22^0.5)</w:t>
            </w:r>
          </w:p>
        </w:tc>
      </w:tr>
      <w:tr w:rsidR="00CC565C" w:rsidRPr="00CC565C" w14:paraId="3DB80C79" w14:textId="77777777" w:rsidTr="008B0BE6">
        <w:trPr>
          <w:trHeight w:val="254"/>
        </w:trPr>
        <w:tc>
          <w:tcPr>
            <w:tcW w:w="2263" w:type="dxa"/>
            <w:noWrap/>
            <w:hideMark/>
          </w:tcPr>
          <w:p w14:paraId="5BA503F3" w14:textId="77777777" w:rsidR="00CC565C" w:rsidRPr="00CC565C" w:rsidRDefault="00CC565C" w:rsidP="00CC565C">
            <w:pPr>
              <w:rPr>
                <w:rFonts w:ascii="Calibri" w:eastAsia="Times New Roman" w:hAnsi="Calibri" w:cs="Calibri"/>
                <w:b/>
                <w:bCs/>
                <w:color w:val="000000"/>
                <w:lang w:eastAsia="en-IN"/>
              </w:rPr>
            </w:pPr>
            <w:r w:rsidRPr="00CC565C">
              <w:rPr>
                <w:rFonts w:ascii="Calibri" w:eastAsia="Times New Roman" w:hAnsi="Calibri" w:cs="Calibri"/>
                <w:b/>
                <w:bCs/>
                <w:color w:val="000000"/>
                <w:lang w:eastAsia="en-IN"/>
              </w:rPr>
              <w:t>Upper Bound</w:t>
            </w:r>
          </w:p>
        </w:tc>
        <w:tc>
          <w:tcPr>
            <w:tcW w:w="1324" w:type="dxa"/>
            <w:noWrap/>
            <w:hideMark/>
          </w:tcPr>
          <w:p w14:paraId="64957471" w14:textId="77777777" w:rsidR="00CC565C" w:rsidRPr="00CC565C" w:rsidRDefault="00CC565C" w:rsidP="00CC565C">
            <w:pPr>
              <w:jc w:val="right"/>
              <w:rPr>
                <w:rFonts w:ascii="Calibri" w:eastAsia="Times New Roman" w:hAnsi="Calibri" w:cs="Calibri"/>
                <w:b/>
                <w:bCs/>
                <w:color w:val="000000"/>
                <w:lang w:eastAsia="en-IN"/>
              </w:rPr>
            </w:pPr>
            <w:r w:rsidRPr="00CC565C">
              <w:rPr>
                <w:rFonts w:ascii="Calibri" w:eastAsia="Times New Roman" w:hAnsi="Calibri" w:cs="Calibri"/>
                <w:b/>
                <w:bCs/>
                <w:color w:val="000000"/>
                <w:lang w:eastAsia="en-IN"/>
              </w:rPr>
              <w:t>4.29</w:t>
            </w:r>
          </w:p>
        </w:tc>
        <w:tc>
          <w:tcPr>
            <w:tcW w:w="2752" w:type="dxa"/>
            <w:noWrap/>
            <w:hideMark/>
          </w:tcPr>
          <w:p w14:paraId="54A0F3DB"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=M20+M24</w:t>
            </w:r>
          </w:p>
        </w:tc>
      </w:tr>
      <w:tr w:rsidR="00CC565C" w:rsidRPr="00CC565C" w14:paraId="186D0262" w14:textId="77777777" w:rsidTr="008B0BE6">
        <w:trPr>
          <w:trHeight w:val="254"/>
        </w:trPr>
        <w:tc>
          <w:tcPr>
            <w:tcW w:w="2263" w:type="dxa"/>
            <w:noWrap/>
            <w:hideMark/>
          </w:tcPr>
          <w:p w14:paraId="58C357B8" w14:textId="77777777" w:rsidR="00CC565C" w:rsidRPr="00CC565C" w:rsidRDefault="00CC565C" w:rsidP="00CC565C">
            <w:pPr>
              <w:rPr>
                <w:rFonts w:ascii="Calibri" w:eastAsia="Times New Roman" w:hAnsi="Calibri" w:cs="Calibri"/>
                <w:b/>
                <w:bCs/>
                <w:color w:val="000000"/>
                <w:lang w:eastAsia="en-IN"/>
              </w:rPr>
            </w:pPr>
            <w:r w:rsidRPr="00CC565C">
              <w:rPr>
                <w:rFonts w:ascii="Calibri" w:eastAsia="Times New Roman" w:hAnsi="Calibri" w:cs="Calibri"/>
                <w:b/>
                <w:bCs/>
                <w:color w:val="000000"/>
                <w:lang w:eastAsia="en-IN"/>
              </w:rPr>
              <w:t>Lower Bound</w:t>
            </w:r>
          </w:p>
        </w:tc>
        <w:tc>
          <w:tcPr>
            <w:tcW w:w="1324" w:type="dxa"/>
            <w:noWrap/>
            <w:hideMark/>
          </w:tcPr>
          <w:p w14:paraId="59091EE9" w14:textId="77777777" w:rsidR="00CC565C" w:rsidRPr="00CC565C" w:rsidRDefault="00CC565C" w:rsidP="00CC565C">
            <w:pPr>
              <w:jc w:val="right"/>
              <w:rPr>
                <w:rFonts w:ascii="Calibri" w:eastAsia="Times New Roman" w:hAnsi="Calibri" w:cs="Calibri"/>
                <w:b/>
                <w:bCs/>
                <w:color w:val="000000"/>
                <w:lang w:eastAsia="en-IN"/>
              </w:rPr>
            </w:pPr>
            <w:r w:rsidRPr="00CC565C">
              <w:rPr>
                <w:rFonts w:ascii="Calibri" w:eastAsia="Times New Roman" w:hAnsi="Calibri" w:cs="Calibri"/>
                <w:b/>
                <w:bCs/>
                <w:color w:val="000000"/>
                <w:lang w:eastAsia="en-IN"/>
              </w:rPr>
              <w:t>4.06</w:t>
            </w:r>
          </w:p>
        </w:tc>
        <w:tc>
          <w:tcPr>
            <w:tcW w:w="2752" w:type="dxa"/>
            <w:noWrap/>
            <w:hideMark/>
          </w:tcPr>
          <w:p w14:paraId="4DF3AE28"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=M20-M24</w:t>
            </w:r>
          </w:p>
        </w:tc>
      </w:tr>
      <w:tr w:rsidR="00CC565C" w:rsidRPr="00CC565C" w14:paraId="30FEA838" w14:textId="77777777" w:rsidTr="008B0BE6">
        <w:trPr>
          <w:trHeight w:val="254"/>
        </w:trPr>
        <w:tc>
          <w:tcPr>
            <w:tcW w:w="2263" w:type="dxa"/>
            <w:noWrap/>
            <w:hideMark/>
          </w:tcPr>
          <w:p w14:paraId="290138E1"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Max</w:t>
            </w:r>
          </w:p>
        </w:tc>
        <w:tc>
          <w:tcPr>
            <w:tcW w:w="1324" w:type="dxa"/>
            <w:noWrap/>
            <w:hideMark/>
          </w:tcPr>
          <w:p w14:paraId="2EEFC9F5"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5</w:t>
            </w:r>
          </w:p>
        </w:tc>
        <w:tc>
          <w:tcPr>
            <w:tcW w:w="2752" w:type="dxa"/>
            <w:noWrap/>
            <w:hideMark/>
          </w:tcPr>
          <w:p w14:paraId="40239B03"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w:t>
            </w:r>
            <w:proofErr w:type="gramStart"/>
            <w:r w:rsidRPr="00CC565C">
              <w:rPr>
                <w:rFonts w:ascii="Calibri" w:eastAsia="Times New Roman" w:hAnsi="Calibri" w:cs="Calibri"/>
                <w:color w:val="000000"/>
                <w:lang w:eastAsia="en-IN"/>
              </w:rPr>
              <w:t>MAX(</w:t>
            </w:r>
            <w:proofErr w:type="gramEnd"/>
            <w:r w:rsidRPr="00CC565C">
              <w:rPr>
                <w:rFonts w:ascii="Calibri" w:eastAsia="Times New Roman" w:hAnsi="Calibri" w:cs="Calibri"/>
                <w:color w:val="000000"/>
                <w:lang w:eastAsia="en-IN"/>
              </w:rPr>
              <w:t>B3:B357)</w:t>
            </w:r>
          </w:p>
        </w:tc>
      </w:tr>
      <w:tr w:rsidR="00CC565C" w:rsidRPr="00CC565C" w14:paraId="14B85685" w14:textId="77777777" w:rsidTr="008B0BE6">
        <w:trPr>
          <w:trHeight w:val="254"/>
        </w:trPr>
        <w:tc>
          <w:tcPr>
            <w:tcW w:w="2263" w:type="dxa"/>
            <w:noWrap/>
            <w:hideMark/>
          </w:tcPr>
          <w:p w14:paraId="348835ED"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Min</w:t>
            </w:r>
          </w:p>
        </w:tc>
        <w:tc>
          <w:tcPr>
            <w:tcW w:w="1324" w:type="dxa"/>
            <w:noWrap/>
            <w:hideMark/>
          </w:tcPr>
          <w:p w14:paraId="688986CF"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1</w:t>
            </w:r>
          </w:p>
        </w:tc>
        <w:tc>
          <w:tcPr>
            <w:tcW w:w="2752" w:type="dxa"/>
            <w:noWrap/>
            <w:hideMark/>
          </w:tcPr>
          <w:p w14:paraId="7F059880"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w:t>
            </w:r>
            <w:proofErr w:type="gramStart"/>
            <w:r w:rsidRPr="00CC565C">
              <w:rPr>
                <w:rFonts w:ascii="Calibri" w:eastAsia="Times New Roman" w:hAnsi="Calibri" w:cs="Calibri"/>
                <w:color w:val="000000"/>
                <w:lang w:eastAsia="en-IN"/>
              </w:rPr>
              <w:t>MIN(</w:t>
            </w:r>
            <w:proofErr w:type="gramEnd"/>
            <w:r w:rsidRPr="00CC565C">
              <w:rPr>
                <w:rFonts w:ascii="Calibri" w:eastAsia="Times New Roman" w:hAnsi="Calibri" w:cs="Calibri"/>
                <w:color w:val="000000"/>
                <w:lang w:eastAsia="en-IN"/>
              </w:rPr>
              <w:t>B3:B357)</w:t>
            </w:r>
          </w:p>
        </w:tc>
      </w:tr>
      <w:tr w:rsidR="00CC565C" w:rsidRPr="00CC565C" w14:paraId="384EEBE5" w14:textId="77777777" w:rsidTr="008B0BE6">
        <w:trPr>
          <w:trHeight w:val="254"/>
        </w:trPr>
        <w:tc>
          <w:tcPr>
            <w:tcW w:w="2263" w:type="dxa"/>
            <w:noWrap/>
            <w:hideMark/>
          </w:tcPr>
          <w:p w14:paraId="7EDBF511"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Range</w:t>
            </w:r>
          </w:p>
        </w:tc>
        <w:tc>
          <w:tcPr>
            <w:tcW w:w="1324" w:type="dxa"/>
            <w:noWrap/>
            <w:hideMark/>
          </w:tcPr>
          <w:p w14:paraId="57559BB0" w14:textId="77777777" w:rsidR="00CC565C" w:rsidRPr="00CC565C" w:rsidRDefault="00CC565C" w:rsidP="00CC565C">
            <w:pPr>
              <w:jc w:val="right"/>
              <w:rPr>
                <w:rFonts w:ascii="Calibri" w:eastAsia="Times New Roman" w:hAnsi="Calibri" w:cs="Calibri"/>
                <w:color w:val="000000"/>
                <w:lang w:eastAsia="en-IN"/>
              </w:rPr>
            </w:pPr>
            <w:r w:rsidRPr="00CC565C">
              <w:rPr>
                <w:rFonts w:ascii="Calibri" w:eastAsia="Times New Roman" w:hAnsi="Calibri" w:cs="Calibri"/>
                <w:color w:val="000000"/>
                <w:lang w:eastAsia="en-IN"/>
              </w:rPr>
              <w:t>4</w:t>
            </w:r>
          </w:p>
        </w:tc>
        <w:tc>
          <w:tcPr>
            <w:tcW w:w="2752" w:type="dxa"/>
            <w:noWrap/>
            <w:hideMark/>
          </w:tcPr>
          <w:p w14:paraId="0A429B5D"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=M27-M28</w:t>
            </w:r>
          </w:p>
        </w:tc>
      </w:tr>
      <w:tr w:rsidR="00CC565C" w:rsidRPr="00CC565C" w14:paraId="5AB98A08" w14:textId="77777777" w:rsidTr="008B0BE6">
        <w:trPr>
          <w:trHeight w:val="254"/>
        </w:trPr>
        <w:tc>
          <w:tcPr>
            <w:tcW w:w="2263" w:type="dxa"/>
            <w:noWrap/>
            <w:hideMark/>
          </w:tcPr>
          <w:p w14:paraId="46BC7101"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 </w:t>
            </w:r>
          </w:p>
        </w:tc>
        <w:tc>
          <w:tcPr>
            <w:tcW w:w="1324" w:type="dxa"/>
            <w:noWrap/>
            <w:hideMark/>
          </w:tcPr>
          <w:p w14:paraId="464811C6" w14:textId="77777777" w:rsidR="00CC565C" w:rsidRPr="00CC565C" w:rsidRDefault="00CC565C" w:rsidP="00CC565C">
            <w:pPr>
              <w:rPr>
                <w:rFonts w:ascii="Calibri" w:eastAsia="Times New Roman" w:hAnsi="Calibri" w:cs="Calibri"/>
                <w:color w:val="000000"/>
                <w:lang w:eastAsia="en-IN"/>
              </w:rPr>
            </w:pPr>
          </w:p>
        </w:tc>
        <w:tc>
          <w:tcPr>
            <w:tcW w:w="2752" w:type="dxa"/>
            <w:noWrap/>
            <w:hideMark/>
          </w:tcPr>
          <w:p w14:paraId="55DEADAC" w14:textId="77777777" w:rsidR="00CC565C" w:rsidRPr="00CC565C" w:rsidRDefault="00CC565C" w:rsidP="00CC565C">
            <w:pPr>
              <w:rPr>
                <w:rFonts w:ascii="Calibri" w:eastAsia="Times New Roman" w:hAnsi="Calibri" w:cs="Calibri"/>
                <w:color w:val="000000"/>
                <w:lang w:eastAsia="en-IN"/>
              </w:rPr>
            </w:pPr>
            <w:r w:rsidRPr="00CC565C">
              <w:rPr>
                <w:rFonts w:ascii="Calibri" w:eastAsia="Times New Roman" w:hAnsi="Calibri" w:cs="Calibri"/>
                <w:color w:val="000000"/>
                <w:lang w:eastAsia="en-IN"/>
              </w:rPr>
              <w:t> </w:t>
            </w:r>
          </w:p>
        </w:tc>
      </w:tr>
      <w:tr w:rsidR="00CC565C" w:rsidRPr="00CC565C" w14:paraId="338C5BBF" w14:textId="77777777" w:rsidTr="008B0BE6">
        <w:trPr>
          <w:trHeight w:val="254"/>
        </w:trPr>
        <w:tc>
          <w:tcPr>
            <w:tcW w:w="2263" w:type="dxa"/>
            <w:shd w:val="clear" w:color="auto" w:fill="FFF2CC" w:themeFill="accent4" w:themeFillTint="33"/>
            <w:noWrap/>
            <w:hideMark/>
          </w:tcPr>
          <w:p w14:paraId="551C855F" w14:textId="77777777" w:rsidR="00CC565C" w:rsidRDefault="00CC565C" w:rsidP="00CC565C">
            <w:pPr>
              <w:jc w:val="center"/>
              <w:rPr>
                <w:rFonts w:ascii="Calibri" w:eastAsia="Times New Roman" w:hAnsi="Calibri" w:cs="Calibri"/>
                <w:b/>
                <w:bCs/>
                <w:color w:val="000000"/>
                <w:lang w:eastAsia="en-IN"/>
              </w:rPr>
            </w:pPr>
          </w:p>
          <w:p w14:paraId="1AF139FD" w14:textId="42356EEB" w:rsidR="00CC565C" w:rsidRPr="00CC565C" w:rsidRDefault="00CC565C" w:rsidP="008B0BE6">
            <w:pPr>
              <w:jc w:val="center"/>
              <w:rPr>
                <w:rFonts w:ascii="Calibri" w:eastAsia="Times New Roman" w:hAnsi="Calibri" w:cs="Calibri"/>
                <w:color w:val="000000"/>
                <w:lang w:eastAsia="en-IN"/>
              </w:rPr>
            </w:pPr>
            <w:r w:rsidRPr="007306CD">
              <w:rPr>
                <w:rFonts w:ascii="Calibri" w:eastAsia="Times New Roman" w:hAnsi="Calibri" w:cs="Calibri"/>
                <w:b/>
                <w:bCs/>
                <w:color w:val="000000"/>
                <w:lang w:eastAsia="en-IN"/>
              </w:rPr>
              <w:t>C.I.</w:t>
            </w:r>
          </w:p>
        </w:tc>
        <w:tc>
          <w:tcPr>
            <w:tcW w:w="4076" w:type="dxa"/>
            <w:gridSpan w:val="2"/>
            <w:shd w:val="clear" w:color="auto" w:fill="FFF2CC" w:themeFill="accent4" w:themeFillTint="33"/>
            <w:noWrap/>
            <w:hideMark/>
          </w:tcPr>
          <w:p w14:paraId="2BB6D7AA" w14:textId="77777777" w:rsidR="00CC565C" w:rsidRDefault="00CC565C" w:rsidP="00CC565C">
            <w:pPr>
              <w:jc w:val="center"/>
              <w:rPr>
                <w:rFonts w:ascii="Calibri" w:eastAsia="Times New Roman" w:hAnsi="Calibri" w:cs="Calibri"/>
                <w:b/>
                <w:bCs/>
                <w:color w:val="000000"/>
                <w:lang w:eastAsia="en-IN"/>
              </w:rPr>
            </w:pPr>
          </w:p>
          <w:p w14:paraId="207C53E3" w14:textId="7B8566FA" w:rsidR="00CC565C" w:rsidRPr="007306CD" w:rsidRDefault="00CC565C" w:rsidP="00CC565C">
            <w:pPr>
              <w:jc w:val="center"/>
              <w:rPr>
                <w:rFonts w:ascii="Calibri" w:eastAsia="Times New Roman" w:hAnsi="Calibri" w:cs="Calibri"/>
                <w:b/>
                <w:bCs/>
                <w:color w:val="000000"/>
                <w:lang w:eastAsia="en-IN"/>
              </w:rPr>
            </w:pPr>
            <w:r w:rsidRPr="007306CD">
              <w:rPr>
                <w:rFonts w:ascii="Calibri" w:eastAsia="Times New Roman" w:hAnsi="Calibri" w:cs="Calibri"/>
                <w:b/>
                <w:bCs/>
                <w:color w:val="000000"/>
                <w:lang w:eastAsia="en-IN"/>
              </w:rPr>
              <w:t>[</w:t>
            </w:r>
            <w:r>
              <w:rPr>
                <w:rFonts w:ascii="Calibri" w:eastAsia="Times New Roman" w:hAnsi="Calibri" w:cs="Calibri"/>
                <w:b/>
                <w:bCs/>
                <w:color w:val="000000"/>
                <w:lang w:eastAsia="en-IN"/>
              </w:rPr>
              <w:t>4.29</w:t>
            </w:r>
            <w:r w:rsidRPr="007306CD">
              <w:rPr>
                <w:rFonts w:ascii="Calibri" w:eastAsia="Times New Roman" w:hAnsi="Calibri" w:cs="Calibri"/>
                <w:b/>
                <w:bCs/>
                <w:color w:val="000000"/>
                <w:lang w:eastAsia="en-IN"/>
              </w:rPr>
              <w:t xml:space="preserve"> – 4.</w:t>
            </w:r>
            <w:r>
              <w:rPr>
                <w:rFonts w:ascii="Calibri" w:eastAsia="Times New Roman" w:hAnsi="Calibri" w:cs="Calibri"/>
                <w:b/>
                <w:bCs/>
                <w:color w:val="000000"/>
                <w:lang w:eastAsia="en-IN"/>
              </w:rPr>
              <w:t>06</w:t>
            </w:r>
            <w:r w:rsidRPr="007306CD">
              <w:rPr>
                <w:rFonts w:ascii="Calibri" w:eastAsia="Times New Roman" w:hAnsi="Calibri" w:cs="Calibri"/>
                <w:b/>
                <w:bCs/>
                <w:color w:val="000000"/>
                <w:lang w:eastAsia="en-IN"/>
              </w:rPr>
              <w:t>]</w:t>
            </w:r>
          </w:p>
          <w:p w14:paraId="45784F70" w14:textId="5CAAF35B" w:rsidR="00CC565C" w:rsidRPr="00CC565C" w:rsidRDefault="00CC565C" w:rsidP="00CC565C">
            <w:pPr>
              <w:rPr>
                <w:rFonts w:ascii="Calibri" w:eastAsia="Times New Roman" w:hAnsi="Calibri" w:cs="Calibri"/>
                <w:color w:val="000000"/>
                <w:lang w:eastAsia="en-IN"/>
              </w:rPr>
            </w:pPr>
            <w:r w:rsidRPr="007306CD">
              <w:rPr>
                <w:rFonts w:ascii="Calibri" w:eastAsia="Times New Roman" w:hAnsi="Calibri" w:cs="Calibri"/>
                <w:color w:val="000000"/>
                <w:lang w:eastAsia="en-IN"/>
              </w:rPr>
              <w:t> </w:t>
            </w:r>
          </w:p>
        </w:tc>
      </w:tr>
    </w:tbl>
    <w:p w14:paraId="24EA42B9" w14:textId="77777777" w:rsidR="00387061" w:rsidRDefault="00387061" w:rsidP="004F40AB">
      <w:pPr>
        <w:jc w:val="both"/>
      </w:pPr>
    </w:p>
    <w:p w14:paraId="6216AE4A" w14:textId="7DA1C5E0" w:rsidR="00635978" w:rsidRDefault="00E53D3E" w:rsidP="00635978">
      <w:pPr>
        <w:pStyle w:val="Default"/>
        <w:rPr>
          <w:sz w:val="23"/>
          <w:szCs w:val="23"/>
        </w:rPr>
      </w:pPr>
      <w:r>
        <w:t xml:space="preserve">Null Hypothesis: </w:t>
      </w:r>
      <w:r w:rsidR="00635978">
        <w:t>T</w:t>
      </w:r>
      <w:r w:rsidR="00635978">
        <w:rPr>
          <w:sz w:val="23"/>
          <w:szCs w:val="23"/>
        </w:rPr>
        <w:t xml:space="preserve">he average review of a </w:t>
      </w:r>
      <w:proofErr w:type="spellStart"/>
      <w:r w:rsidR="00635978">
        <w:rPr>
          <w:sz w:val="23"/>
          <w:szCs w:val="23"/>
        </w:rPr>
        <w:t>Health_beauty</w:t>
      </w:r>
      <w:proofErr w:type="spellEnd"/>
      <w:r w:rsidR="00635978">
        <w:rPr>
          <w:sz w:val="23"/>
          <w:szCs w:val="23"/>
        </w:rPr>
        <w:t xml:space="preserve"> product </w:t>
      </w:r>
      <w:r w:rsidR="008A1C29">
        <w:rPr>
          <w:sz w:val="23"/>
          <w:szCs w:val="23"/>
        </w:rPr>
        <w:t>less than</w:t>
      </w:r>
      <w:r w:rsidR="00635978">
        <w:rPr>
          <w:sz w:val="23"/>
          <w:szCs w:val="23"/>
        </w:rPr>
        <w:t xml:space="preserve"> </w:t>
      </w:r>
      <w:r w:rsidR="008A1C29">
        <w:rPr>
          <w:sz w:val="23"/>
          <w:szCs w:val="23"/>
        </w:rPr>
        <w:t>4.</w:t>
      </w:r>
    </w:p>
    <w:p w14:paraId="0A1DA6E9" w14:textId="3B683A28" w:rsidR="008A1C29" w:rsidRDefault="008A1C29" w:rsidP="008A1C29">
      <w:pPr>
        <w:pStyle w:val="Default"/>
        <w:rPr>
          <w:sz w:val="23"/>
          <w:szCs w:val="23"/>
        </w:rPr>
      </w:pPr>
      <w:r>
        <w:rPr>
          <w:sz w:val="23"/>
          <w:szCs w:val="23"/>
        </w:rPr>
        <w:t xml:space="preserve">Alternative Hypothesis: The average review of a </w:t>
      </w:r>
      <w:proofErr w:type="spellStart"/>
      <w:r>
        <w:rPr>
          <w:sz w:val="23"/>
          <w:szCs w:val="23"/>
        </w:rPr>
        <w:t>Health_beauty</w:t>
      </w:r>
      <w:proofErr w:type="spellEnd"/>
      <w:r>
        <w:rPr>
          <w:sz w:val="23"/>
          <w:szCs w:val="23"/>
        </w:rPr>
        <w:t xml:space="preserve"> product greater than 4.</w:t>
      </w:r>
    </w:p>
    <w:p w14:paraId="2E98F3EA" w14:textId="77777777" w:rsidR="008A1C29" w:rsidRDefault="008A1C29" w:rsidP="008A1C29">
      <w:pPr>
        <w:pStyle w:val="Default"/>
        <w:rPr>
          <w:sz w:val="23"/>
          <w:szCs w:val="23"/>
        </w:rPr>
      </w:pPr>
    </w:p>
    <w:p w14:paraId="1B29430C" w14:textId="77777777" w:rsidR="00635978" w:rsidRDefault="00635978" w:rsidP="00635978">
      <w:pPr>
        <w:pStyle w:val="Default"/>
        <w:rPr>
          <w:sz w:val="23"/>
          <w:szCs w:val="23"/>
        </w:rPr>
      </w:pPr>
    </w:p>
    <w:p w14:paraId="12BD074C" w14:textId="18FDE7FF" w:rsidR="00E51976" w:rsidRDefault="00E51976" w:rsidP="004F40AB">
      <w:pPr>
        <w:jc w:val="both"/>
      </w:pPr>
    </w:p>
    <w:p w14:paraId="4FB3AC35" w14:textId="3AE25B2D" w:rsidR="00635978" w:rsidRDefault="00635978" w:rsidP="004F40AB">
      <w:pPr>
        <w:jc w:val="both"/>
      </w:pPr>
    </w:p>
    <w:p w14:paraId="18D092BC" w14:textId="6E2D24AE" w:rsidR="00635978" w:rsidRDefault="00635978" w:rsidP="004F40AB">
      <w:pPr>
        <w:jc w:val="both"/>
      </w:pPr>
      <w:r w:rsidRPr="00635978">
        <w:rPr>
          <w:noProof/>
        </w:rPr>
        <w:lastRenderedPageBreak/>
        <w:drawing>
          <wp:inline distT="0" distB="0" distL="0" distR="0" wp14:anchorId="35CF7291" wp14:editId="0FBFC33F">
            <wp:extent cx="4244340" cy="2042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2042160"/>
                    </a:xfrm>
                    <a:prstGeom prst="rect">
                      <a:avLst/>
                    </a:prstGeom>
                    <a:noFill/>
                    <a:ln>
                      <a:noFill/>
                    </a:ln>
                  </pic:spPr>
                </pic:pic>
              </a:graphicData>
            </a:graphic>
          </wp:inline>
        </w:drawing>
      </w:r>
    </w:p>
    <w:p w14:paraId="54E50C83" w14:textId="721DED9B" w:rsidR="00596766" w:rsidRDefault="00596766" w:rsidP="004F40AB">
      <w:pPr>
        <w:jc w:val="both"/>
      </w:pPr>
    </w:p>
    <w:p w14:paraId="59B1FDDC" w14:textId="1D043B0E" w:rsidR="00024CCC" w:rsidRDefault="008E46F0" w:rsidP="008E46F0">
      <w:pPr>
        <w:pStyle w:val="Default"/>
        <w:jc w:val="both"/>
        <w:rPr>
          <w:sz w:val="23"/>
          <w:szCs w:val="23"/>
        </w:rPr>
      </w:pPr>
      <w:r w:rsidRPr="008E46F0">
        <w:t xml:space="preserve">Thus, the p-value of the test is 0.00 which is less than the level of significance. Based on the evidence, we can easily conclude that, reject the null hypothesis and in </w:t>
      </w:r>
      <w:proofErr w:type="spellStart"/>
      <w:r w:rsidRPr="008E46F0">
        <w:t>favor</w:t>
      </w:r>
      <w:proofErr w:type="spellEnd"/>
      <w:r w:rsidRPr="008E46F0">
        <w:t xml:space="preserve"> of an </w:t>
      </w:r>
      <w:r>
        <w:t>a</w:t>
      </w:r>
      <w:r w:rsidRPr="008E46F0">
        <w:t xml:space="preserve">lternative hypothesis. Thus, The average review of a </w:t>
      </w:r>
      <w:proofErr w:type="spellStart"/>
      <w:r w:rsidRPr="008E46F0">
        <w:t>Health_beauty</w:t>
      </w:r>
      <w:proofErr w:type="spellEnd"/>
      <w:r w:rsidRPr="008E46F0">
        <w:t xml:space="preserve"> product greater than 4.</w:t>
      </w:r>
    </w:p>
    <w:p w14:paraId="7D33F569" w14:textId="77777777" w:rsidR="004C65A2" w:rsidRPr="00C6457A" w:rsidRDefault="004C65A2" w:rsidP="00C6457A">
      <w:pPr>
        <w:pStyle w:val="Default"/>
        <w:rPr>
          <w:sz w:val="23"/>
          <w:szCs w:val="23"/>
        </w:rPr>
      </w:pPr>
    </w:p>
    <w:sectPr w:rsidR="004C65A2" w:rsidRPr="00C6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07CA9"/>
    <w:multiLevelType w:val="hybridMultilevel"/>
    <w:tmpl w:val="6FB26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4220FD3"/>
    <w:multiLevelType w:val="hybridMultilevel"/>
    <w:tmpl w:val="9DD46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8E67B7"/>
    <w:multiLevelType w:val="hybridMultilevel"/>
    <w:tmpl w:val="6302B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07874112">
    <w:abstractNumId w:val="1"/>
  </w:num>
  <w:num w:numId="2" w16cid:durableId="1227497001">
    <w:abstractNumId w:val="0"/>
  </w:num>
  <w:num w:numId="3" w16cid:durableId="1578781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sjQwM7IwsrA0NDVX0lEKTi0uzszPAykwrgUAghtN2SwAAAA="/>
  </w:docVars>
  <w:rsids>
    <w:rsidRoot w:val="006A1819"/>
    <w:rsid w:val="00024CCC"/>
    <w:rsid w:val="00032192"/>
    <w:rsid w:val="000545BC"/>
    <w:rsid w:val="000921B5"/>
    <w:rsid w:val="0009738E"/>
    <w:rsid w:val="000A4C00"/>
    <w:rsid w:val="000B3686"/>
    <w:rsid w:val="000F7FA1"/>
    <w:rsid w:val="00100728"/>
    <w:rsid w:val="0010086A"/>
    <w:rsid w:val="00101685"/>
    <w:rsid w:val="0011334E"/>
    <w:rsid w:val="0013362A"/>
    <w:rsid w:val="00156555"/>
    <w:rsid w:val="00177A73"/>
    <w:rsid w:val="001830EF"/>
    <w:rsid w:val="00190FBA"/>
    <w:rsid w:val="001C28D8"/>
    <w:rsid w:val="001C3448"/>
    <w:rsid w:val="001C3BB3"/>
    <w:rsid w:val="001D4D16"/>
    <w:rsid w:val="001D7B8B"/>
    <w:rsid w:val="001E0587"/>
    <w:rsid w:val="0020146C"/>
    <w:rsid w:val="00213D39"/>
    <w:rsid w:val="00222FA8"/>
    <w:rsid w:val="00241EBB"/>
    <w:rsid w:val="00272174"/>
    <w:rsid w:val="00286E77"/>
    <w:rsid w:val="002D74AD"/>
    <w:rsid w:val="00320044"/>
    <w:rsid w:val="003346CF"/>
    <w:rsid w:val="00355189"/>
    <w:rsid w:val="00387061"/>
    <w:rsid w:val="003908C6"/>
    <w:rsid w:val="003B74F9"/>
    <w:rsid w:val="00400334"/>
    <w:rsid w:val="00403CA9"/>
    <w:rsid w:val="00465599"/>
    <w:rsid w:val="00467F7A"/>
    <w:rsid w:val="00485083"/>
    <w:rsid w:val="00494703"/>
    <w:rsid w:val="004A1FF9"/>
    <w:rsid w:val="004A3856"/>
    <w:rsid w:val="004A6156"/>
    <w:rsid w:val="004C65A2"/>
    <w:rsid w:val="004C7A07"/>
    <w:rsid w:val="004D23B6"/>
    <w:rsid w:val="004E7556"/>
    <w:rsid w:val="004F40AB"/>
    <w:rsid w:val="005207FD"/>
    <w:rsid w:val="0056218E"/>
    <w:rsid w:val="005770ED"/>
    <w:rsid w:val="0057783E"/>
    <w:rsid w:val="00584AD4"/>
    <w:rsid w:val="00587577"/>
    <w:rsid w:val="00596766"/>
    <w:rsid w:val="00597B0B"/>
    <w:rsid w:val="005B5B51"/>
    <w:rsid w:val="005C1DE0"/>
    <w:rsid w:val="005F4F21"/>
    <w:rsid w:val="00602B06"/>
    <w:rsid w:val="00604CEE"/>
    <w:rsid w:val="00614EEC"/>
    <w:rsid w:val="006207A2"/>
    <w:rsid w:val="00625B44"/>
    <w:rsid w:val="00635978"/>
    <w:rsid w:val="00645132"/>
    <w:rsid w:val="0065230D"/>
    <w:rsid w:val="006535D4"/>
    <w:rsid w:val="00660E39"/>
    <w:rsid w:val="0068212F"/>
    <w:rsid w:val="006A1819"/>
    <w:rsid w:val="006F5C56"/>
    <w:rsid w:val="00726A8D"/>
    <w:rsid w:val="00726F3B"/>
    <w:rsid w:val="007306CD"/>
    <w:rsid w:val="0077637B"/>
    <w:rsid w:val="00787F34"/>
    <w:rsid w:val="007A35EF"/>
    <w:rsid w:val="007A388C"/>
    <w:rsid w:val="007A3CAF"/>
    <w:rsid w:val="007B79F4"/>
    <w:rsid w:val="007C525A"/>
    <w:rsid w:val="007D6000"/>
    <w:rsid w:val="008274C6"/>
    <w:rsid w:val="00835082"/>
    <w:rsid w:val="00847FB7"/>
    <w:rsid w:val="00857069"/>
    <w:rsid w:val="00885DB2"/>
    <w:rsid w:val="008A1C29"/>
    <w:rsid w:val="008A2D99"/>
    <w:rsid w:val="008B0BE6"/>
    <w:rsid w:val="008B132A"/>
    <w:rsid w:val="008B330B"/>
    <w:rsid w:val="008B4279"/>
    <w:rsid w:val="008D2564"/>
    <w:rsid w:val="008E0E8A"/>
    <w:rsid w:val="008E46F0"/>
    <w:rsid w:val="0090145C"/>
    <w:rsid w:val="00901980"/>
    <w:rsid w:val="009063B8"/>
    <w:rsid w:val="00937AEB"/>
    <w:rsid w:val="00942BB1"/>
    <w:rsid w:val="00950D43"/>
    <w:rsid w:val="0096153E"/>
    <w:rsid w:val="009A1D0A"/>
    <w:rsid w:val="009B2466"/>
    <w:rsid w:val="009C0F18"/>
    <w:rsid w:val="009D6473"/>
    <w:rsid w:val="009E23D7"/>
    <w:rsid w:val="009E5D7E"/>
    <w:rsid w:val="00A11591"/>
    <w:rsid w:val="00A148B4"/>
    <w:rsid w:val="00A44912"/>
    <w:rsid w:val="00A5244E"/>
    <w:rsid w:val="00A54EA7"/>
    <w:rsid w:val="00A9211E"/>
    <w:rsid w:val="00A97477"/>
    <w:rsid w:val="00AA0145"/>
    <w:rsid w:val="00AA2DA8"/>
    <w:rsid w:val="00AB00DB"/>
    <w:rsid w:val="00AB09FD"/>
    <w:rsid w:val="00AC0D1D"/>
    <w:rsid w:val="00AC2ADD"/>
    <w:rsid w:val="00AC5147"/>
    <w:rsid w:val="00AC6F4A"/>
    <w:rsid w:val="00AF0FFE"/>
    <w:rsid w:val="00B25C6F"/>
    <w:rsid w:val="00B276E3"/>
    <w:rsid w:val="00B55F4D"/>
    <w:rsid w:val="00B82449"/>
    <w:rsid w:val="00B84673"/>
    <w:rsid w:val="00B96A6D"/>
    <w:rsid w:val="00BC0568"/>
    <w:rsid w:val="00BC3B27"/>
    <w:rsid w:val="00BE4FA4"/>
    <w:rsid w:val="00C116C4"/>
    <w:rsid w:val="00C14475"/>
    <w:rsid w:val="00C249AA"/>
    <w:rsid w:val="00C36258"/>
    <w:rsid w:val="00C55BEB"/>
    <w:rsid w:val="00C63FFE"/>
    <w:rsid w:val="00C6457A"/>
    <w:rsid w:val="00CA51F0"/>
    <w:rsid w:val="00CA5BC1"/>
    <w:rsid w:val="00CC0E54"/>
    <w:rsid w:val="00CC565C"/>
    <w:rsid w:val="00CF2D5D"/>
    <w:rsid w:val="00D162FD"/>
    <w:rsid w:val="00D25AFA"/>
    <w:rsid w:val="00D95500"/>
    <w:rsid w:val="00DA1D21"/>
    <w:rsid w:val="00DD3D50"/>
    <w:rsid w:val="00E13F7B"/>
    <w:rsid w:val="00E27565"/>
    <w:rsid w:val="00E51976"/>
    <w:rsid w:val="00E51CDD"/>
    <w:rsid w:val="00E52FC7"/>
    <w:rsid w:val="00E53D3E"/>
    <w:rsid w:val="00E64D28"/>
    <w:rsid w:val="00E651B6"/>
    <w:rsid w:val="00E92278"/>
    <w:rsid w:val="00ED0BD0"/>
    <w:rsid w:val="00EE23FB"/>
    <w:rsid w:val="00EE3EA8"/>
    <w:rsid w:val="00EF1702"/>
    <w:rsid w:val="00EF4A77"/>
    <w:rsid w:val="00EF7F7E"/>
    <w:rsid w:val="00F06F8C"/>
    <w:rsid w:val="00F31097"/>
    <w:rsid w:val="00F42C03"/>
    <w:rsid w:val="00F54F96"/>
    <w:rsid w:val="00F6438E"/>
    <w:rsid w:val="00F67D8E"/>
    <w:rsid w:val="00F751A5"/>
    <w:rsid w:val="00F94B78"/>
    <w:rsid w:val="00FA1D46"/>
    <w:rsid w:val="00FB46FB"/>
    <w:rsid w:val="00FC2B07"/>
    <w:rsid w:val="00FC6828"/>
    <w:rsid w:val="00FD3E50"/>
    <w:rsid w:val="00FD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DAD5"/>
  <w15:chartTrackingRefBased/>
  <w15:docId w15:val="{AEF49522-153C-4A03-999F-E2B17D5E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58"/>
    <w:pPr>
      <w:ind w:left="720"/>
      <w:contextualSpacing/>
    </w:pPr>
  </w:style>
  <w:style w:type="table" w:styleId="TableGrid">
    <w:name w:val="Table Grid"/>
    <w:basedOn w:val="TableNormal"/>
    <w:uiPriority w:val="39"/>
    <w:rsid w:val="00604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59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921">
      <w:bodyDiv w:val="1"/>
      <w:marLeft w:val="0"/>
      <w:marRight w:val="0"/>
      <w:marTop w:val="0"/>
      <w:marBottom w:val="0"/>
      <w:divBdr>
        <w:top w:val="none" w:sz="0" w:space="0" w:color="auto"/>
        <w:left w:val="none" w:sz="0" w:space="0" w:color="auto"/>
        <w:bottom w:val="none" w:sz="0" w:space="0" w:color="auto"/>
        <w:right w:val="none" w:sz="0" w:space="0" w:color="auto"/>
      </w:divBdr>
    </w:div>
    <w:div w:id="283509774">
      <w:bodyDiv w:val="1"/>
      <w:marLeft w:val="0"/>
      <w:marRight w:val="0"/>
      <w:marTop w:val="0"/>
      <w:marBottom w:val="0"/>
      <w:divBdr>
        <w:top w:val="none" w:sz="0" w:space="0" w:color="auto"/>
        <w:left w:val="none" w:sz="0" w:space="0" w:color="auto"/>
        <w:bottom w:val="none" w:sz="0" w:space="0" w:color="auto"/>
        <w:right w:val="none" w:sz="0" w:space="0" w:color="auto"/>
      </w:divBdr>
    </w:div>
    <w:div w:id="663171902">
      <w:bodyDiv w:val="1"/>
      <w:marLeft w:val="0"/>
      <w:marRight w:val="0"/>
      <w:marTop w:val="0"/>
      <w:marBottom w:val="0"/>
      <w:divBdr>
        <w:top w:val="none" w:sz="0" w:space="0" w:color="auto"/>
        <w:left w:val="none" w:sz="0" w:space="0" w:color="auto"/>
        <w:bottom w:val="none" w:sz="0" w:space="0" w:color="auto"/>
        <w:right w:val="none" w:sz="0" w:space="0" w:color="auto"/>
      </w:divBdr>
    </w:div>
    <w:div w:id="1148933133">
      <w:bodyDiv w:val="1"/>
      <w:marLeft w:val="0"/>
      <w:marRight w:val="0"/>
      <w:marTop w:val="0"/>
      <w:marBottom w:val="0"/>
      <w:divBdr>
        <w:top w:val="none" w:sz="0" w:space="0" w:color="auto"/>
        <w:left w:val="none" w:sz="0" w:space="0" w:color="auto"/>
        <w:bottom w:val="none" w:sz="0" w:space="0" w:color="auto"/>
        <w:right w:val="none" w:sz="0" w:space="0" w:color="auto"/>
      </w:divBdr>
    </w:div>
    <w:div w:id="1620531761">
      <w:bodyDiv w:val="1"/>
      <w:marLeft w:val="0"/>
      <w:marRight w:val="0"/>
      <w:marTop w:val="0"/>
      <w:marBottom w:val="0"/>
      <w:divBdr>
        <w:top w:val="none" w:sz="0" w:space="0" w:color="auto"/>
        <w:left w:val="none" w:sz="0" w:space="0" w:color="auto"/>
        <w:bottom w:val="none" w:sz="0" w:space="0" w:color="auto"/>
        <w:right w:val="none" w:sz="0" w:space="0" w:color="auto"/>
      </w:divBdr>
    </w:div>
    <w:div w:id="1640644699">
      <w:bodyDiv w:val="1"/>
      <w:marLeft w:val="0"/>
      <w:marRight w:val="0"/>
      <w:marTop w:val="0"/>
      <w:marBottom w:val="0"/>
      <w:divBdr>
        <w:top w:val="none" w:sz="0" w:space="0" w:color="auto"/>
        <w:left w:val="none" w:sz="0" w:space="0" w:color="auto"/>
        <w:bottom w:val="none" w:sz="0" w:space="0" w:color="auto"/>
        <w:right w:val="none" w:sz="0" w:space="0" w:color="auto"/>
      </w:divBdr>
    </w:div>
    <w:div w:id="1979147279">
      <w:bodyDiv w:val="1"/>
      <w:marLeft w:val="0"/>
      <w:marRight w:val="0"/>
      <w:marTop w:val="0"/>
      <w:marBottom w:val="0"/>
      <w:divBdr>
        <w:top w:val="none" w:sz="0" w:space="0" w:color="auto"/>
        <w:left w:val="none" w:sz="0" w:space="0" w:color="auto"/>
        <w:bottom w:val="none" w:sz="0" w:space="0" w:color="auto"/>
        <w:right w:val="none" w:sz="0" w:space="0" w:color="auto"/>
      </w:divBdr>
    </w:div>
    <w:div w:id="21088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226</cp:revision>
  <dcterms:created xsi:type="dcterms:W3CDTF">2022-08-30T10:30:00Z</dcterms:created>
  <dcterms:modified xsi:type="dcterms:W3CDTF">2022-12-28T08:47:00Z</dcterms:modified>
</cp:coreProperties>
</file>