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6328" w:rsidRDefault="002067C3" w:rsidP="002067C3">
      <w:pPr>
        <w:pStyle w:val="Heading1"/>
      </w:pPr>
      <w:r>
        <w:t>Audience</w:t>
      </w:r>
    </w:p>
    <w:p w:rsidR="002067C3" w:rsidRDefault="002067C3" w:rsidP="006F7B28">
      <w:pPr>
        <w:spacing w:line="360" w:lineRule="auto"/>
        <w:jc w:val="both"/>
        <w:rPr>
          <w:rFonts w:ascii="Times New Roman" w:hAnsi="Times New Roman" w:cs="Times New Roman"/>
          <w:sz w:val="24"/>
          <w:szCs w:val="24"/>
        </w:rPr>
      </w:pPr>
    </w:p>
    <w:p w:rsidR="002067C3" w:rsidRDefault="00A242F1" w:rsidP="006F7B2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audience of this report would be the senior management </w:t>
      </w:r>
      <w:r w:rsidR="00D30E53">
        <w:rPr>
          <w:rFonts w:ascii="Times New Roman" w:hAnsi="Times New Roman" w:cs="Times New Roman"/>
          <w:sz w:val="24"/>
          <w:szCs w:val="24"/>
        </w:rPr>
        <w:t>which is interested in understanding the overall performance of the business, how different stores are performing, the wages of the employees, and other aspects related to the stores and business which need to be paid attention to.</w:t>
      </w:r>
      <w:r w:rsidR="00A637A7">
        <w:rPr>
          <w:rFonts w:ascii="Times New Roman" w:hAnsi="Times New Roman" w:cs="Times New Roman"/>
          <w:sz w:val="24"/>
          <w:szCs w:val="24"/>
        </w:rPr>
        <w:t xml:space="preserve"> The dashboards and story will contain the performance of the business and the stores in addition to any specific thing we might come across which is not common to the rest of the data.</w:t>
      </w:r>
    </w:p>
    <w:p w:rsidR="00410FAF" w:rsidRDefault="00410FAF" w:rsidP="00410FAF">
      <w:pPr>
        <w:pStyle w:val="Heading1"/>
      </w:pPr>
      <w:r>
        <w:t>Data Elements</w:t>
      </w:r>
    </w:p>
    <w:p w:rsidR="00410FAF" w:rsidRDefault="00410FAF" w:rsidP="006F7B28">
      <w:pPr>
        <w:spacing w:line="360" w:lineRule="auto"/>
        <w:jc w:val="both"/>
        <w:rPr>
          <w:rFonts w:ascii="Times New Roman" w:hAnsi="Times New Roman" w:cs="Times New Roman"/>
          <w:sz w:val="24"/>
          <w:szCs w:val="24"/>
        </w:rPr>
      </w:pPr>
    </w:p>
    <w:p w:rsidR="00410FAF" w:rsidRDefault="00A972F2" w:rsidP="006F7B28">
      <w:pPr>
        <w:spacing w:line="360" w:lineRule="auto"/>
        <w:jc w:val="both"/>
        <w:rPr>
          <w:rFonts w:ascii="Times New Roman" w:hAnsi="Times New Roman" w:cs="Times New Roman"/>
          <w:sz w:val="24"/>
          <w:szCs w:val="24"/>
        </w:rPr>
      </w:pPr>
      <w:r>
        <w:rPr>
          <w:rFonts w:ascii="Times New Roman" w:hAnsi="Times New Roman" w:cs="Times New Roman"/>
          <w:sz w:val="24"/>
          <w:szCs w:val="24"/>
        </w:rPr>
        <w:t>The variable “Sales $m” contains the value of total sal</w:t>
      </w:r>
      <w:r w:rsidR="005D7CF9">
        <w:rPr>
          <w:rFonts w:ascii="Times New Roman" w:hAnsi="Times New Roman" w:cs="Times New Roman"/>
          <w:sz w:val="24"/>
          <w:szCs w:val="24"/>
        </w:rPr>
        <w:t>es in financial year in million and “Wages $m” is total wage and salary bill for financial year in million.</w:t>
      </w:r>
      <w:r w:rsidR="00154449">
        <w:rPr>
          <w:rFonts w:ascii="Times New Roman" w:hAnsi="Times New Roman" w:cs="Times New Roman"/>
          <w:sz w:val="24"/>
          <w:szCs w:val="24"/>
        </w:rPr>
        <w:t xml:space="preserve"> “Sales $m” and “Wages $m” are numerical variable which are continuous in nature.</w:t>
      </w:r>
      <w:r w:rsidR="00AF546E">
        <w:rPr>
          <w:rFonts w:ascii="Times New Roman" w:hAnsi="Times New Roman" w:cs="Times New Roman"/>
          <w:sz w:val="24"/>
          <w:szCs w:val="24"/>
        </w:rPr>
        <w:t xml:space="preserve"> “</w:t>
      </w:r>
      <w:r w:rsidR="00AF546E" w:rsidRPr="00AF546E">
        <w:rPr>
          <w:rFonts w:ascii="Times New Roman" w:hAnsi="Times New Roman" w:cs="Times New Roman"/>
          <w:sz w:val="24"/>
          <w:szCs w:val="24"/>
        </w:rPr>
        <w:t>No. Staff</w:t>
      </w:r>
      <w:r w:rsidR="00AF546E">
        <w:rPr>
          <w:rFonts w:ascii="Times New Roman" w:hAnsi="Times New Roman" w:cs="Times New Roman"/>
          <w:sz w:val="24"/>
          <w:szCs w:val="24"/>
        </w:rPr>
        <w:t>” column contains the number of full-time employees which are employed on weekly basis</w:t>
      </w:r>
      <w:r w:rsidR="00154449">
        <w:rPr>
          <w:rFonts w:ascii="Times New Roman" w:hAnsi="Times New Roman" w:cs="Times New Roman"/>
          <w:sz w:val="24"/>
          <w:szCs w:val="24"/>
        </w:rPr>
        <w:t xml:space="preserve"> and it is numerical variable which is Discrete in nature</w:t>
      </w:r>
      <w:r w:rsidR="00AF546E">
        <w:rPr>
          <w:rFonts w:ascii="Times New Roman" w:hAnsi="Times New Roman" w:cs="Times New Roman"/>
          <w:sz w:val="24"/>
          <w:szCs w:val="24"/>
        </w:rPr>
        <w:t>.</w:t>
      </w:r>
      <w:r w:rsidR="00361024">
        <w:rPr>
          <w:rFonts w:ascii="Times New Roman" w:hAnsi="Times New Roman" w:cs="Times New Roman"/>
          <w:sz w:val="24"/>
          <w:szCs w:val="24"/>
        </w:rPr>
        <w:t xml:space="preserve"> “Location” </w:t>
      </w:r>
      <w:r w:rsidR="0045781A">
        <w:rPr>
          <w:rFonts w:ascii="Times New Roman" w:hAnsi="Times New Roman" w:cs="Times New Roman"/>
          <w:sz w:val="24"/>
          <w:szCs w:val="24"/>
        </w:rPr>
        <w:t>tell</w:t>
      </w:r>
      <w:r w:rsidR="00361024">
        <w:rPr>
          <w:rFonts w:ascii="Times New Roman" w:hAnsi="Times New Roman" w:cs="Times New Roman"/>
          <w:sz w:val="24"/>
          <w:szCs w:val="24"/>
        </w:rPr>
        <w:t xml:space="preserve"> us the kind of location the store is located in</w:t>
      </w:r>
      <w:r w:rsidR="00154449">
        <w:rPr>
          <w:rFonts w:ascii="Times New Roman" w:hAnsi="Times New Roman" w:cs="Times New Roman"/>
          <w:sz w:val="24"/>
          <w:szCs w:val="24"/>
        </w:rPr>
        <w:t xml:space="preserve"> and it is a categorical variable </w:t>
      </w:r>
      <w:r w:rsidR="0045781A">
        <w:rPr>
          <w:rFonts w:ascii="Times New Roman" w:hAnsi="Times New Roman" w:cs="Times New Roman"/>
          <w:sz w:val="24"/>
          <w:szCs w:val="24"/>
        </w:rPr>
        <w:t>and the scale is nominal</w:t>
      </w:r>
      <w:r w:rsidR="00361024">
        <w:rPr>
          <w:rFonts w:ascii="Times New Roman" w:hAnsi="Times New Roman" w:cs="Times New Roman"/>
          <w:sz w:val="24"/>
          <w:szCs w:val="24"/>
        </w:rPr>
        <w:t>.</w:t>
      </w:r>
      <w:r w:rsidR="000B4D2A">
        <w:rPr>
          <w:rFonts w:ascii="Times New Roman" w:hAnsi="Times New Roman" w:cs="Times New Roman"/>
          <w:sz w:val="24"/>
          <w:szCs w:val="24"/>
        </w:rPr>
        <w:t xml:space="preserve"> “State” tells us the state store is located in</w:t>
      </w:r>
      <w:r w:rsidR="0045781A">
        <w:rPr>
          <w:rFonts w:ascii="Times New Roman" w:hAnsi="Times New Roman" w:cs="Times New Roman"/>
          <w:sz w:val="24"/>
          <w:szCs w:val="24"/>
        </w:rPr>
        <w:t xml:space="preserve"> it is categorical and nominal</w:t>
      </w:r>
      <w:r w:rsidR="000B4D2A">
        <w:rPr>
          <w:rFonts w:ascii="Times New Roman" w:hAnsi="Times New Roman" w:cs="Times New Roman"/>
          <w:sz w:val="24"/>
          <w:szCs w:val="24"/>
        </w:rPr>
        <w:t>.</w:t>
      </w:r>
      <w:r w:rsidR="00592A5E">
        <w:rPr>
          <w:rFonts w:ascii="Times New Roman" w:hAnsi="Times New Roman" w:cs="Times New Roman"/>
          <w:sz w:val="24"/>
          <w:szCs w:val="24"/>
        </w:rPr>
        <w:t xml:space="preserve"> “Age (</w:t>
      </w:r>
      <w:proofErr w:type="spellStart"/>
      <w:r w:rsidR="00592A5E">
        <w:rPr>
          <w:rFonts w:ascii="Times New Roman" w:hAnsi="Times New Roman" w:cs="Times New Roman"/>
          <w:sz w:val="24"/>
          <w:szCs w:val="24"/>
        </w:rPr>
        <w:t>Yrs</w:t>
      </w:r>
      <w:proofErr w:type="spellEnd"/>
      <w:r w:rsidR="00592A5E">
        <w:rPr>
          <w:rFonts w:ascii="Times New Roman" w:hAnsi="Times New Roman" w:cs="Times New Roman"/>
          <w:sz w:val="24"/>
          <w:szCs w:val="24"/>
        </w:rPr>
        <w:t>)” tells us the age of operation of the store</w:t>
      </w:r>
      <w:r w:rsidR="00EB4078">
        <w:rPr>
          <w:rFonts w:ascii="Times New Roman" w:hAnsi="Times New Roman" w:cs="Times New Roman"/>
          <w:sz w:val="24"/>
          <w:szCs w:val="24"/>
        </w:rPr>
        <w:t xml:space="preserve"> and it is numerical and continuous in nature</w:t>
      </w:r>
      <w:r w:rsidR="00592A5E">
        <w:rPr>
          <w:rFonts w:ascii="Times New Roman" w:hAnsi="Times New Roman" w:cs="Times New Roman"/>
          <w:sz w:val="24"/>
          <w:szCs w:val="24"/>
        </w:rPr>
        <w:t>.</w:t>
      </w:r>
      <w:r w:rsidR="00E00DC5">
        <w:rPr>
          <w:rFonts w:ascii="Times New Roman" w:hAnsi="Times New Roman" w:cs="Times New Roman"/>
          <w:sz w:val="24"/>
          <w:szCs w:val="24"/>
        </w:rPr>
        <w:t xml:space="preserve"> “</w:t>
      </w:r>
      <w:proofErr w:type="spellStart"/>
      <w:r w:rsidR="00E00DC5">
        <w:rPr>
          <w:rFonts w:ascii="Times New Roman" w:hAnsi="Times New Roman" w:cs="Times New Roman"/>
          <w:sz w:val="24"/>
          <w:szCs w:val="24"/>
        </w:rPr>
        <w:t>GrossProfit</w:t>
      </w:r>
      <w:proofErr w:type="spellEnd"/>
      <w:r w:rsidR="00E00DC5">
        <w:rPr>
          <w:rFonts w:ascii="Times New Roman" w:hAnsi="Times New Roman" w:cs="Times New Roman"/>
          <w:sz w:val="24"/>
          <w:szCs w:val="24"/>
        </w:rPr>
        <w:t>” is the gross profit of each store in financial year in millions.</w:t>
      </w:r>
      <w:r w:rsidR="00B546B3">
        <w:rPr>
          <w:rFonts w:ascii="Times New Roman" w:hAnsi="Times New Roman" w:cs="Times New Roman"/>
          <w:sz w:val="24"/>
          <w:szCs w:val="24"/>
        </w:rPr>
        <w:t xml:space="preserve"> “Adv.$'000” is the money spent on promotional and advertisements in the entire financial year and it is in thousands.</w:t>
      </w:r>
      <w:r w:rsidR="005641DE">
        <w:rPr>
          <w:rFonts w:ascii="Times New Roman" w:hAnsi="Times New Roman" w:cs="Times New Roman"/>
          <w:sz w:val="24"/>
          <w:szCs w:val="24"/>
        </w:rPr>
        <w:t xml:space="preserve"> </w:t>
      </w:r>
      <w:r w:rsidR="00EB4078">
        <w:rPr>
          <w:rFonts w:ascii="Times New Roman" w:hAnsi="Times New Roman" w:cs="Times New Roman"/>
          <w:sz w:val="24"/>
          <w:szCs w:val="24"/>
        </w:rPr>
        <w:t>“</w:t>
      </w:r>
      <w:proofErr w:type="spellStart"/>
      <w:r w:rsidR="00EB4078">
        <w:rPr>
          <w:rFonts w:ascii="Times New Roman" w:hAnsi="Times New Roman" w:cs="Times New Roman"/>
          <w:sz w:val="24"/>
          <w:szCs w:val="24"/>
        </w:rPr>
        <w:t>GrossProfit</w:t>
      </w:r>
      <w:proofErr w:type="spellEnd"/>
      <w:r w:rsidR="00EB4078">
        <w:rPr>
          <w:rFonts w:ascii="Times New Roman" w:hAnsi="Times New Roman" w:cs="Times New Roman"/>
          <w:sz w:val="24"/>
          <w:szCs w:val="24"/>
        </w:rPr>
        <w:t>” and “Adv.$'000”  are both numerical variables which are continuous in nature.</w:t>
      </w:r>
      <w:r w:rsidR="00930824">
        <w:rPr>
          <w:rFonts w:ascii="Times New Roman" w:hAnsi="Times New Roman" w:cs="Times New Roman"/>
          <w:sz w:val="24"/>
          <w:szCs w:val="24"/>
        </w:rPr>
        <w:t xml:space="preserve"> </w:t>
      </w:r>
      <w:r w:rsidR="005641DE">
        <w:rPr>
          <w:rFonts w:ascii="Times New Roman" w:hAnsi="Times New Roman" w:cs="Times New Roman"/>
          <w:sz w:val="24"/>
          <w:szCs w:val="24"/>
        </w:rPr>
        <w:t>“Competitors” are the number of competitive stores in the area</w:t>
      </w:r>
      <w:r w:rsidR="00930824">
        <w:rPr>
          <w:rFonts w:ascii="Times New Roman" w:hAnsi="Times New Roman" w:cs="Times New Roman"/>
          <w:sz w:val="24"/>
          <w:szCs w:val="24"/>
        </w:rPr>
        <w:t xml:space="preserve"> and it is numerical in nature and is discrete in nature</w:t>
      </w:r>
      <w:r w:rsidR="005641DE">
        <w:rPr>
          <w:rFonts w:ascii="Times New Roman" w:hAnsi="Times New Roman" w:cs="Times New Roman"/>
          <w:sz w:val="24"/>
          <w:szCs w:val="24"/>
        </w:rPr>
        <w:t>.</w:t>
      </w:r>
      <w:r w:rsidR="002E45C4">
        <w:rPr>
          <w:rFonts w:ascii="Times New Roman" w:hAnsi="Times New Roman" w:cs="Times New Roman"/>
          <w:sz w:val="24"/>
          <w:szCs w:val="24"/>
        </w:rPr>
        <w:t xml:space="preserve"> “</w:t>
      </w:r>
      <w:proofErr w:type="spellStart"/>
      <w:r w:rsidR="002E45C4">
        <w:rPr>
          <w:rFonts w:ascii="Times New Roman" w:hAnsi="Times New Roman" w:cs="Times New Roman"/>
          <w:sz w:val="24"/>
          <w:szCs w:val="24"/>
        </w:rPr>
        <w:t>HrsTrading</w:t>
      </w:r>
      <w:proofErr w:type="spellEnd"/>
      <w:r w:rsidR="002E45C4">
        <w:rPr>
          <w:rFonts w:ascii="Times New Roman" w:hAnsi="Times New Roman" w:cs="Times New Roman"/>
          <w:sz w:val="24"/>
          <w:szCs w:val="24"/>
        </w:rPr>
        <w:t>” is the number of hours</w:t>
      </w:r>
      <w:r w:rsidR="00806434">
        <w:rPr>
          <w:rFonts w:ascii="Times New Roman" w:hAnsi="Times New Roman" w:cs="Times New Roman"/>
          <w:sz w:val="24"/>
          <w:szCs w:val="24"/>
        </w:rPr>
        <w:t xml:space="preserve"> the store is open for business and “Sundays” tell us if a store is open on Sundays or not.</w:t>
      </w:r>
      <w:r w:rsidR="001A2EA3">
        <w:rPr>
          <w:rFonts w:ascii="Times New Roman" w:hAnsi="Times New Roman" w:cs="Times New Roman"/>
          <w:sz w:val="24"/>
          <w:szCs w:val="24"/>
        </w:rPr>
        <w:t xml:space="preserve"> </w:t>
      </w:r>
      <w:r w:rsidR="00930824">
        <w:rPr>
          <w:rFonts w:ascii="Times New Roman" w:hAnsi="Times New Roman" w:cs="Times New Roman"/>
          <w:sz w:val="24"/>
          <w:szCs w:val="24"/>
        </w:rPr>
        <w:t>But “</w:t>
      </w:r>
      <w:proofErr w:type="spellStart"/>
      <w:r w:rsidR="00930824">
        <w:rPr>
          <w:rFonts w:ascii="Times New Roman" w:hAnsi="Times New Roman" w:cs="Times New Roman"/>
          <w:sz w:val="24"/>
          <w:szCs w:val="24"/>
        </w:rPr>
        <w:t>HrsTrading</w:t>
      </w:r>
      <w:proofErr w:type="spellEnd"/>
      <w:r w:rsidR="00930824">
        <w:rPr>
          <w:rFonts w:ascii="Times New Roman" w:hAnsi="Times New Roman" w:cs="Times New Roman"/>
          <w:sz w:val="24"/>
          <w:szCs w:val="24"/>
        </w:rPr>
        <w:t>” is numerical variable which has continuous nature and “Sundays”  is a categorical variable which is nominal in nature.</w:t>
      </w:r>
      <w:r w:rsidR="000B6D36">
        <w:rPr>
          <w:rFonts w:ascii="Times New Roman" w:hAnsi="Times New Roman" w:cs="Times New Roman"/>
          <w:sz w:val="24"/>
          <w:szCs w:val="24"/>
        </w:rPr>
        <w:t xml:space="preserve"> </w:t>
      </w:r>
      <w:r w:rsidR="001A2EA3">
        <w:rPr>
          <w:rFonts w:ascii="Times New Roman" w:hAnsi="Times New Roman" w:cs="Times New Roman"/>
          <w:sz w:val="24"/>
          <w:szCs w:val="24"/>
        </w:rPr>
        <w:t>“</w:t>
      </w:r>
      <w:proofErr w:type="spellStart"/>
      <w:r w:rsidR="001A2EA3" w:rsidRPr="001A2EA3">
        <w:rPr>
          <w:rFonts w:ascii="Times New Roman" w:hAnsi="Times New Roman" w:cs="Times New Roman"/>
          <w:sz w:val="24"/>
          <w:szCs w:val="24"/>
        </w:rPr>
        <w:t>Mng</w:t>
      </w:r>
      <w:proofErr w:type="spellEnd"/>
      <w:r w:rsidR="001A2EA3" w:rsidRPr="001A2EA3">
        <w:rPr>
          <w:rFonts w:ascii="Times New Roman" w:hAnsi="Times New Roman" w:cs="Times New Roman"/>
          <w:sz w:val="24"/>
          <w:szCs w:val="24"/>
        </w:rPr>
        <w:t>-Gender:</w:t>
      </w:r>
      <w:r w:rsidR="001A2EA3">
        <w:rPr>
          <w:rFonts w:ascii="Times New Roman" w:hAnsi="Times New Roman" w:cs="Times New Roman"/>
          <w:sz w:val="24"/>
          <w:szCs w:val="24"/>
        </w:rPr>
        <w:t>” variable is indicator of gender of store manager</w:t>
      </w:r>
      <w:r w:rsidR="000B6D36">
        <w:rPr>
          <w:rFonts w:ascii="Times New Roman" w:hAnsi="Times New Roman" w:cs="Times New Roman"/>
          <w:sz w:val="24"/>
          <w:szCs w:val="24"/>
        </w:rPr>
        <w:t xml:space="preserve"> and it is categorical and nominal</w:t>
      </w:r>
      <w:r w:rsidR="001A2EA3">
        <w:rPr>
          <w:rFonts w:ascii="Times New Roman" w:hAnsi="Times New Roman" w:cs="Times New Roman"/>
          <w:sz w:val="24"/>
          <w:szCs w:val="24"/>
        </w:rPr>
        <w:t>, “</w:t>
      </w:r>
      <w:proofErr w:type="spellStart"/>
      <w:r w:rsidR="001A2EA3">
        <w:rPr>
          <w:rFonts w:ascii="Times New Roman" w:hAnsi="Times New Roman" w:cs="Times New Roman"/>
          <w:sz w:val="24"/>
          <w:szCs w:val="24"/>
        </w:rPr>
        <w:t>Mng</w:t>
      </w:r>
      <w:proofErr w:type="spellEnd"/>
      <w:r w:rsidR="001A2EA3">
        <w:rPr>
          <w:rFonts w:ascii="Times New Roman" w:hAnsi="Times New Roman" w:cs="Times New Roman"/>
          <w:sz w:val="24"/>
          <w:szCs w:val="24"/>
        </w:rPr>
        <w:t>-Age” indicates age</w:t>
      </w:r>
      <w:r w:rsidR="000B6D36">
        <w:rPr>
          <w:rFonts w:ascii="Times New Roman" w:hAnsi="Times New Roman" w:cs="Times New Roman"/>
          <w:sz w:val="24"/>
          <w:szCs w:val="24"/>
        </w:rPr>
        <w:t xml:space="preserve"> which is numerical variable and is continuous in nature</w:t>
      </w:r>
      <w:r w:rsidR="001A2EA3">
        <w:rPr>
          <w:rFonts w:ascii="Times New Roman" w:hAnsi="Times New Roman" w:cs="Times New Roman"/>
          <w:sz w:val="24"/>
          <w:szCs w:val="24"/>
        </w:rPr>
        <w:t>, “</w:t>
      </w:r>
      <w:proofErr w:type="spellStart"/>
      <w:r w:rsidR="001A2EA3">
        <w:rPr>
          <w:rFonts w:ascii="Times New Roman" w:hAnsi="Times New Roman" w:cs="Times New Roman"/>
          <w:sz w:val="24"/>
          <w:szCs w:val="24"/>
        </w:rPr>
        <w:t>Mng</w:t>
      </w:r>
      <w:proofErr w:type="spellEnd"/>
      <w:r w:rsidR="001A2EA3">
        <w:rPr>
          <w:rFonts w:ascii="Times New Roman" w:hAnsi="Times New Roman" w:cs="Times New Roman"/>
          <w:sz w:val="24"/>
          <w:szCs w:val="24"/>
        </w:rPr>
        <w:t>-Exp” is the experience store manager has in manager role</w:t>
      </w:r>
      <w:r w:rsidR="000B6D36">
        <w:rPr>
          <w:rFonts w:ascii="Times New Roman" w:hAnsi="Times New Roman" w:cs="Times New Roman"/>
          <w:sz w:val="24"/>
          <w:szCs w:val="24"/>
        </w:rPr>
        <w:t xml:space="preserve"> and it is also numerical and continuous in nature</w:t>
      </w:r>
      <w:r w:rsidR="001A2EA3">
        <w:rPr>
          <w:rFonts w:ascii="Times New Roman" w:hAnsi="Times New Roman" w:cs="Times New Roman"/>
          <w:sz w:val="24"/>
          <w:szCs w:val="24"/>
        </w:rPr>
        <w:t>, and “</w:t>
      </w:r>
      <w:proofErr w:type="spellStart"/>
      <w:r w:rsidR="001A2EA3">
        <w:rPr>
          <w:rFonts w:ascii="Times New Roman" w:hAnsi="Times New Roman" w:cs="Times New Roman"/>
          <w:sz w:val="24"/>
          <w:szCs w:val="24"/>
        </w:rPr>
        <w:t>Mng</w:t>
      </w:r>
      <w:proofErr w:type="spellEnd"/>
      <w:r w:rsidR="001A2EA3">
        <w:rPr>
          <w:rFonts w:ascii="Times New Roman" w:hAnsi="Times New Roman" w:cs="Times New Roman"/>
          <w:sz w:val="24"/>
          <w:szCs w:val="24"/>
        </w:rPr>
        <w:t xml:space="preserve">-Train” is the count of management training courses taken while being under employment of </w:t>
      </w:r>
      <w:proofErr w:type="spellStart"/>
      <w:r w:rsidR="001A2EA3">
        <w:rPr>
          <w:rFonts w:ascii="Times New Roman" w:hAnsi="Times New Roman" w:cs="Times New Roman"/>
          <w:sz w:val="24"/>
          <w:szCs w:val="24"/>
        </w:rPr>
        <w:t>Setco</w:t>
      </w:r>
      <w:proofErr w:type="spellEnd"/>
      <w:r w:rsidR="000B6D36">
        <w:rPr>
          <w:rFonts w:ascii="Times New Roman" w:hAnsi="Times New Roman" w:cs="Times New Roman"/>
          <w:sz w:val="24"/>
          <w:szCs w:val="24"/>
        </w:rPr>
        <w:t xml:space="preserve"> and even though it is </w:t>
      </w:r>
      <w:r w:rsidR="000B6D36">
        <w:rPr>
          <w:rFonts w:ascii="Times New Roman" w:hAnsi="Times New Roman" w:cs="Times New Roman"/>
          <w:sz w:val="24"/>
          <w:szCs w:val="24"/>
        </w:rPr>
        <w:lastRenderedPageBreak/>
        <w:t>numerical but it is discrete in nature</w:t>
      </w:r>
      <w:r w:rsidR="001A2EA3">
        <w:rPr>
          <w:rFonts w:ascii="Times New Roman" w:hAnsi="Times New Roman" w:cs="Times New Roman"/>
          <w:sz w:val="24"/>
          <w:szCs w:val="24"/>
        </w:rPr>
        <w:t>.</w:t>
      </w:r>
      <w:r w:rsidR="005A733B">
        <w:rPr>
          <w:rFonts w:ascii="Times New Roman" w:hAnsi="Times New Roman" w:cs="Times New Roman"/>
          <w:sz w:val="24"/>
          <w:szCs w:val="24"/>
        </w:rPr>
        <w:t xml:space="preserve"> “Union%” is the percentage of workers who are in union. “Car Spaces</w:t>
      </w:r>
      <w:r w:rsidR="00E92147">
        <w:rPr>
          <w:rFonts w:ascii="Times New Roman" w:hAnsi="Times New Roman" w:cs="Times New Roman"/>
          <w:sz w:val="24"/>
          <w:szCs w:val="24"/>
        </w:rPr>
        <w:t>”</w:t>
      </w:r>
      <w:r w:rsidR="005A733B">
        <w:rPr>
          <w:rFonts w:ascii="Times New Roman" w:hAnsi="Times New Roman" w:cs="Times New Roman"/>
          <w:sz w:val="24"/>
          <w:szCs w:val="24"/>
        </w:rPr>
        <w:t xml:space="preserve"> is the measure of number of parking spots available at the supermarket.</w:t>
      </w:r>
      <w:r w:rsidR="00861788">
        <w:rPr>
          <w:rFonts w:ascii="Times New Roman" w:hAnsi="Times New Roman" w:cs="Times New Roman"/>
          <w:sz w:val="24"/>
          <w:szCs w:val="24"/>
        </w:rPr>
        <w:t xml:space="preserve"> “Online Channel” is the indicator of availability of online channel for each store.</w:t>
      </w:r>
      <w:r w:rsidR="00BA5776">
        <w:rPr>
          <w:rFonts w:ascii="Times New Roman" w:hAnsi="Times New Roman" w:cs="Times New Roman"/>
          <w:sz w:val="24"/>
          <w:szCs w:val="24"/>
        </w:rPr>
        <w:t xml:space="preserve"> “</w:t>
      </w:r>
      <w:r w:rsidR="00BA5776" w:rsidRPr="00BA5776">
        <w:rPr>
          <w:rFonts w:ascii="Times New Roman" w:hAnsi="Times New Roman" w:cs="Times New Roman"/>
          <w:sz w:val="24"/>
          <w:szCs w:val="24"/>
        </w:rPr>
        <w:t>Basket:2016</w:t>
      </w:r>
      <w:r w:rsidR="00BA5776">
        <w:rPr>
          <w:rFonts w:ascii="Times New Roman" w:hAnsi="Times New Roman" w:cs="Times New Roman"/>
          <w:sz w:val="24"/>
          <w:szCs w:val="24"/>
        </w:rPr>
        <w:t>” and “Basket:2017” has the value of cost of the basket food items in each store at 1</w:t>
      </w:r>
      <w:r w:rsidR="00BA5776" w:rsidRPr="00BA5776">
        <w:rPr>
          <w:rFonts w:ascii="Times New Roman" w:hAnsi="Times New Roman" w:cs="Times New Roman"/>
          <w:sz w:val="24"/>
          <w:szCs w:val="24"/>
          <w:vertAlign w:val="superscript"/>
        </w:rPr>
        <w:t>st</w:t>
      </w:r>
      <w:r w:rsidR="00BA5776">
        <w:rPr>
          <w:rFonts w:ascii="Times New Roman" w:hAnsi="Times New Roman" w:cs="Times New Roman"/>
          <w:sz w:val="24"/>
          <w:szCs w:val="24"/>
        </w:rPr>
        <w:t xml:space="preserve"> of June for both the years respectively.</w:t>
      </w:r>
      <w:r w:rsidR="00F07A58">
        <w:rPr>
          <w:rFonts w:ascii="Times New Roman" w:hAnsi="Times New Roman" w:cs="Times New Roman"/>
          <w:sz w:val="24"/>
          <w:szCs w:val="24"/>
        </w:rPr>
        <w:t xml:space="preserve"> “</w:t>
      </w:r>
      <w:proofErr w:type="spellStart"/>
      <w:r w:rsidR="00F07A58" w:rsidRPr="00F07A58">
        <w:rPr>
          <w:rFonts w:ascii="Times New Roman" w:hAnsi="Times New Roman" w:cs="Times New Roman"/>
          <w:sz w:val="24"/>
          <w:szCs w:val="24"/>
        </w:rPr>
        <w:t>OnlineSales$m</w:t>
      </w:r>
      <w:proofErr w:type="spellEnd"/>
      <w:r w:rsidR="00F07A58">
        <w:rPr>
          <w:rFonts w:ascii="Times New Roman" w:hAnsi="Times New Roman" w:cs="Times New Roman"/>
          <w:sz w:val="24"/>
          <w:szCs w:val="24"/>
        </w:rPr>
        <w:t>” tells the online channel’</w:t>
      </w:r>
      <w:r w:rsidR="000A0FC8">
        <w:rPr>
          <w:rFonts w:ascii="Times New Roman" w:hAnsi="Times New Roman" w:cs="Times New Roman"/>
          <w:sz w:val="24"/>
          <w:szCs w:val="24"/>
        </w:rPr>
        <w:t>s sale in the financial year</w:t>
      </w:r>
      <w:r w:rsidR="00F07A58">
        <w:rPr>
          <w:rFonts w:ascii="Times New Roman" w:hAnsi="Times New Roman" w:cs="Times New Roman"/>
          <w:sz w:val="24"/>
          <w:szCs w:val="24"/>
        </w:rPr>
        <w:t xml:space="preserve"> in million.</w:t>
      </w:r>
      <w:r w:rsidR="000A0FC8">
        <w:rPr>
          <w:rFonts w:ascii="Times New Roman" w:hAnsi="Times New Roman" w:cs="Times New Roman"/>
          <w:sz w:val="24"/>
          <w:szCs w:val="24"/>
        </w:rPr>
        <w:t xml:space="preserve"> “Wastage” is the indicator of the stock which not sold.</w:t>
      </w:r>
      <w:r w:rsidR="00E92147">
        <w:rPr>
          <w:rFonts w:ascii="Times New Roman" w:hAnsi="Times New Roman" w:cs="Times New Roman"/>
          <w:sz w:val="24"/>
          <w:szCs w:val="24"/>
        </w:rPr>
        <w:t xml:space="preserve"> “Union%”, “</w:t>
      </w:r>
      <w:r w:rsidR="00E92147" w:rsidRPr="00BA5776">
        <w:rPr>
          <w:rFonts w:ascii="Times New Roman" w:hAnsi="Times New Roman" w:cs="Times New Roman"/>
          <w:sz w:val="24"/>
          <w:szCs w:val="24"/>
        </w:rPr>
        <w:t>Basket:2016</w:t>
      </w:r>
      <w:r w:rsidR="00E92147">
        <w:rPr>
          <w:rFonts w:ascii="Times New Roman" w:hAnsi="Times New Roman" w:cs="Times New Roman"/>
          <w:sz w:val="24"/>
          <w:szCs w:val="24"/>
        </w:rPr>
        <w:t>”, “Basket:2017”, and “</w:t>
      </w:r>
      <w:proofErr w:type="spellStart"/>
      <w:r w:rsidR="00E92147" w:rsidRPr="00F07A58">
        <w:rPr>
          <w:rFonts w:ascii="Times New Roman" w:hAnsi="Times New Roman" w:cs="Times New Roman"/>
          <w:sz w:val="24"/>
          <w:szCs w:val="24"/>
        </w:rPr>
        <w:t>OnlineSales$m</w:t>
      </w:r>
      <w:proofErr w:type="spellEnd"/>
      <w:r w:rsidR="00E92147">
        <w:rPr>
          <w:rFonts w:ascii="Times New Roman" w:hAnsi="Times New Roman" w:cs="Times New Roman"/>
          <w:sz w:val="24"/>
          <w:szCs w:val="24"/>
        </w:rPr>
        <w:t xml:space="preserve">” are all numerical and continuous in nature but </w:t>
      </w:r>
      <w:r w:rsidR="004E4300">
        <w:rPr>
          <w:rFonts w:ascii="Times New Roman" w:hAnsi="Times New Roman" w:cs="Times New Roman"/>
          <w:sz w:val="24"/>
          <w:szCs w:val="24"/>
        </w:rPr>
        <w:t>“Car Spaces” even though is numerical but is discrete in nature. “Online Channel” and “Wastage” are categorical variables but “Online Channel” is nominal and “Wastage” is ordinal.</w:t>
      </w:r>
    </w:p>
    <w:p w:rsidR="00C46C4D" w:rsidRDefault="00C46C4D" w:rsidP="00C46C4D">
      <w:pPr>
        <w:pStyle w:val="Heading1"/>
      </w:pPr>
      <w:r>
        <w:t>Types of Visualizations</w:t>
      </w:r>
    </w:p>
    <w:p w:rsidR="00C46C4D" w:rsidRDefault="00C46C4D" w:rsidP="006F7B28">
      <w:pPr>
        <w:spacing w:line="360" w:lineRule="auto"/>
        <w:jc w:val="both"/>
        <w:rPr>
          <w:rFonts w:ascii="Times New Roman" w:hAnsi="Times New Roman" w:cs="Times New Roman"/>
          <w:sz w:val="24"/>
          <w:szCs w:val="24"/>
        </w:rPr>
      </w:pPr>
    </w:p>
    <w:p w:rsidR="00C46C4D" w:rsidRDefault="00DB46AA" w:rsidP="006F7B28">
      <w:pPr>
        <w:spacing w:line="360" w:lineRule="auto"/>
        <w:jc w:val="both"/>
        <w:rPr>
          <w:rFonts w:ascii="Times New Roman" w:hAnsi="Times New Roman" w:cs="Times New Roman"/>
          <w:sz w:val="24"/>
          <w:szCs w:val="24"/>
        </w:rPr>
      </w:pPr>
      <w:r>
        <w:rPr>
          <w:rFonts w:ascii="Times New Roman" w:hAnsi="Times New Roman" w:cs="Times New Roman"/>
          <w:sz w:val="24"/>
          <w:szCs w:val="24"/>
        </w:rPr>
        <w:t>In case of continuous variables bar graphs, line charts, and pie charts would represent the data well.</w:t>
      </w:r>
      <w:r w:rsidR="000523E2">
        <w:rPr>
          <w:rFonts w:ascii="Times New Roman" w:hAnsi="Times New Roman" w:cs="Times New Roman"/>
          <w:sz w:val="24"/>
          <w:szCs w:val="24"/>
        </w:rPr>
        <w:t xml:space="preserve"> Line charts or graphs might help us visualize the </w:t>
      </w:r>
      <w:proofErr w:type="spellStart"/>
      <w:r w:rsidR="000523E2">
        <w:rPr>
          <w:rFonts w:ascii="Times New Roman" w:hAnsi="Times New Roman" w:cs="Times New Roman"/>
          <w:sz w:val="24"/>
          <w:szCs w:val="24"/>
        </w:rPr>
        <w:t>affect</w:t>
      </w:r>
      <w:proofErr w:type="spellEnd"/>
      <w:r w:rsidR="000523E2">
        <w:rPr>
          <w:rFonts w:ascii="Times New Roman" w:hAnsi="Times New Roman" w:cs="Times New Roman"/>
          <w:sz w:val="24"/>
          <w:szCs w:val="24"/>
        </w:rPr>
        <w:t xml:space="preserve"> of the variable more.</w:t>
      </w:r>
      <w:r w:rsidR="00F17940">
        <w:rPr>
          <w:rFonts w:ascii="Times New Roman" w:hAnsi="Times New Roman" w:cs="Times New Roman"/>
          <w:sz w:val="24"/>
          <w:szCs w:val="24"/>
        </w:rPr>
        <w:t xml:space="preserve"> In case of discrete variables above charts in addition to the charts like </w:t>
      </w:r>
      <w:r w:rsidR="008426A5">
        <w:rPr>
          <w:rFonts w:ascii="Times New Roman" w:hAnsi="Times New Roman" w:cs="Times New Roman"/>
          <w:sz w:val="24"/>
          <w:szCs w:val="24"/>
        </w:rPr>
        <w:t>stacked bar charts, spider charts.</w:t>
      </w:r>
      <w:r w:rsidR="00912A27">
        <w:rPr>
          <w:rFonts w:ascii="Times New Roman" w:hAnsi="Times New Roman" w:cs="Times New Roman"/>
          <w:sz w:val="24"/>
          <w:szCs w:val="24"/>
        </w:rPr>
        <w:t xml:space="preserve"> In essence bar graphs, line charts and pie charts would best represent the numerical data for </w:t>
      </w:r>
      <w:proofErr w:type="spellStart"/>
      <w:r w:rsidR="00912A27">
        <w:rPr>
          <w:rFonts w:ascii="Times New Roman" w:hAnsi="Times New Roman" w:cs="Times New Roman"/>
          <w:sz w:val="24"/>
          <w:szCs w:val="24"/>
        </w:rPr>
        <w:t>uni</w:t>
      </w:r>
      <w:proofErr w:type="spellEnd"/>
      <w:r w:rsidR="00912A27">
        <w:rPr>
          <w:rFonts w:ascii="Times New Roman" w:hAnsi="Times New Roman" w:cs="Times New Roman"/>
          <w:sz w:val="24"/>
          <w:szCs w:val="24"/>
        </w:rPr>
        <w:t>-variate analysis.</w:t>
      </w:r>
      <w:r w:rsidR="00F307E0">
        <w:rPr>
          <w:rFonts w:ascii="Times New Roman" w:hAnsi="Times New Roman" w:cs="Times New Roman"/>
          <w:sz w:val="24"/>
          <w:szCs w:val="24"/>
        </w:rPr>
        <w:t xml:space="preserve"> The same goes for categorical variables but the difference would be that we will be visualizing the counts of the different category under each variable.</w:t>
      </w:r>
      <w:r w:rsidR="00CA3E22">
        <w:rPr>
          <w:rFonts w:ascii="Times New Roman" w:hAnsi="Times New Roman" w:cs="Times New Roman"/>
          <w:sz w:val="24"/>
          <w:szCs w:val="24"/>
        </w:rPr>
        <w:t xml:space="preserve"> We have locations or states data as well so we can also make map and visualize different info accordingly.</w:t>
      </w:r>
      <w:r w:rsidR="00A062E3">
        <w:rPr>
          <w:rFonts w:ascii="Times New Roman" w:hAnsi="Times New Roman" w:cs="Times New Roman"/>
          <w:sz w:val="24"/>
          <w:szCs w:val="24"/>
        </w:rPr>
        <w:t xml:space="preserve"> Heat maps can be made to visualize the frequency of the numerical variable or even categorical variable. </w:t>
      </w:r>
      <w:r w:rsidR="00A41521">
        <w:rPr>
          <w:rFonts w:ascii="Times New Roman" w:hAnsi="Times New Roman" w:cs="Times New Roman"/>
          <w:sz w:val="24"/>
          <w:szCs w:val="24"/>
        </w:rPr>
        <w:t>Categorical</w:t>
      </w:r>
      <w:r w:rsidR="00A062E3">
        <w:rPr>
          <w:rFonts w:ascii="Times New Roman" w:hAnsi="Times New Roman" w:cs="Times New Roman"/>
          <w:sz w:val="24"/>
          <w:szCs w:val="24"/>
        </w:rPr>
        <w:t xml:space="preserve"> and numerical variables can be visualized using box-plots and two numerical variables can also be visualized with the help of </w:t>
      </w:r>
      <w:r w:rsidR="00A41521">
        <w:rPr>
          <w:rFonts w:ascii="Times New Roman" w:hAnsi="Times New Roman" w:cs="Times New Roman"/>
          <w:sz w:val="24"/>
          <w:szCs w:val="24"/>
        </w:rPr>
        <w:t>scatter plot.</w:t>
      </w:r>
    </w:p>
    <w:p w:rsidR="00605280" w:rsidRDefault="00605280" w:rsidP="00605280">
      <w:pPr>
        <w:pStyle w:val="Heading1"/>
      </w:pPr>
      <w:r>
        <w:t>Ethics</w:t>
      </w:r>
    </w:p>
    <w:p w:rsidR="00605280" w:rsidRDefault="00605280" w:rsidP="006F7B28">
      <w:pPr>
        <w:spacing w:line="360" w:lineRule="auto"/>
        <w:jc w:val="both"/>
        <w:rPr>
          <w:rFonts w:ascii="Times New Roman" w:hAnsi="Times New Roman" w:cs="Times New Roman"/>
          <w:sz w:val="24"/>
          <w:szCs w:val="24"/>
        </w:rPr>
      </w:pPr>
    </w:p>
    <w:p w:rsidR="00605280" w:rsidRDefault="00670CE4" w:rsidP="006F7B2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need to take care of security, privacy, and transparency while developing and sharing the visualizations considering the data provided to us by the company is fair and accurate, which means that </w:t>
      </w:r>
      <w:r w:rsidR="00032F8A">
        <w:rPr>
          <w:rFonts w:ascii="Times New Roman" w:hAnsi="Times New Roman" w:cs="Times New Roman"/>
          <w:sz w:val="24"/>
          <w:szCs w:val="24"/>
        </w:rPr>
        <w:t xml:space="preserve">the data provided to us fair and </w:t>
      </w:r>
      <w:r w:rsidR="00BE1910">
        <w:rPr>
          <w:rFonts w:ascii="Times New Roman" w:hAnsi="Times New Roman" w:cs="Times New Roman"/>
          <w:sz w:val="24"/>
          <w:szCs w:val="24"/>
        </w:rPr>
        <w:t>has no bias and it is accurate so that the accurate results can be produced.</w:t>
      </w:r>
      <w:r w:rsidR="001D03DD">
        <w:rPr>
          <w:rFonts w:ascii="Times New Roman" w:hAnsi="Times New Roman" w:cs="Times New Roman"/>
          <w:sz w:val="24"/>
          <w:szCs w:val="24"/>
        </w:rPr>
        <w:t xml:space="preserve"> We need to take care of the security of the data and the visualizations we create whether or not we are making the visualizations public or not.</w:t>
      </w:r>
      <w:r w:rsidR="00DB4EF4">
        <w:rPr>
          <w:rFonts w:ascii="Times New Roman" w:hAnsi="Times New Roman" w:cs="Times New Roman"/>
          <w:sz w:val="24"/>
          <w:szCs w:val="24"/>
        </w:rPr>
        <w:t xml:space="preserve"> This is to be done </w:t>
      </w:r>
      <w:r w:rsidR="00DB4EF4">
        <w:rPr>
          <w:rFonts w:ascii="Times New Roman" w:hAnsi="Times New Roman" w:cs="Times New Roman"/>
          <w:sz w:val="24"/>
          <w:szCs w:val="24"/>
        </w:rPr>
        <w:lastRenderedPageBreak/>
        <w:t xml:space="preserve">because there might be some sensitive data which the organization does not want to go public with or doesn’t want their competitors to know. In addition to that we need to take company’s consent before </w:t>
      </w:r>
      <w:proofErr w:type="spellStart"/>
      <w:r w:rsidR="00DB4EF4">
        <w:rPr>
          <w:rFonts w:ascii="Times New Roman" w:hAnsi="Times New Roman" w:cs="Times New Roman"/>
          <w:sz w:val="24"/>
          <w:szCs w:val="24"/>
        </w:rPr>
        <w:t>publically</w:t>
      </w:r>
      <w:proofErr w:type="spellEnd"/>
      <w:r w:rsidR="00DB4EF4">
        <w:rPr>
          <w:rFonts w:ascii="Times New Roman" w:hAnsi="Times New Roman" w:cs="Times New Roman"/>
          <w:sz w:val="24"/>
          <w:szCs w:val="24"/>
        </w:rPr>
        <w:t xml:space="preserve"> showing the visualizations related to the data they provided as some sensitive information might leak to the compet</w:t>
      </w:r>
      <w:r w:rsidR="00CC384D">
        <w:rPr>
          <w:rFonts w:ascii="Times New Roman" w:hAnsi="Times New Roman" w:cs="Times New Roman"/>
          <w:sz w:val="24"/>
          <w:szCs w:val="24"/>
        </w:rPr>
        <w:t>itors which is also breach of privacy of the company and company’s data as visualization is nothing but visual representation of the data.</w:t>
      </w:r>
      <w:r w:rsidR="00EB263B">
        <w:rPr>
          <w:rFonts w:ascii="Times New Roman" w:hAnsi="Times New Roman" w:cs="Times New Roman"/>
          <w:sz w:val="24"/>
          <w:szCs w:val="24"/>
        </w:rPr>
        <w:t xml:space="preserve"> Data transparency issue is not directly related to the person who creates visualizations but it should be made sure that the data business analyst is working on should have been collected using transparent means and the individuals involved should have knowledge about why or for what purpose the data was collected for.</w:t>
      </w:r>
    </w:p>
    <w:p w:rsidR="005A798B" w:rsidRDefault="005A798B" w:rsidP="005A798B">
      <w:pPr>
        <w:pStyle w:val="Heading1"/>
      </w:pPr>
      <w:r>
        <w:t>Dashboards and Stories</w:t>
      </w:r>
    </w:p>
    <w:p w:rsidR="005A798B" w:rsidRDefault="005A798B" w:rsidP="006F7B28">
      <w:pPr>
        <w:spacing w:line="360" w:lineRule="auto"/>
        <w:jc w:val="both"/>
        <w:rPr>
          <w:rFonts w:ascii="Times New Roman" w:hAnsi="Times New Roman" w:cs="Times New Roman"/>
          <w:sz w:val="24"/>
          <w:szCs w:val="24"/>
        </w:rPr>
      </w:pPr>
    </w:p>
    <w:p w:rsidR="003062F6" w:rsidRDefault="003062F6" w:rsidP="003062F6">
      <w:r>
        <w:t>Task 1:</w:t>
      </w:r>
    </w:p>
    <w:p w:rsidR="003062F6" w:rsidRDefault="003062F6" w:rsidP="003062F6">
      <w:pPr>
        <w:jc w:val="both"/>
      </w:pPr>
      <w:r>
        <w:t>3. a. In this study, the senior management which is interested in understanding the overall performance of the business, how different stores are performing, the wages of the employees, and other aspects related to the stores and business which need to be paid attention to.</w:t>
      </w:r>
    </w:p>
    <w:p w:rsidR="003062F6" w:rsidRDefault="003062F6" w:rsidP="003062F6">
      <w:pPr>
        <w:jc w:val="both"/>
      </w:pPr>
      <w:r>
        <w:t xml:space="preserve">The data file for the study is called StoresThree.csv and contains number of stores, i.e., 150 stores dataset. There are 22 variables in the dataset such as total sales, number of staff, location of the shopping </w:t>
      </w:r>
      <w:proofErr w:type="spellStart"/>
      <w:r>
        <w:t>centre</w:t>
      </w:r>
      <w:proofErr w:type="spellEnd"/>
      <w:r>
        <w:t>, etc. Variables in that file are:</w:t>
      </w:r>
    </w:p>
    <w:tbl>
      <w:tblPr>
        <w:tblStyle w:val="PlainTable3"/>
        <w:tblW w:w="10312" w:type="dxa"/>
        <w:tblInd w:w="0" w:type="dxa"/>
        <w:tblLook w:val="04A0" w:firstRow="1" w:lastRow="0" w:firstColumn="1" w:lastColumn="0" w:noHBand="0" w:noVBand="1"/>
      </w:tblPr>
      <w:tblGrid>
        <w:gridCol w:w="1985"/>
        <w:gridCol w:w="3989"/>
        <w:gridCol w:w="271"/>
        <w:gridCol w:w="763"/>
        <w:gridCol w:w="764"/>
        <w:gridCol w:w="764"/>
        <w:gridCol w:w="764"/>
        <w:gridCol w:w="1012"/>
      </w:tblGrid>
      <w:tr w:rsidR="003062F6" w:rsidTr="003062F6">
        <w:trPr>
          <w:cnfStyle w:val="100000000000" w:firstRow="1" w:lastRow="0" w:firstColumn="0" w:lastColumn="0" w:oddVBand="0" w:evenVBand="0" w:oddHBand="0" w:evenHBand="0" w:firstRowFirstColumn="0" w:firstRowLastColumn="0" w:lastRowFirstColumn="0" w:lastRowLastColumn="0"/>
          <w:trHeight w:val="211"/>
        </w:trPr>
        <w:tc>
          <w:tcPr>
            <w:cnfStyle w:val="001000000100" w:firstRow="0" w:lastRow="0" w:firstColumn="1" w:lastColumn="0" w:oddVBand="0" w:evenVBand="0" w:oddHBand="0" w:evenHBand="0" w:firstRowFirstColumn="1" w:firstRowLastColumn="0" w:lastRowFirstColumn="0" w:lastRowLastColumn="0"/>
            <w:tcW w:w="6245" w:type="dxa"/>
            <w:gridSpan w:val="3"/>
            <w:tcBorders>
              <w:top w:val="nil"/>
              <w:left w:val="nil"/>
            </w:tcBorders>
            <w:noWrap/>
            <w:hideMark/>
          </w:tcPr>
          <w:p w:rsidR="003062F6" w:rsidRDefault="003062F6">
            <w:pPr>
              <w:rPr>
                <w:rFonts w:ascii="Calibri" w:eastAsia="Times New Roman" w:hAnsi="Calibri" w:cs="Calibri"/>
                <w:sz w:val="24"/>
                <w:szCs w:val="24"/>
                <w:u w:val="single"/>
                <w:lang w:eastAsia="en-IN"/>
              </w:rPr>
            </w:pPr>
            <w:r>
              <w:rPr>
                <w:rFonts w:ascii="Calibri" w:eastAsia="Times New Roman" w:hAnsi="Calibri" w:cs="Calibri"/>
                <w:sz w:val="24"/>
                <w:szCs w:val="24"/>
                <w:u w:val="single"/>
                <w:lang w:eastAsia="en-IN"/>
              </w:rPr>
              <w:t>Variable Name and Description:</w:t>
            </w:r>
          </w:p>
        </w:tc>
        <w:tc>
          <w:tcPr>
            <w:tcW w:w="763" w:type="dxa"/>
            <w:tcBorders>
              <w:top w:val="nil"/>
              <w:left w:val="nil"/>
              <w:right w:val="nil"/>
            </w:tcBorders>
            <w:noWrap/>
            <w:hideMark/>
          </w:tcPr>
          <w:p w:rsidR="003062F6" w:rsidRDefault="003062F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4"/>
                <w:szCs w:val="24"/>
                <w:u w:val="single"/>
                <w:lang w:eastAsia="en-IN"/>
              </w:rPr>
            </w:pPr>
          </w:p>
        </w:tc>
        <w:tc>
          <w:tcPr>
            <w:tcW w:w="763" w:type="dxa"/>
            <w:tcBorders>
              <w:top w:val="nil"/>
              <w:left w:val="nil"/>
              <w:right w:val="nil"/>
            </w:tcBorders>
            <w:noWrap/>
            <w:hideMark/>
          </w:tcPr>
          <w:p w:rsidR="003062F6" w:rsidRDefault="003062F6">
            <w:pPr>
              <w:cnfStyle w:val="100000000000" w:firstRow="1" w:lastRow="0" w:firstColumn="0" w:lastColumn="0" w:oddVBand="0" w:evenVBand="0" w:oddHBand="0" w:evenHBand="0" w:firstRowFirstColumn="0" w:firstRowLastColumn="0" w:lastRowFirstColumn="0" w:lastRowLastColumn="0"/>
              <w:rPr>
                <w:sz w:val="20"/>
                <w:szCs w:val="20"/>
                <w:lang w:eastAsia="en-IN"/>
              </w:rPr>
            </w:pPr>
          </w:p>
        </w:tc>
        <w:tc>
          <w:tcPr>
            <w:tcW w:w="763" w:type="dxa"/>
            <w:tcBorders>
              <w:top w:val="nil"/>
              <w:left w:val="nil"/>
              <w:right w:val="nil"/>
            </w:tcBorders>
            <w:noWrap/>
            <w:hideMark/>
          </w:tcPr>
          <w:p w:rsidR="003062F6" w:rsidRDefault="003062F6">
            <w:pPr>
              <w:cnfStyle w:val="100000000000" w:firstRow="1" w:lastRow="0" w:firstColumn="0" w:lastColumn="0" w:oddVBand="0" w:evenVBand="0" w:oddHBand="0" w:evenHBand="0" w:firstRowFirstColumn="0" w:firstRowLastColumn="0" w:lastRowFirstColumn="0" w:lastRowLastColumn="0"/>
              <w:rPr>
                <w:sz w:val="20"/>
                <w:szCs w:val="20"/>
                <w:lang w:eastAsia="en-IN"/>
              </w:rPr>
            </w:pPr>
          </w:p>
        </w:tc>
        <w:tc>
          <w:tcPr>
            <w:tcW w:w="763" w:type="dxa"/>
            <w:tcBorders>
              <w:top w:val="nil"/>
              <w:left w:val="nil"/>
              <w:right w:val="nil"/>
            </w:tcBorders>
            <w:noWrap/>
            <w:hideMark/>
          </w:tcPr>
          <w:p w:rsidR="003062F6" w:rsidRDefault="003062F6">
            <w:pPr>
              <w:cnfStyle w:val="100000000000" w:firstRow="1" w:lastRow="0" w:firstColumn="0" w:lastColumn="0" w:oddVBand="0" w:evenVBand="0" w:oddHBand="0" w:evenHBand="0" w:firstRowFirstColumn="0" w:firstRowLastColumn="0" w:lastRowFirstColumn="0" w:lastRowLastColumn="0"/>
              <w:rPr>
                <w:sz w:val="20"/>
                <w:szCs w:val="20"/>
                <w:lang w:eastAsia="en-IN"/>
              </w:rPr>
            </w:pPr>
          </w:p>
        </w:tc>
        <w:tc>
          <w:tcPr>
            <w:tcW w:w="1011" w:type="dxa"/>
            <w:tcBorders>
              <w:top w:val="nil"/>
              <w:left w:val="nil"/>
              <w:right w:val="nil"/>
            </w:tcBorders>
            <w:noWrap/>
            <w:hideMark/>
          </w:tcPr>
          <w:p w:rsidR="003062F6" w:rsidRDefault="003062F6">
            <w:pPr>
              <w:cnfStyle w:val="100000000000" w:firstRow="1" w:lastRow="0" w:firstColumn="0" w:lastColumn="0" w:oddVBand="0" w:evenVBand="0" w:oddHBand="0" w:evenHBand="0" w:firstRowFirstColumn="0" w:firstRowLastColumn="0" w:lastRowFirstColumn="0" w:lastRowLastColumn="0"/>
              <w:rPr>
                <w:sz w:val="20"/>
                <w:szCs w:val="20"/>
                <w:lang w:eastAsia="en-IN"/>
              </w:rPr>
            </w:pPr>
          </w:p>
        </w:tc>
      </w:tr>
      <w:tr w:rsidR="003062F6" w:rsidTr="003062F6">
        <w:trPr>
          <w:cnfStyle w:val="000000100000" w:firstRow="0" w:lastRow="0" w:firstColumn="0" w:lastColumn="0" w:oddVBand="0" w:evenVBand="0" w:oddHBand="1"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tcBorders>
            <w:noWrap/>
            <w:hideMark/>
          </w:tcPr>
          <w:p w:rsidR="003062F6" w:rsidRDefault="003062F6">
            <w:pPr>
              <w:rPr>
                <w:rFonts w:ascii="Calibri" w:eastAsia="Times New Roman" w:hAnsi="Calibri" w:cs="Calibri"/>
                <w:sz w:val="24"/>
                <w:szCs w:val="24"/>
                <w:lang w:eastAsia="en-IN"/>
              </w:rPr>
            </w:pPr>
            <w:r>
              <w:rPr>
                <w:rFonts w:ascii="Calibri" w:eastAsia="Times New Roman" w:hAnsi="Calibri" w:cs="Calibri"/>
                <w:sz w:val="24"/>
                <w:szCs w:val="24"/>
                <w:lang w:eastAsia="en-IN"/>
              </w:rPr>
              <w:t>Sales $m:</w:t>
            </w:r>
          </w:p>
        </w:tc>
        <w:tc>
          <w:tcPr>
            <w:tcW w:w="8327" w:type="dxa"/>
            <w:gridSpan w:val="7"/>
            <w:noWrap/>
            <w:hideMark/>
          </w:tcPr>
          <w:p w:rsidR="003062F6" w:rsidRDefault="003062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lang w:eastAsia="en-IN"/>
              </w:rPr>
            </w:pPr>
            <w:r>
              <w:rPr>
                <w:rFonts w:ascii="Calibri" w:eastAsia="Times New Roman" w:hAnsi="Calibri" w:cs="Calibri"/>
                <w:sz w:val="24"/>
                <w:szCs w:val="24"/>
                <w:lang w:eastAsia="en-IN"/>
              </w:rPr>
              <w:t>Total Sales revenue for each supermarket for the financial year. $ million.</w:t>
            </w:r>
          </w:p>
        </w:tc>
      </w:tr>
      <w:tr w:rsidR="003062F6" w:rsidTr="003062F6">
        <w:trPr>
          <w:trHeight w:val="211"/>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tcBorders>
            <w:noWrap/>
            <w:hideMark/>
          </w:tcPr>
          <w:p w:rsidR="003062F6" w:rsidRDefault="003062F6">
            <w:pPr>
              <w:rPr>
                <w:rFonts w:ascii="Calibri" w:eastAsia="Times New Roman" w:hAnsi="Calibri" w:cs="Calibri"/>
                <w:sz w:val="24"/>
                <w:szCs w:val="24"/>
                <w:lang w:eastAsia="en-IN"/>
              </w:rPr>
            </w:pPr>
            <w:r>
              <w:rPr>
                <w:rFonts w:ascii="Calibri" w:eastAsia="Times New Roman" w:hAnsi="Calibri" w:cs="Calibri"/>
                <w:sz w:val="24"/>
                <w:szCs w:val="24"/>
                <w:lang w:eastAsia="en-IN"/>
              </w:rPr>
              <w:t>Wages $m:</w:t>
            </w:r>
          </w:p>
        </w:tc>
        <w:tc>
          <w:tcPr>
            <w:tcW w:w="7315" w:type="dxa"/>
            <w:gridSpan w:val="6"/>
            <w:noWrap/>
            <w:hideMark/>
          </w:tcPr>
          <w:p w:rsidR="003062F6" w:rsidRDefault="003062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lang w:eastAsia="en-IN"/>
              </w:rPr>
            </w:pPr>
            <w:r>
              <w:rPr>
                <w:rFonts w:ascii="Calibri" w:eastAsia="Times New Roman" w:hAnsi="Calibri" w:cs="Calibri"/>
                <w:sz w:val="24"/>
                <w:szCs w:val="24"/>
                <w:lang w:eastAsia="en-IN"/>
              </w:rPr>
              <w:t>Total Wage and salary bill for the financial year. $ million.</w:t>
            </w:r>
          </w:p>
        </w:tc>
        <w:tc>
          <w:tcPr>
            <w:tcW w:w="1011" w:type="dxa"/>
            <w:noWrap/>
            <w:hideMark/>
          </w:tcPr>
          <w:p w:rsidR="003062F6" w:rsidRDefault="003062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lang w:eastAsia="en-IN"/>
              </w:rPr>
            </w:pPr>
          </w:p>
        </w:tc>
      </w:tr>
      <w:tr w:rsidR="003062F6" w:rsidTr="003062F6">
        <w:trPr>
          <w:cnfStyle w:val="000000100000" w:firstRow="0" w:lastRow="0" w:firstColumn="0" w:lastColumn="0" w:oddVBand="0" w:evenVBand="0" w:oddHBand="1"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tcBorders>
            <w:noWrap/>
            <w:hideMark/>
          </w:tcPr>
          <w:p w:rsidR="003062F6" w:rsidRDefault="003062F6">
            <w:pPr>
              <w:rPr>
                <w:rFonts w:ascii="Calibri" w:eastAsia="Times New Roman" w:hAnsi="Calibri" w:cs="Calibri"/>
                <w:sz w:val="24"/>
                <w:szCs w:val="24"/>
                <w:lang w:eastAsia="en-IN"/>
              </w:rPr>
            </w:pPr>
            <w:r>
              <w:rPr>
                <w:rFonts w:ascii="Calibri" w:eastAsia="Times New Roman" w:hAnsi="Calibri" w:cs="Calibri"/>
                <w:sz w:val="24"/>
                <w:szCs w:val="24"/>
                <w:lang w:eastAsia="en-IN"/>
              </w:rPr>
              <w:t>No. Staff:</w:t>
            </w:r>
          </w:p>
        </w:tc>
        <w:tc>
          <w:tcPr>
            <w:tcW w:w="8327" w:type="dxa"/>
            <w:gridSpan w:val="7"/>
            <w:noWrap/>
            <w:hideMark/>
          </w:tcPr>
          <w:p w:rsidR="003062F6" w:rsidRDefault="003062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lang w:eastAsia="en-IN"/>
              </w:rPr>
            </w:pPr>
            <w:r>
              <w:rPr>
                <w:rFonts w:ascii="Calibri" w:eastAsia="Times New Roman" w:hAnsi="Calibri" w:cs="Calibri"/>
                <w:sz w:val="24"/>
                <w:szCs w:val="24"/>
                <w:lang w:eastAsia="en-IN"/>
              </w:rPr>
              <w:t>The number of effective full-time staff employed on a weekly basis.</w:t>
            </w:r>
          </w:p>
        </w:tc>
      </w:tr>
      <w:tr w:rsidR="003062F6" w:rsidTr="003062F6">
        <w:trPr>
          <w:trHeight w:val="211"/>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tcBorders>
            <w:noWrap/>
            <w:hideMark/>
          </w:tcPr>
          <w:p w:rsidR="003062F6" w:rsidRDefault="003062F6">
            <w:pPr>
              <w:rPr>
                <w:rFonts w:ascii="Calibri" w:eastAsia="Times New Roman" w:hAnsi="Calibri" w:cs="Calibri"/>
                <w:sz w:val="24"/>
                <w:szCs w:val="24"/>
                <w:lang w:eastAsia="en-IN"/>
              </w:rPr>
            </w:pPr>
            <w:r>
              <w:rPr>
                <w:rFonts w:ascii="Calibri" w:eastAsia="Times New Roman" w:hAnsi="Calibri" w:cs="Calibri"/>
                <w:sz w:val="24"/>
                <w:szCs w:val="24"/>
                <w:lang w:eastAsia="en-IN"/>
              </w:rPr>
              <w:t>Location:</w:t>
            </w:r>
          </w:p>
        </w:tc>
        <w:tc>
          <w:tcPr>
            <w:tcW w:w="8327" w:type="dxa"/>
            <w:gridSpan w:val="7"/>
            <w:noWrap/>
            <w:hideMark/>
          </w:tcPr>
          <w:p w:rsidR="003062F6" w:rsidRDefault="003062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lang w:eastAsia="en-IN"/>
              </w:rPr>
            </w:pPr>
            <w:r>
              <w:rPr>
                <w:rFonts w:ascii="Calibri" w:eastAsia="Times New Roman" w:hAnsi="Calibri" w:cs="Calibri"/>
                <w:sz w:val="24"/>
                <w:szCs w:val="24"/>
                <w:lang w:eastAsia="en-IN"/>
              </w:rPr>
              <w:t>Strip: Or typical street shopping centre in a major town or city</w:t>
            </w:r>
          </w:p>
        </w:tc>
      </w:tr>
      <w:tr w:rsidR="003062F6" w:rsidTr="003062F6">
        <w:trPr>
          <w:cnfStyle w:val="000000100000" w:firstRow="0" w:lastRow="0" w:firstColumn="0" w:lastColumn="0" w:oddVBand="0" w:evenVBand="0" w:oddHBand="1"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tcBorders>
            <w:noWrap/>
            <w:hideMark/>
          </w:tcPr>
          <w:p w:rsidR="003062F6" w:rsidRDefault="003062F6">
            <w:pPr>
              <w:rPr>
                <w:rFonts w:ascii="Calibri" w:eastAsia="Times New Roman" w:hAnsi="Calibri" w:cs="Calibri"/>
                <w:sz w:val="24"/>
                <w:szCs w:val="24"/>
                <w:lang w:eastAsia="en-IN"/>
              </w:rPr>
            </w:pPr>
          </w:p>
        </w:tc>
        <w:tc>
          <w:tcPr>
            <w:tcW w:w="8327" w:type="dxa"/>
            <w:gridSpan w:val="7"/>
            <w:noWrap/>
            <w:hideMark/>
          </w:tcPr>
          <w:p w:rsidR="003062F6" w:rsidRDefault="003062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lang w:eastAsia="en-IN"/>
              </w:rPr>
            </w:pPr>
            <w:r>
              <w:rPr>
                <w:rFonts w:ascii="Calibri" w:eastAsia="Times New Roman" w:hAnsi="Calibri" w:cs="Calibri"/>
                <w:sz w:val="24"/>
                <w:szCs w:val="24"/>
                <w:lang w:eastAsia="en-IN"/>
              </w:rPr>
              <w:t>Mall: Large complex or shopping center or mall in a major town or city</w:t>
            </w:r>
          </w:p>
        </w:tc>
      </w:tr>
      <w:tr w:rsidR="003062F6" w:rsidTr="003062F6">
        <w:trPr>
          <w:trHeight w:val="211"/>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tcBorders>
            <w:noWrap/>
            <w:hideMark/>
          </w:tcPr>
          <w:p w:rsidR="003062F6" w:rsidRDefault="003062F6">
            <w:pPr>
              <w:rPr>
                <w:rFonts w:ascii="Calibri" w:eastAsia="Times New Roman" w:hAnsi="Calibri" w:cs="Calibri"/>
                <w:sz w:val="24"/>
                <w:szCs w:val="24"/>
                <w:lang w:eastAsia="en-IN"/>
              </w:rPr>
            </w:pPr>
          </w:p>
        </w:tc>
        <w:tc>
          <w:tcPr>
            <w:tcW w:w="6551" w:type="dxa"/>
            <w:gridSpan w:val="5"/>
            <w:noWrap/>
            <w:hideMark/>
          </w:tcPr>
          <w:p w:rsidR="003062F6" w:rsidRDefault="003062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lang w:eastAsia="en-IN"/>
              </w:rPr>
            </w:pPr>
            <w:r>
              <w:rPr>
                <w:rFonts w:ascii="Calibri" w:eastAsia="Times New Roman" w:hAnsi="Calibri" w:cs="Calibri"/>
                <w:sz w:val="24"/>
                <w:szCs w:val="24"/>
                <w:lang w:eastAsia="en-IN"/>
              </w:rPr>
              <w:t>Country: Town of 20,000 or fewer inhabitants</w:t>
            </w:r>
          </w:p>
        </w:tc>
        <w:tc>
          <w:tcPr>
            <w:tcW w:w="763" w:type="dxa"/>
            <w:noWrap/>
            <w:hideMark/>
          </w:tcPr>
          <w:p w:rsidR="003062F6" w:rsidRDefault="003062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lang w:eastAsia="en-IN"/>
              </w:rPr>
            </w:pPr>
          </w:p>
        </w:tc>
        <w:tc>
          <w:tcPr>
            <w:tcW w:w="1011" w:type="dxa"/>
            <w:noWrap/>
            <w:hideMark/>
          </w:tcPr>
          <w:p w:rsidR="003062F6" w:rsidRDefault="003062F6">
            <w:pPr>
              <w:cnfStyle w:val="000000000000" w:firstRow="0" w:lastRow="0" w:firstColumn="0" w:lastColumn="0" w:oddVBand="0" w:evenVBand="0" w:oddHBand="0" w:evenHBand="0" w:firstRowFirstColumn="0" w:firstRowLastColumn="0" w:lastRowFirstColumn="0" w:lastRowLastColumn="0"/>
              <w:rPr>
                <w:sz w:val="20"/>
                <w:szCs w:val="20"/>
                <w:lang w:eastAsia="en-IN"/>
              </w:rPr>
            </w:pPr>
          </w:p>
        </w:tc>
      </w:tr>
      <w:tr w:rsidR="003062F6" w:rsidTr="003062F6">
        <w:trPr>
          <w:cnfStyle w:val="000000100000" w:firstRow="0" w:lastRow="0" w:firstColumn="0" w:lastColumn="0" w:oddVBand="0" w:evenVBand="0" w:oddHBand="1"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tcBorders>
            <w:noWrap/>
            <w:hideMark/>
          </w:tcPr>
          <w:p w:rsidR="003062F6" w:rsidRDefault="003062F6">
            <w:pPr>
              <w:rPr>
                <w:rFonts w:ascii="Calibri" w:eastAsia="Times New Roman" w:hAnsi="Calibri" w:cs="Calibri"/>
                <w:sz w:val="24"/>
                <w:szCs w:val="24"/>
                <w:lang w:eastAsia="en-IN"/>
              </w:rPr>
            </w:pPr>
            <w:r>
              <w:rPr>
                <w:rFonts w:ascii="Calibri" w:eastAsia="Times New Roman" w:hAnsi="Calibri" w:cs="Calibri"/>
                <w:sz w:val="24"/>
                <w:szCs w:val="24"/>
                <w:lang w:eastAsia="en-IN"/>
              </w:rPr>
              <w:t>State:</w:t>
            </w:r>
          </w:p>
        </w:tc>
        <w:tc>
          <w:tcPr>
            <w:tcW w:w="5023" w:type="dxa"/>
            <w:gridSpan w:val="3"/>
            <w:noWrap/>
            <w:hideMark/>
          </w:tcPr>
          <w:p w:rsidR="003062F6" w:rsidRDefault="003062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lang w:eastAsia="en-IN"/>
              </w:rPr>
            </w:pPr>
            <w:r>
              <w:rPr>
                <w:rFonts w:ascii="Calibri" w:eastAsia="Times New Roman" w:hAnsi="Calibri" w:cs="Calibri"/>
                <w:sz w:val="24"/>
                <w:szCs w:val="24"/>
                <w:lang w:eastAsia="en-IN"/>
              </w:rPr>
              <w:t>New South Wales (NSW)</w:t>
            </w:r>
          </w:p>
        </w:tc>
        <w:tc>
          <w:tcPr>
            <w:tcW w:w="2291" w:type="dxa"/>
            <w:gridSpan w:val="3"/>
            <w:noWrap/>
            <w:hideMark/>
          </w:tcPr>
          <w:p w:rsidR="003062F6" w:rsidRDefault="003062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lang w:eastAsia="en-IN"/>
              </w:rPr>
            </w:pPr>
            <w:r>
              <w:rPr>
                <w:rFonts w:ascii="Calibri" w:eastAsia="Times New Roman" w:hAnsi="Calibri" w:cs="Calibri"/>
                <w:sz w:val="24"/>
                <w:szCs w:val="24"/>
                <w:lang w:eastAsia="en-IN"/>
              </w:rPr>
              <w:t>Western Australia (WA)</w:t>
            </w:r>
          </w:p>
        </w:tc>
        <w:tc>
          <w:tcPr>
            <w:tcW w:w="1011" w:type="dxa"/>
            <w:noWrap/>
            <w:hideMark/>
          </w:tcPr>
          <w:p w:rsidR="003062F6" w:rsidRDefault="003062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lang w:eastAsia="en-IN"/>
              </w:rPr>
            </w:pPr>
          </w:p>
        </w:tc>
      </w:tr>
      <w:tr w:rsidR="003062F6" w:rsidTr="003062F6">
        <w:trPr>
          <w:trHeight w:val="211"/>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tcBorders>
            <w:noWrap/>
            <w:hideMark/>
          </w:tcPr>
          <w:p w:rsidR="003062F6" w:rsidRDefault="003062F6">
            <w:pPr>
              <w:rPr>
                <w:sz w:val="20"/>
                <w:szCs w:val="20"/>
                <w:lang w:eastAsia="en-IN"/>
              </w:rPr>
            </w:pPr>
          </w:p>
        </w:tc>
        <w:tc>
          <w:tcPr>
            <w:tcW w:w="4259" w:type="dxa"/>
            <w:gridSpan w:val="2"/>
            <w:noWrap/>
            <w:hideMark/>
          </w:tcPr>
          <w:p w:rsidR="003062F6" w:rsidRDefault="003062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lang w:eastAsia="en-IN"/>
              </w:rPr>
            </w:pPr>
            <w:r>
              <w:rPr>
                <w:rFonts w:ascii="Calibri" w:eastAsia="Times New Roman" w:hAnsi="Calibri" w:cs="Calibri"/>
                <w:sz w:val="24"/>
                <w:szCs w:val="24"/>
                <w:lang w:eastAsia="en-IN"/>
              </w:rPr>
              <w:t>Victoria (Vic)</w:t>
            </w:r>
          </w:p>
        </w:tc>
        <w:tc>
          <w:tcPr>
            <w:tcW w:w="763" w:type="dxa"/>
            <w:noWrap/>
            <w:hideMark/>
          </w:tcPr>
          <w:p w:rsidR="003062F6" w:rsidRDefault="003062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lang w:eastAsia="en-IN"/>
              </w:rPr>
            </w:pPr>
          </w:p>
        </w:tc>
        <w:tc>
          <w:tcPr>
            <w:tcW w:w="1527" w:type="dxa"/>
            <w:gridSpan w:val="2"/>
            <w:noWrap/>
            <w:hideMark/>
          </w:tcPr>
          <w:p w:rsidR="003062F6" w:rsidRDefault="003062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lang w:eastAsia="en-IN"/>
              </w:rPr>
            </w:pPr>
            <w:r>
              <w:rPr>
                <w:rFonts w:ascii="Calibri" w:eastAsia="Times New Roman" w:hAnsi="Calibri" w:cs="Calibri"/>
                <w:sz w:val="24"/>
                <w:szCs w:val="24"/>
                <w:lang w:eastAsia="en-IN"/>
              </w:rPr>
              <w:t>Tasmania (Tas)</w:t>
            </w:r>
          </w:p>
        </w:tc>
        <w:tc>
          <w:tcPr>
            <w:tcW w:w="763" w:type="dxa"/>
            <w:noWrap/>
            <w:hideMark/>
          </w:tcPr>
          <w:p w:rsidR="003062F6" w:rsidRDefault="003062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lang w:eastAsia="en-IN"/>
              </w:rPr>
            </w:pPr>
          </w:p>
        </w:tc>
        <w:tc>
          <w:tcPr>
            <w:tcW w:w="1011" w:type="dxa"/>
            <w:noWrap/>
            <w:hideMark/>
          </w:tcPr>
          <w:p w:rsidR="003062F6" w:rsidRDefault="003062F6">
            <w:pPr>
              <w:cnfStyle w:val="000000000000" w:firstRow="0" w:lastRow="0" w:firstColumn="0" w:lastColumn="0" w:oddVBand="0" w:evenVBand="0" w:oddHBand="0" w:evenHBand="0" w:firstRowFirstColumn="0" w:firstRowLastColumn="0" w:lastRowFirstColumn="0" w:lastRowLastColumn="0"/>
              <w:rPr>
                <w:sz w:val="20"/>
                <w:szCs w:val="20"/>
                <w:lang w:eastAsia="en-IN"/>
              </w:rPr>
            </w:pPr>
          </w:p>
        </w:tc>
      </w:tr>
      <w:tr w:rsidR="003062F6" w:rsidTr="003062F6">
        <w:trPr>
          <w:cnfStyle w:val="000000100000" w:firstRow="0" w:lastRow="0" w:firstColumn="0" w:lastColumn="0" w:oddVBand="0" w:evenVBand="0" w:oddHBand="1"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tcBorders>
            <w:noWrap/>
            <w:hideMark/>
          </w:tcPr>
          <w:p w:rsidR="003062F6" w:rsidRDefault="003062F6">
            <w:pPr>
              <w:rPr>
                <w:sz w:val="20"/>
                <w:szCs w:val="20"/>
                <w:lang w:eastAsia="en-IN"/>
              </w:rPr>
            </w:pPr>
          </w:p>
        </w:tc>
        <w:tc>
          <w:tcPr>
            <w:tcW w:w="4259" w:type="dxa"/>
            <w:gridSpan w:val="2"/>
            <w:noWrap/>
            <w:hideMark/>
          </w:tcPr>
          <w:p w:rsidR="003062F6" w:rsidRDefault="003062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lang w:eastAsia="en-IN"/>
              </w:rPr>
            </w:pPr>
            <w:r>
              <w:rPr>
                <w:rFonts w:ascii="Calibri" w:eastAsia="Times New Roman" w:hAnsi="Calibri" w:cs="Calibri"/>
                <w:sz w:val="24"/>
                <w:szCs w:val="24"/>
                <w:lang w:eastAsia="en-IN"/>
              </w:rPr>
              <w:t>Queensland (Qld)</w:t>
            </w:r>
          </w:p>
        </w:tc>
        <w:tc>
          <w:tcPr>
            <w:tcW w:w="763" w:type="dxa"/>
            <w:noWrap/>
            <w:hideMark/>
          </w:tcPr>
          <w:p w:rsidR="003062F6" w:rsidRDefault="003062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lang w:eastAsia="en-IN"/>
              </w:rPr>
            </w:pPr>
          </w:p>
        </w:tc>
        <w:tc>
          <w:tcPr>
            <w:tcW w:w="2291" w:type="dxa"/>
            <w:gridSpan w:val="3"/>
            <w:noWrap/>
            <w:hideMark/>
          </w:tcPr>
          <w:p w:rsidR="003062F6" w:rsidRDefault="003062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lang w:eastAsia="en-IN"/>
              </w:rPr>
            </w:pPr>
            <w:r>
              <w:rPr>
                <w:rFonts w:ascii="Calibri" w:eastAsia="Times New Roman" w:hAnsi="Calibri" w:cs="Calibri"/>
                <w:sz w:val="24"/>
                <w:szCs w:val="24"/>
                <w:lang w:eastAsia="en-IN"/>
              </w:rPr>
              <w:t>Northern Territory (NT)</w:t>
            </w:r>
          </w:p>
        </w:tc>
        <w:tc>
          <w:tcPr>
            <w:tcW w:w="1011" w:type="dxa"/>
            <w:noWrap/>
            <w:hideMark/>
          </w:tcPr>
          <w:p w:rsidR="003062F6" w:rsidRDefault="003062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lang w:eastAsia="en-IN"/>
              </w:rPr>
            </w:pPr>
          </w:p>
        </w:tc>
      </w:tr>
      <w:tr w:rsidR="003062F6" w:rsidTr="003062F6">
        <w:trPr>
          <w:trHeight w:val="211"/>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tcBorders>
            <w:noWrap/>
            <w:hideMark/>
          </w:tcPr>
          <w:p w:rsidR="003062F6" w:rsidRDefault="003062F6">
            <w:pPr>
              <w:rPr>
                <w:sz w:val="20"/>
                <w:szCs w:val="20"/>
                <w:lang w:eastAsia="en-IN"/>
              </w:rPr>
            </w:pPr>
          </w:p>
        </w:tc>
        <w:tc>
          <w:tcPr>
            <w:tcW w:w="4259" w:type="dxa"/>
            <w:gridSpan w:val="2"/>
            <w:noWrap/>
            <w:hideMark/>
          </w:tcPr>
          <w:p w:rsidR="003062F6" w:rsidRDefault="003062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lang w:eastAsia="en-IN"/>
              </w:rPr>
            </w:pPr>
            <w:r>
              <w:rPr>
                <w:rFonts w:ascii="Calibri" w:eastAsia="Times New Roman" w:hAnsi="Calibri" w:cs="Calibri"/>
                <w:sz w:val="24"/>
                <w:szCs w:val="24"/>
                <w:lang w:eastAsia="en-IN"/>
              </w:rPr>
              <w:t>South Australia (SA)</w:t>
            </w:r>
          </w:p>
        </w:tc>
        <w:tc>
          <w:tcPr>
            <w:tcW w:w="763" w:type="dxa"/>
            <w:noWrap/>
            <w:hideMark/>
          </w:tcPr>
          <w:p w:rsidR="003062F6" w:rsidRDefault="003062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lang w:eastAsia="en-IN"/>
              </w:rPr>
            </w:pPr>
          </w:p>
        </w:tc>
        <w:tc>
          <w:tcPr>
            <w:tcW w:w="3303" w:type="dxa"/>
            <w:gridSpan w:val="4"/>
            <w:noWrap/>
            <w:hideMark/>
          </w:tcPr>
          <w:p w:rsidR="003062F6" w:rsidRDefault="003062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lang w:eastAsia="en-IN"/>
              </w:rPr>
            </w:pPr>
            <w:r>
              <w:rPr>
                <w:rFonts w:ascii="Calibri" w:eastAsia="Times New Roman" w:hAnsi="Calibri" w:cs="Calibri"/>
                <w:sz w:val="24"/>
                <w:szCs w:val="24"/>
                <w:lang w:eastAsia="en-IN"/>
              </w:rPr>
              <w:t>Australian Capital Territory (ACT)</w:t>
            </w:r>
          </w:p>
        </w:tc>
      </w:tr>
      <w:tr w:rsidR="003062F6" w:rsidTr="003062F6">
        <w:trPr>
          <w:cnfStyle w:val="000000100000" w:firstRow="0" w:lastRow="0" w:firstColumn="0" w:lastColumn="0" w:oddVBand="0" w:evenVBand="0" w:oddHBand="1"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tcBorders>
            <w:noWrap/>
            <w:hideMark/>
          </w:tcPr>
          <w:p w:rsidR="003062F6" w:rsidRDefault="003062F6">
            <w:pPr>
              <w:rPr>
                <w:rFonts w:ascii="Calibri" w:eastAsia="Times New Roman" w:hAnsi="Calibri" w:cs="Calibri"/>
                <w:sz w:val="24"/>
                <w:szCs w:val="24"/>
                <w:lang w:eastAsia="en-IN"/>
              </w:rPr>
            </w:pPr>
            <w:r>
              <w:rPr>
                <w:rFonts w:ascii="Calibri" w:eastAsia="Times New Roman" w:hAnsi="Calibri" w:cs="Calibri"/>
                <w:sz w:val="24"/>
                <w:szCs w:val="24"/>
                <w:lang w:eastAsia="en-IN"/>
              </w:rPr>
              <w:t>Age (Yrs):</w:t>
            </w:r>
          </w:p>
        </w:tc>
        <w:tc>
          <w:tcPr>
            <w:tcW w:w="7315" w:type="dxa"/>
            <w:gridSpan w:val="6"/>
            <w:noWrap/>
            <w:hideMark/>
          </w:tcPr>
          <w:p w:rsidR="003062F6" w:rsidRDefault="003062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lang w:eastAsia="en-IN"/>
              </w:rPr>
            </w:pPr>
            <w:r>
              <w:rPr>
                <w:rFonts w:ascii="Calibri" w:eastAsia="Times New Roman" w:hAnsi="Calibri" w:cs="Calibri"/>
                <w:sz w:val="24"/>
                <w:szCs w:val="24"/>
                <w:lang w:eastAsia="en-IN"/>
              </w:rPr>
              <w:t>The number of full years of operation of the store.</w:t>
            </w:r>
          </w:p>
        </w:tc>
        <w:tc>
          <w:tcPr>
            <w:tcW w:w="1011" w:type="dxa"/>
            <w:noWrap/>
            <w:hideMark/>
          </w:tcPr>
          <w:p w:rsidR="003062F6" w:rsidRDefault="003062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lang w:eastAsia="en-IN"/>
              </w:rPr>
            </w:pPr>
          </w:p>
        </w:tc>
      </w:tr>
      <w:tr w:rsidR="003062F6" w:rsidTr="003062F6">
        <w:trPr>
          <w:trHeight w:val="211"/>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tcBorders>
            <w:noWrap/>
            <w:hideMark/>
          </w:tcPr>
          <w:p w:rsidR="003062F6" w:rsidRDefault="003062F6">
            <w:pPr>
              <w:rPr>
                <w:rFonts w:ascii="Calibri" w:eastAsia="Times New Roman" w:hAnsi="Calibri" w:cs="Calibri"/>
                <w:sz w:val="24"/>
                <w:szCs w:val="24"/>
                <w:lang w:eastAsia="en-IN"/>
              </w:rPr>
            </w:pPr>
            <w:r>
              <w:rPr>
                <w:rFonts w:ascii="Calibri" w:eastAsia="Times New Roman" w:hAnsi="Calibri" w:cs="Calibri"/>
                <w:sz w:val="24"/>
                <w:szCs w:val="24"/>
                <w:lang w:eastAsia="en-IN"/>
              </w:rPr>
              <w:t>GrossProfit:</w:t>
            </w:r>
          </w:p>
        </w:tc>
        <w:tc>
          <w:tcPr>
            <w:tcW w:w="8327" w:type="dxa"/>
            <w:gridSpan w:val="7"/>
            <w:noWrap/>
            <w:hideMark/>
          </w:tcPr>
          <w:p w:rsidR="003062F6" w:rsidRDefault="003062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lang w:eastAsia="en-IN"/>
              </w:rPr>
            </w:pPr>
            <w:r>
              <w:rPr>
                <w:rFonts w:ascii="Calibri" w:eastAsia="Times New Roman" w:hAnsi="Calibri" w:cs="Calibri"/>
                <w:sz w:val="24"/>
                <w:szCs w:val="24"/>
                <w:lang w:eastAsia="en-IN"/>
              </w:rPr>
              <w:t>Gross Profit for each supermarket for the financial year. $ million.</w:t>
            </w:r>
          </w:p>
        </w:tc>
      </w:tr>
      <w:tr w:rsidR="003062F6" w:rsidTr="003062F6">
        <w:trPr>
          <w:cnfStyle w:val="000000100000" w:firstRow="0" w:lastRow="0" w:firstColumn="0" w:lastColumn="0" w:oddVBand="0" w:evenVBand="0" w:oddHBand="1"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tcBorders>
            <w:noWrap/>
            <w:hideMark/>
          </w:tcPr>
          <w:p w:rsidR="003062F6" w:rsidRDefault="003062F6">
            <w:pPr>
              <w:rPr>
                <w:rFonts w:ascii="Calibri" w:eastAsia="Times New Roman" w:hAnsi="Calibri" w:cs="Calibri"/>
                <w:sz w:val="24"/>
                <w:szCs w:val="24"/>
                <w:lang w:eastAsia="en-IN"/>
              </w:rPr>
            </w:pPr>
            <w:r>
              <w:rPr>
                <w:rFonts w:ascii="Calibri" w:eastAsia="Times New Roman" w:hAnsi="Calibri" w:cs="Calibri"/>
                <w:sz w:val="24"/>
                <w:szCs w:val="24"/>
                <w:lang w:eastAsia="en-IN"/>
              </w:rPr>
              <w:lastRenderedPageBreak/>
              <w:t>Adv.$'000:</w:t>
            </w:r>
          </w:p>
        </w:tc>
        <w:tc>
          <w:tcPr>
            <w:tcW w:w="8327" w:type="dxa"/>
            <w:gridSpan w:val="7"/>
            <w:noWrap/>
            <w:hideMark/>
          </w:tcPr>
          <w:p w:rsidR="003062F6" w:rsidRDefault="003062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lang w:eastAsia="en-IN"/>
              </w:rPr>
            </w:pPr>
            <w:r>
              <w:rPr>
                <w:rFonts w:ascii="Calibri" w:eastAsia="Times New Roman" w:hAnsi="Calibri" w:cs="Calibri"/>
                <w:sz w:val="24"/>
                <w:szCs w:val="24"/>
                <w:lang w:eastAsia="en-IN"/>
              </w:rPr>
              <w:t>Advertising and promotional expenses for the financial year, $'000</w:t>
            </w:r>
          </w:p>
        </w:tc>
      </w:tr>
      <w:tr w:rsidR="003062F6" w:rsidTr="003062F6">
        <w:trPr>
          <w:trHeight w:val="211"/>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tcBorders>
            <w:noWrap/>
            <w:hideMark/>
          </w:tcPr>
          <w:p w:rsidR="003062F6" w:rsidRDefault="003062F6">
            <w:pPr>
              <w:rPr>
                <w:rFonts w:ascii="Calibri" w:eastAsia="Times New Roman" w:hAnsi="Calibri" w:cs="Calibri"/>
                <w:sz w:val="24"/>
                <w:szCs w:val="24"/>
                <w:lang w:eastAsia="en-IN"/>
              </w:rPr>
            </w:pPr>
            <w:r>
              <w:rPr>
                <w:rFonts w:ascii="Calibri" w:eastAsia="Times New Roman" w:hAnsi="Calibri" w:cs="Calibri"/>
                <w:sz w:val="24"/>
                <w:szCs w:val="24"/>
                <w:lang w:eastAsia="en-IN"/>
              </w:rPr>
              <w:t>Competitors:</w:t>
            </w:r>
          </w:p>
        </w:tc>
        <w:tc>
          <w:tcPr>
            <w:tcW w:w="8327" w:type="dxa"/>
            <w:gridSpan w:val="7"/>
            <w:noWrap/>
            <w:hideMark/>
          </w:tcPr>
          <w:p w:rsidR="003062F6" w:rsidRDefault="003062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lang w:eastAsia="en-IN"/>
              </w:rPr>
            </w:pPr>
            <w:r>
              <w:rPr>
                <w:rFonts w:ascii="Calibri" w:eastAsia="Times New Roman" w:hAnsi="Calibri" w:cs="Calibri"/>
                <w:sz w:val="24"/>
                <w:szCs w:val="24"/>
                <w:lang w:eastAsia="en-IN"/>
              </w:rPr>
              <w:t>The number of competing supermarkets in the consumer catchment area</w:t>
            </w:r>
          </w:p>
        </w:tc>
      </w:tr>
      <w:tr w:rsidR="003062F6" w:rsidTr="003062F6">
        <w:trPr>
          <w:cnfStyle w:val="000000100000" w:firstRow="0" w:lastRow="0" w:firstColumn="0" w:lastColumn="0" w:oddVBand="0" w:evenVBand="0" w:oddHBand="1"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tcBorders>
            <w:noWrap/>
            <w:hideMark/>
          </w:tcPr>
          <w:p w:rsidR="003062F6" w:rsidRDefault="003062F6">
            <w:pPr>
              <w:rPr>
                <w:rFonts w:ascii="Calibri" w:eastAsia="Times New Roman" w:hAnsi="Calibri" w:cs="Calibri"/>
                <w:sz w:val="24"/>
                <w:szCs w:val="24"/>
                <w:lang w:eastAsia="en-IN"/>
              </w:rPr>
            </w:pPr>
            <w:r>
              <w:rPr>
                <w:rFonts w:ascii="Calibri" w:eastAsia="Times New Roman" w:hAnsi="Calibri" w:cs="Calibri"/>
                <w:sz w:val="24"/>
                <w:szCs w:val="24"/>
                <w:lang w:eastAsia="en-IN"/>
              </w:rPr>
              <w:t>HrsTrading:</w:t>
            </w:r>
          </w:p>
        </w:tc>
        <w:tc>
          <w:tcPr>
            <w:tcW w:w="7315" w:type="dxa"/>
            <w:gridSpan w:val="6"/>
            <w:noWrap/>
            <w:hideMark/>
          </w:tcPr>
          <w:p w:rsidR="003062F6" w:rsidRDefault="003062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lang w:eastAsia="en-IN"/>
              </w:rPr>
            </w:pPr>
            <w:r>
              <w:rPr>
                <w:rFonts w:ascii="Calibri" w:eastAsia="Times New Roman" w:hAnsi="Calibri" w:cs="Calibri"/>
                <w:sz w:val="24"/>
                <w:szCs w:val="24"/>
                <w:lang w:eastAsia="en-IN"/>
              </w:rPr>
              <w:t>The total number of hours open for trading per week</w:t>
            </w:r>
          </w:p>
        </w:tc>
        <w:tc>
          <w:tcPr>
            <w:tcW w:w="1011" w:type="dxa"/>
            <w:noWrap/>
            <w:hideMark/>
          </w:tcPr>
          <w:p w:rsidR="003062F6" w:rsidRDefault="003062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lang w:eastAsia="en-IN"/>
              </w:rPr>
            </w:pPr>
          </w:p>
        </w:tc>
      </w:tr>
      <w:tr w:rsidR="003062F6" w:rsidTr="003062F6">
        <w:trPr>
          <w:trHeight w:val="211"/>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tcBorders>
            <w:noWrap/>
            <w:hideMark/>
          </w:tcPr>
          <w:p w:rsidR="003062F6" w:rsidRDefault="003062F6">
            <w:pPr>
              <w:rPr>
                <w:rFonts w:ascii="Calibri" w:eastAsia="Times New Roman" w:hAnsi="Calibri" w:cs="Calibri"/>
                <w:sz w:val="24"/>
                <w:szCs w:val="24"/>
                <w:lang w:eastAsia="en-IN"/>
              </w:rPr>
            </w:pPr>
            <w:r>
              <w:rPr>
                <w:rFonts w:ascii="Calibri" w:eastAsia="Times New Roman" w:hAnsi="Calibri" w:cs="Calibri"/>
                <w:sz w:val="24"/>
                <w:szCs w:val="24"/>
                <w:lang w:eastAsia="en-IN"/>
              </w:rPr>
              <w:t>Sundays:</w:t>
            </w:r>
          </w:p>
        </w:tc>
        <w:tc>
          <w:tcPr>
            <w:tcW w:w="5787" w:type="dxa"/>
            <w:gridSpan w:val="4"/>
            <w:noWrap/>
            <w:hideMark/>
          </w:tcPr>
          <w:p w:rsidR="003062F6" w:rsidRDefault="003062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lang w:eastAsia="en-IN"/>
              </w:rPr>
            </w:pPr>
            <w:r>
              <w:rPr>
                <w:rFonts w:ascii="Calibri" w:eastAsia="Times New Roman" w:hAnsi="Calibri" w:cs="Calibri"/>
                <w:sz w:val="24"/>
                <w:szCs w:val="24"/>
                <w:lang w:eastAsia="en-IN"/>
              </w:rPr>
              <w:t>Open on Sundays; Close on Sunday</w:t>
            </w:r>
          </w:p>
        </w:tc>
        <w:tc>
          <w:tcPr>
            <w:tcW w:w="763" w:type="dxa"/>
            <w:noWrap/>
            <w:hideMark/>
          </w:tcPr>
          <w:p w:rsidR="003062F6" w:rsidRDefault="003062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lang w:eastAsia="en-IN"/>
              </w:rPr>
            </w:pPr>
          </w:p>
        </w:tc>
        <w:tc>
          <w:tcPr>
            <w:tcW w:w="763" w:type="dxa"/>
            <w:noWrap/>
            <w:hideMark/>
          </w:tcPr>
          <w:p w:rsidR="003062F6" w:rsidRDefault="003062F6">
            <w:pPr>
              <w:cnfStyle w:val="000000000000" w:firstRow="0" w:lastRow="0" w:firstColumn="0" w:lastColumn="0" w:oddVBand="0" w:evenVBand="0" w:oddHBand="0" w:evenHBand="0" w:firstRowFirstColumn="0" w:firstRowLastColumn="0" w:lastRowFirstColumn="0" w:lastRowLastColumn="0"/>
              <w:rPr>
                <w:sz w:val="20"/>
                <w:szCs w:val="20"/>
                <w:lang w:eastAsia="en-IN"/>
              </w:rPr>
            </w:pPr>
          </w:p>
        </w:tc>
        <w:tc>
          <w:tcPr>
            <w:tcW w:w="1011" w:type="dxa"/>
            <w:noWrap/>
            <w:hideMark/>
          </w:tcPr>
          <w:p w:rsidR="003062F6" w:rsidRDefault="003062F6">
            <w:pPr>
              <w:cnfStyle w:val="000000000000" w:firstRow="0" w:lastRow="0" w:firstColumn="0" w:lastColumn="0" w:oddVBand="0" w:evenVBand="0" w:oddHBand="0" w:evenHBand="0" w:firstRowFirstColumn="0" w:firstRowLastColumn="0" w:lastRowFirstColumn="0" w:lastRowLastColumn="0"/>
              <w:rPr>
                <w:sz w:val="20"/>
                <w:szCs w:val="20"/>
                <w:lang w:eastAsia="en-IN"/>
              </w:rPr>
            </w:pPr>
          </w:p>
        </w:tc>
      </w:tr>
      <w:tr w:rsidR="003062F6" w:rsidTr="003062F6">
        <w:trPr>
          <w:cnfStyle w:val="000000100000" w:firstRow="0" w:lastRow="0" w:firstColumn="0" w:lastColumn="0" w:oddVBand="0" w:evenVBand="0" w:oddHBand="1"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tcBorders>
            <w:noWrap/>
            <w:hideMark/>
          </w:tcPr>
          <w:p w:rsidR="003062F6" w:rsidRDefault="003062F6">
            <w:pPr>
              <w:rPr>
                <w:rFonts w:ascii="Calibri" w:eastAsia="Times New Roman" w:hAnsi="Calibri" w:cs="Calibri"/>
                <w:sz w:val="24"/>
                <w:szCs w:val="24"/>
                <w:lang w:eastAsia="en-IN"/>
              </w:rPr>
            </w:pPr>
            <w:r>
              <w:rPr>
                <w:rFonts w:ascii="Calibri" w:eastAsia="Times New Roman" w:hAnsi="Calibri" w:cs="Calibri"/>
                <w:sz w:val="24"/>
                <w:szCs w:val="24"/>
                <w:lang w:eastAsia="en-IN"/>
              </w:rPr>
              <w:t>Mng-Gender:</w:t>
            </w:r>
          </w:p>
        </w:tc>
        <w:tc>
          <w:tcPr>
            <w:tcW w:w="6551" w:type="dxa"/>
            <w:gridSpan w:val="5"/>
            <w:noWrap/>
            <w:hideMark/>
          </w:tcPr>
          <w:p w:rsidR="003062F6" w:rsidRDefault="003062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lang w:eastAsia="en-IN"/>
              </w:rPr>
            </w:pPr>
            <w:r>
              <w:rPr>
                <w:rFonts w:ascii="Calibri" w:eastAsia="Times New Roman" w:hAnsi="Calibri" w:cs="Calibri"/>
                <w:sz w:val="24"/>
                <w:szCs w:val="24"/>
                <w:lang w:eastAsia="en-IN"/>
              </w:rPr>
              <w:t>Male store manager; Female store manager</w:t>
            </w:r>
          </w:p>
        </w:tc>
        <w:tc>
          <w:tcPr>
            <w:tcW w:w="763" w:type="dxa"/>
            <w:noWrap/>
            <w:hideMark/>
          </w:tcPr>
          <w:p w:rsidR="003062F6" w:rsidRDefault="003062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lang w:eastAsia="en-IN"/>
              </w:rPr>
            </w:pPr>
          </w:p>
        </w:tc>
        <w:tc>
          <w:tcPr>
            <w:tcW w:w="1011" w:type="dxa"/>
            <w:noWrap/>
            <w:hideMark/>
          </w:tcPr>
          <w:p w:rsidR="003062F6" w:rsidRDefault="003062F6">
            <w:pPr>
              <w:cnfStyle w:val="000000100000" w:firstRow="0" w:lastRow="0" w:firstColumn="0" w:lastColumn="0" w:oddVBand="0" w:evenVBand="0" w:oddHBand="1" w:evenHBand="0" w:firstRowFirstColumn="0" w:firstRowLastColumn="0" w:lastRowFirstColumn="0" w:lastRowLastColumn="0"/>
              <w:rPr>
                <w:sz w:val="20"/>
                <w:szCs w:val="20"/>
                <w:lang w:eastAsia="en-IN"/>
              </w:rPr>
            </w:pPr>
          </w:p>
        </w:tc>
      </w:tr>
      <w:tr w:rsidR="003062F6" w:rsidTr="003062F6">
        <w:trPr>
          <w:trHeight w:val="211"/>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tcBorders>
            <w:noWrap/>
            <w:hideMark/>
          </w:tcPr>
          <w:p w:rsidR="003062F6" w:rsidRDefault="003062F6">
            <w:pPr>
              <w:rPr>
                <w:rFonts w:ascii="Calibri" w:eastAsia="Times New Roman" w:hAnsi="Calibri" w:cs="Calibri"/>
                <w:sz w:val="24"/>
                <w:szCs w:val="24"/>
                <w:lang w:eastAsia="en-IN"/>
              </w:rPr>
            </w:pPr>
            <w:r>
              <w:rPr>
                <w:rFonts w:ascii="Calibri" w:eastAsia="Times New Roman" w:hAnsi="Calibri" w:cs="Calibri"/>
                <w:sz w:val="24"/>
                <w:szCs w:val="24"/>
                <w:lang w:eastAsia="en-IN"/>
              </w:rPr>
              <w:t>Mng-Age:</w:t>
            </w:r>
          </w:p>
        </w:tc>
        <w:tc>
          <w:tcPr>
            <w:tcW w:w="5787" w:type="dxa"/>
            <w:gridSpan w:val="4"/>
            <w:noWrap/>
            <w:hideMark/>
          </w:tcPr>
          <w:p w:rsidR="003062F6" w:rsidRDefault="003062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lang w:eastAsia="en-IN"/>
              </w:rPr>
            </w:pPr>
            <w:r>
              <w:rPr>
                <w:rFonts w:ascii="Calibri" w:eastAsia="Times New Roman" w:hAnsi="Calibri" w:cs="Calibri"/>
                <w:sz w:val="24"/>
                <w:szCs w:val="24"/>
                <w:lang w:eastAsia="en-IN"/>
              </w:rPr>
              <w:t>Age of the store manager, years</w:t>
            </w:r>
          </w:p>
        </w:tc>
        <w:tc>
          <w:tcPr>
            <w:tcW w:w="763" w:type="dxa"/>
            <w:noWrap/>
            <w:hideMark/>
          </w:tcPr>
          <w:p w:rsidR="003062F6" w:rsidRDefault="003062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lang w:eastAsia="en-IN"/>
              </w:rPr>
            </w:pPr>
          </w:p>
        </w:tc>
        <w:tc>
          <w:tcPr>
            <w:tcW w:w="763" w:type="dxa"/>
            <w:noWrap/>
            <w:hideMark/>
          </w:tcPr>
          <w:p w:rsidR="003062F6" w:rsidRDefault="003062F6">
            <w:pPr>
              <w:cnfStyle w:val="000000000000" w:firstRow="0" w:lastRow="0" w:firstColumn="0" w:lastColumn="0" w:oddVBand="0" w:evenVBand="0" w:oddHBand="0" w:evenHBand="0" w:firstRowFirstColumn="0" w:firstRowLastColumn="0" w:lastRowFirstColumn="0" w:lastRowLastColumn="0"/>
              <w:rPr>
                <w:sz w:val="20"/>
                <w:szCs w:val="20"/>
                <w:lang w:eastAsia="en-IN"/>
              </w:rPr>
            </w:pPr>
          </w:p>
        </w:tc>
        <w:tc>
          <w:tcPr>
            <w:tcW w:w="1011" w:type="dxa"/>
            <w:noWrap/>
            <w:hideMark/>
          </w:tcPr>
          <w:p w:rsidR="003062F6" w:rsidRDefault="003062F6">
            <w:pPr>
              <w:cnfStyle w:val="000000000000" w:firstRow="0" w:lastRow="0" w:firstColumn="0" w:lastColumn="0" w:oddVBand="0" w:evenVBand="0" w:oddHBand="0" w:evenHBand="0" w:firstRowFirstColumn="0" w:firstRowLastColumn="0" w:lastRowFirstColumn="0" w:lastRowLastColumn="0"/>
              <w:rPr>
                <w:sz w:val="20"/>
                <w:szCs w:val="20"/>
                <w:lang w:eastAsia="en-IN"/>
              </w:rPr>
            </w:pPr>
          </w:p>
        </w:tc>
      </w:tr>
      <w:tr w:rsidR="003062F6" w:rsidTr="003062F6">
        <w:trPr>
          <w:cnfStyle w:val="000000100000" w:firstRow="0" w:lastRow="0" w:firstColumn="0" w:lastColumn="0" w:oddVBand="0" w:evenVBand="0" w:oddHBand="1"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tcBorders>
            <w:noWrap/>
            <w:hideMark/>
          </w:tcPr>
          <w:p w:rsidR="003062F6" w:rsidRDefault="003062F6">
            <w:pPr>
              <w:rPr>
                <w:rFonts w:ascii="Calibri" w:eastAsia="Times New Roman" w:hAnsi="Calibri" w:cs="Calibri"/>
                <w:sz w:val="24"/>
                <w:szCs w:val="24"/>
                <w:lang w:eastAsia="en-IN"/>
              </w:rPr>
            </w:pPr>
            <w:r>
              <w:rPr>
                <w:rFonts w:ascii="Calibri" w:eastAsia="Times New Roman" w:hAnsi="Calibri" w:cs="Calibri"/>
                <w:sz w:val="24"/>
                <w:szCs w:val="24"/>
                <w:lang w:eastAsia="en-IN"/>
              </w:rPr>
              <w:t>Mng-Exp:</w:t>
            </w:r>
          </w:p>
        </w:tc>
        <w:tc>
          <w:tcPr>
            <w:tcW w:w="8327" w:type="dxa"/>
            <w:gridSpan w:val="7"/>
            <w:noWrap/>
            <w:hideMark/>
          </w:tcPr>
          <w:p w:rsidR="003062F6" w:rsidRDefault="003062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lang w:eastAsia="en-IN"/>
              </w:rPr>
            </w:pPr>
            <w:r>
              <w:rPr>
                <w:rFonts w:ascii="Calibri" w:eastAsia="Times New Roman" w:hAnsi="Calibri" w:cs="Calibri"/>
                <w:sz w:val="24"/>
                <w:szCs w:val="24"/>
                <w:lang w:eastAsia="en-IN"/>
              </w:rPr>
              <w:t xml:space="preserve">No. of years of experience in some form of junior/senior management at </w:t>
            </w:r>
            <w:proofErr w:type="spellStart"/>
            <w:r>
              <w:rPr>
                <w:rFonts w:ascii="Calibri" w:eastAsia="Times New Roman" w:hAnsi="Calibri" w:cs="Calibri"/>
                <w:sz w:val="24"/>
                <w:szCs w:val="24"/>
                <w:lang w:eastAsia="en-IN"/>
              </w:rPr>
              <w:t>Setco</w:t>
            </w:r>
            <w:proofErr w:type="spellEnd"/>
          </w:p>
        </w:tc>
      </w:tr>
      <w:tr w:rsidR="003062F6" w:rsidTr="003062F6">
        <w:trPr>
          <w:trHeight w:val="211"/>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tcBorders>
            <w:noWrap/>
            <w:hideMark/>
          </w:tcPr>
          <w:p w:rsidR="003062F6" w:rsidRDefault="003062F6">
            <w:pPr>
              <w:rPr>
                <w:rFonts w:ascii="Calibri" w:eastAsia="Times New Roman" w:hAnsi="Calibri" w:cs="Calibri"/>
                <w:sz w:val="24"/>
                <w:szCs w:val="24"/>
                <w:lang w:eastAsia="en-IN"/>
              </w:rPr>
            </w:pPr>
            <w:r>
              <w:rPr>
                <w:rFonts w:ascii="Calibri" w:eastAsia="Times New Roman" w:hAnsi="Calibri" w:cs="Calibri"/>
                <w:sz w:val="24"/>
                <w:szCs w:val="24"/>
                <w:lang w:eastAsia="en-IN"/>
              </w:rPr>
              <w:t>Mng-Train:</w:t>
            </w:r>
          </w:p>
        </w:tc>
        <w:tc>
          <w:tcPr>
            <w:tcW w:w="8327" w:type="dxa"/>
            <w:gridSpan w:val="7"/>
            <w:noWrap/>
            <w:hideMark/>
          </w:tcPr>
          <w:p w:rsidR="003062F6" w:rsidRDefault="003062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lang w:eastAsia="en-IN"/>
              </w:rPr>
            </w:pPr>
            <w:r>
              <w:rPr>
                <w:rFonts w:ascii="Calibri" w:eastAsia="Times New Roman" w:hAnsi="Calibri" w:cs="Calibri"/>
                <w:sz w:val="24"/>
                <w:szCs w:val="24"/>
                <w:lang w:eastAsia="en-IN"/>
              </w:rPr>
              <w:t xml:space="preserve">No. of management training courses taken while employed at </w:t>
            </w:r>
            <w:proofErr w:type="spellStart"/>
            <w:r>
              <w:rPr>
                <w:rFonts w:ascii="Calibri" w:eastAsia="Times New Roman" w:hAnsi="Calibri" w:cs="Calibri"/>
                <w:sz w:val="24"/>
                <w:szCs w:val="24"/>
                <w:lang w:eastAsia="en-IN"/>
              </w:rPr>
              <w:t>Setco</w:t>
            </w:r>
            <w:proofErr w:type="spellEnd"/>
          </w:p>
        </w:tc>
      </w:tr>
      <w:tr w:rsidR="003062F6" w:rsidTr="003062F6">
        <w:trPr>
          <w:cnfStyle w:val="000000100000" w:firstRow="0" w:lastRow="0" w:firstColumn="0" w:lastColumn="0" w:oddVBand="0" w:evenVBand="0" w:oddHBand="1"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tcBorders>
            <w:noWrap/>
            <w:hideMark/>
          </w:tcPr>
          <w:p w:rsidR="003062F6" w:rsidRDefault="003062F6">
            <w:pPr>
              <w:rPr>
                <w:rFonts w:ascii="Calibri" w:eastAsia="Times New Roman" w:hAnsi="Calibri" w:cs="Calibri"/>
                <w:sz w:val="24"/>
                <w:szCs w:val="24"/>
                <w:lang w:eastAsia="en-IN"/>
              </w:rPr>
            </w:pPr>
            <w:r>
              <w:rPr>
                <w:rFonts w:ascii="Calibri" w:eastAsia="Times New Roman" w:hAnsi="Calibri" w:cs="Calibri"/>
                <w:sz w:val="24"/>
                <w:szCs w:val="24"/>
                <w:lang w:eastAsia="en-IN"/>
              </w:rPr>
              <w:t>Union%:</w:t>
            </w:r>
          </w:p>
        </w:tc>
        <w:tc>
          <w:tcPr>
            <w:tcW w:w="8327" w:type="dxa"/>
            <w:gridSpan w:val="7"/>
            <w:noWrap/>
            <w:hideMark/>
          </w:tcPr>
          <w:p w:rsidR="003062F6" w:rsidRDefault="003062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lang w:eastAsia="en-IN"/>
              </w:rPr>
            </w:pPr>
            <w:r>
              <w:rPr>
                <w:rFonts w:ascii="Calibri" w:eastAsia="Times New Roman" w:hAnsi="Calibri" w:cs="Calibri"/>
                <w:sz w:val="24"/>
                <w:szCs w:val="24"/>
                <w:lang w:eastAsia="en-IN"/>
              </w:rPr>
              <w:t>The proportion of the staff at the supermarket which belongs to a union.</w:t>
            </w:r>
          </w:p>
        </w:tc>
      </w:tr>
      <w:tr w:rsidR="003062F6" w:rsidTr="003062F6">
        <w:trPr>
          <w:trHeight w:val="211"/>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tcBorders>
            <w:noWrap/>
            <w:hideMark/>
          </w:tcPr>
          <w:p w:rsidR="003062F6" w:rsidRDefault="003062F6">
            <w:pPr>
              <w:rPr>
                <w:rFonts w:ascii="Calibri" w:eastAsia="Times New Roman" w:hAnsi="Calibri" w:cs="Calibri"/>
                <w:sz w:val="24"/>
                <w:szCs w:val="24"/>
                <w:lang w:eastAsia="en-IN"/>
              </w:rPr>
            </w:pPr>
            <w:r>
              <w:rPr>
                <w:rFonts w:ascii="Calibri" w:eastAsia="Times New Roman" w:hAnsi="Calibri" w:cs="Calibri"/>
                <w:sz w:val="24"/>
                <w:szCs w:val="24"/>
                <w:lang w:eastAsia="en-IN"/>
              </w:rPr>
              <w:t>Car Spaces:</w:t>
            </w:r>
          </w:p>
        </w:tc>
        <w:tc>
          <w:tcPr>
            <w:tcW w:w="8327" w:type="dxa"/>
            <w:gridSpan w:val="7"/>
            <w:noWrap/>
            <w:hideMark/>
          </w:tcPr>
          <w:p w:rsidR="003062F6" w:rsidRDefault="003062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lang w:eastAsia="en-IN"/>
              </w:rPr>
            </w:pPr>
            <w:r>
              <w:rPr>
                <w:rFonts w:ascii="Calibri" w:eastAsia="Times New Roman" w:hAnsi="Calibri" w:cs="Calibri"/>
                <w:sz w:val="24"/>
                <w:szCs w:val="24"/>
                <w:lang w:eastAsia="en-IN"/>
              </w:rPr>
              <w:t>The number of parking spaces available to the supermarket.</w:t>
            </w:r>
          </w:p>
        </w:tc>
      </w:tr>
      <w:tr w:rsidR="003062F6" w:rsidTr="003062F6">
        <w:trPr>
          <w:cnfStyle w:val="000000100000" w:firstRow="0" w:lastRow="0" w:firstColumn="0" w:lastColumn="0" w:oddVBand="0" w:evenVBand="0" w:oddHBand="1"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tcBorders>
            <w:noWrap/>
            <w:hideMark/>
          </w:tcPr>
          <w:p w:rsidR="003062F6" w:rsidRDefault="003062F6">
            <w:pPr>
              <w:rPr>
                <w:rFonts w:ascii="Calibri" w:eastAsia="Times New Roman" w:hAnsi="Calibri" w:cs="Calibri"/>
                <w:sz w:val="24"/>
                <w:szCs w:val="24"/>
                <w:lang w:eastAsia="en-IN"/>
              </w:rPr>
            </w:pPr>
            <w:r>
              <w:rPr>
                <w:rFonts w:ascii="Calibri" w:eastAsia="Times New Roman" w:hAnsi="Calibri" w:cs="Calibri"/>
                <w:sz w:val="24"/>
                <w:szCs w:val="24"/>
                <w:lang w:eastAsia="en-IN"/>
              </w:rPr>
              <w:t>Online Channel</w:t>
            </w:r>
          </w:p>
        </w:tc>
        <w:tc>
          <w:tcPr>
            <w:tcW w:w="8327" w:type="dxa"/>
            <w:gridSpan w:val="7"/>
            <w:noWrap/>
            <w:hideMark/>
          </w:tcPr>
          <w:p w:rsidR="003062F6" w:rsidRDefault="003062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lang w:eastAsia="en-IN"/>
              </w:rPr>
            </w:pPr>
            <w:r>
              <w:rPr>
                <w:rFonts w:ascii="Calibri" w:eastAsia="Times New Roman" w:hAnsi="Calibri" w:cs="Calibri"/>
                <w:sz w:val="24"/>
                <w:szCs w:val="24"/>
                <w:lang w:eastAsia="en-IN"/>
              </w:rPr>
              <w:t>Whether or not the supermarket has an online store channel.</w:t>
            </w:r>
          </w:p>
        </w:tc>
      </w:tr>
      <w:tr w:rsidR="003062F6" w:rsidTr="003062F6">
        <w:trPr>
          <w:trHeight w:val="211"/>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tcBorders>
            <w:noWrap/>
            <w:hideMark/>
          </w:tcPr>
          <w:p w:rsidR="003062F6" w:rsidRDefault="003062F6">
            <w:pPr>
              <w:rPr>
                <w:rFonts w:ascii="Calibri" w:eastAsia="Times New Roman" w:hAnsi="Calibri" w:cs="Calibri"/>
                <w:sz w:val="24"/>
                <w:szCs w:val="24"/>
                <w:lang w:eastAsia="en-IN"/>
              </w:rPr>
            </w:pPr>
            <w:r>
              <w:rPr>
                <w:rFonts w:ascii="Calibri" w:eastAsia="Times New Roman" w:hAnsi="Calibri" w:cs="Calibri"/>
                <w:sz w:val="24"/>
                <w:szCs w:val="24"/>
                <w:lang w:eastAsia="en-IN"/>
              </w:rPr>
              <w:t>Basket:2016</w:t>
            </w:r>
          </w:p>
        </w:tc>
        <w:tc>
          <w:tcPr>
            <w:tcW w:w="8327" w:type="dxa"/>
            <w:gridSpan w:val="7"/>
            <w:noWrap/>
            <w:hideMark/>
          </w:tcPr>
          <w:p w:rsidR="003062F6" w:rsidRDefault="003062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lang w:eastAsia="en-IN"/>
              </w:rPr>
            </w:pPr>
            <w:r>
              <w:rPr>
                <w:rFonts w:ascii="Calibri" w:eastAsia="Times New Roman" w:hAnsi="Calibri" w:cs="Calibri"/>
                <w:sz w:val="24"/>
                <w:szCs w:val="24"/>
                <w:lang w:eastAsia="en-IN"/>
              </w:rPr>
              <w:t>Cost ($) of the basket of food items in each store at 1 June 2016</w:t>
            </w:r>
          </w:p>
        </w:tc>
      </w:tr>
      <w:tr w:rsidR="003062F6" w:rsidTr="003062F6">
        <w:trPr>
          <w:gridAfter w:val="3"/>
          <w:cnfStyle w:val="000000100000" w:firstRow="0" w:lastRow="0" w:firstColumn="0" w:lastColumn="0" w:oddVBand="0" w:evenVBand="0" w:oddHBand="1" w:evenHBand="0" w:firstRowFirstColumn="0" w:firstRowLastColumn="0" w:lastRowFirstColumn="0" w:lastRowLastColumn="0"/>
          <w:wAfter w:w="2540" w:type="dxa"/>
          <w:trHeight w:val="211"/>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tcBorders>
            <w:noWrap/>
            <w:hideMark/>
          </w:tcPr>
          <w:p w:rsidR="003062F6" w:rsidRDefault="003062F6">
            <w:pPr>
              <w:rPr>
                <w:rFonts w:ascii="Calibri" w:eastAsia="Times New Roman" w:hAnsi="Calibri" w:cs="Calibri"/>
                <w:sz w:val="24"/>
                <w:szCs w:val="24"/>
                <w:lang w:eastAsia="en-IN"/>
              </w:rPr>
            </w:pPr>
            <w:r>
              <w:rPr>
                <w:rFonts w:ascii="Calibri" w:eastAsia="Times New Roman" w:hAnsi="Calibri" w:cs="Calibri"/>
                <w:sz w:val="24"/>
                <w:szCs w:val="24"/>
                <w:lang w:eastAsia="en-IN"/>
              </w:rPr>
              <w:t>Basket:2017</w:t>
            </w:r>
          </w:p>
        </w:tc>
        <w:tc>
          <w:tcPr>
            <w:tcW w:w="5787" w:type="dxa"/>
            <w:gridSpan w:val="4"/>
            <w:noWrap/>
            <w:hideMark/>
          </w:tcPr>
          <w:p w:rsidR="003062F6" w:rsidRDefault="003062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lang w:eastAsia="en-IN"/>
              </w:rPr>
            </w:pPr>
            <w:r>
              <w:rPr>
                <w:rFonts w:ascii="Calibri" w:eastAsia="Times New Roman" w:hAnsi="Calibri" w:cs="Calibri"/>
                <w:sz w:val="24"/>
                <w:szCs w:val="24"/>
                <w:lang w:eastAsia="en-IN"/>
              </w:rPr>
              <w:t>Cost ($) of the basket of food items in each store at 1 June 2017</w:t>
            </w:r>
          </w:p>
        </w:tc>
      </w:tr>
      <w:tr w:rsidR="003062F6" w:rsidTr="003062F6">
        <w:trPr>
          <w:gridAfter w:val="3"/>
          <w:wAfter w:w="2540" w:type="dxa"/>
          <w:trHeight w:val="211"/>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tcBorders>
            <w:noWrap/>
            <w:hideMark/>
          </w:tcPr>
          <w:p w:rsidR="003062F6" w:rsidRDefault="003062F6">
            <w:pPr>
              <w:rPr>
                <w:rFonts w:ascii="Calibri" w:eastAsia="Times New Roman" w:hAnsi="Calibri" w:cs="Calibri"/>
                <w:sz w:val="24"/>
                <w:szCs w:val="24"/>
                <w:lang w:eastAsia="en-IN"/>
              </w:rPr>
            </w:pPr>
            <w:r>
              <w:rPr>
                <w:rFonts w:ascii="Calibri" w:eastAsia="Times New Roman" w:hAnsi="Calibri" w:cs="Calibri"/>
                <w:sz w:val="24"/>
                <w:szCs w:val="24"/>
                <w:lang w:eastAsia="en-IN"/>
              </w:rPr>
              <w:t>OnlineSales$m</w:t>
            </w:r>
          </w:p>
        </w:tc>
        <w:tc>
          <w:tcPr>
            <w:tcW w:w="5787" w:type="dxa"/>
            <w:gridSpan w:val="4"/>
            <w:noWrap/>
            <w:hideMark/>
          </w:tcPr>
          <w:p w:rsidR="003062F6" w:rsidRDefault="003062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lang w:eastAsia="en-IN"/>
              </w:rPr>
            </w:pPr>
            <w:r>
              <w:rPr>
                <w:rFonts w:ascii="Calibri" w:eastAsia="Times New Roman" w:hAnsi="Calibri" w:cs="Calibri"/>
                <w:sz w:val="24"/>
                <w:szCs w:val="24"/>
                <w:lang w:eastAsia="en-IN"/>
              </w:rPr>
              <w:t>Sales revenue from Online Sales Channel. $ million.</w:t>
            </w:r>
          </w:p>
        </w:tc>
      </w:tr>
      <w:tr w:rsidR="003062F6" w:rsidTr="003062F6">
        <w:trPr>
          <w:gridAfter w:val="6"/>
          <w:cnfStyle w:val="000000100000" w:firstRow="0" w:lastRow="0" w:firstColumn="0" w:lastColumn="0" w:oddVBand="0" w:evenVBand="0" w:oddHBand="1" w:evenHBand="0" w:firstRowFirstColumn="0" w:firstRowLastColumn="0" w:lastRowFirstColumn="0" w:lastRowLastColumn="0"/>
          <w:wAfter w:w="4338" w:type="dxa"/>
          <w:trHeight w:val="211"/>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tcBorders>
            <w:noWrap/>
            <w:hideMark/>
          </w:tcPr>
          <w:p w:rsidR="003062F6" w:rsidRDefault="003062F6">
            <w:pPr>
              <w:rPr>
                <w:rFonts w:ascii="Calibri" w:eastAsia="Times New Roman" w:hAnsi="Calibri" w:cs="Calibri"/>
                <w:sz w:val="24"/>
                <w:szCs w:val="24"/>
                <w:lang w:eastAsia="en-IN"/>
              </w:rPr>
            </w:pPr>
            <w:r>
              <w:rPr>
                <w:rFonts w:ascii="Calibri" w:eastAsia="Times New Roman" w:hAnsi="Calibri" w:cs="Calibri"/>
                <w:sz w:val="24"/>
                <w:szCs w:val="24"/>
                <w:lang w:eastAsia="en-IN"/>
              </w:rPr>
              <w:t>Wastage</w:t>
            </w:r>
          </w:p>
        </w:tc>
        <w:tc>
          <w:tcPr>
            <w:tcW w:w="3989" w:type="dxa"/>
            <w:noWrap/>
            <w:hideMark/>
          </w:tcPr>
          <w:p w:rsidR="003062F6" w:rsidRDefault="003062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lang w:eastAsia="en-IN"/>
              </w:rPr>
            </w:pPr>
            <w:r>
              <w:rPr>
                <w:rFonts w:ascii="Calibri" w:eastAsia="Times New Roman" w:hAnsi="Calibri" w:cs="Calibri"/>
                <w:sz w:val="24"/>
                <w:szCs w:val="24"/>
                <w:lang w:eastAsia="en-IN"/>
              </w:rPr>
              <w:t>Levels of wastage (unsold stock): low, medium, high.</w:t>
            </w:r>
          </w:p>
        </w:tc>
      </w:tr>
    </w:tbl>
    <w:p w:rsidR="003062F6" w:rsidRDefault="003062F6" w:rsidP="003062F6">
      <w:pPr>
        <w:jc w:val="both"/>
      </w:pPr>
    </w:p>
    <w:p w:rsidR="003062F6" w:rsidRDefault="003062F6" w:rsidP="003062F6">
      <w:pPr>
        <w:jc w:val="both"/>
      </w:pPr>
      <w:r>
        <w:t xml:space="preserve"> </w:t>
      </w:r>
    </w:p>
    <w:p w:rsidR="003062F6" w:rsidRDefault="003062F6" w:rsidP="003062F6">
      <w:pPr>
        <w:jc w:val="both"/>
      </w:pPr>
    </w:p>
    <w:p w:rsidR="003062F6" w:rsidRDefault="003062F6" w:rsidP="003062F6">
      <w:pPr>
        <w:jc w:val="both"/>
      </w:pPr>
      <w:r>
        <w:t>b. There is no ERD in the file.</w:t>
      </w:r>
    </w:p>
    <w:p w:rsidR="003062F6" w:rsidRDefault="003062F6" w:rsidP="006F7B28">
      <w:pPr>
        <w:spacing w:line="360" w:lineRule="auto"/>
        <w:jc w:val="both"/>
        <w:rPr>
          <w:rFonts w:ascii="Times New Roman" w:hAnsi="Times New Roman" w:cs="Times New Roman"/>
          <w:sz w:val="24"/>
          <w:szCs w:val="24"/>
        </w:rPr>
      </w:pPr>
    </w:p>
    <w:p w:rsidR="005A798B" w:rsidRPr="006F7B28" w:rsidRDefault="005A798B" w:rsidP="006F7B28">
      <w:pPr>
        <w:spacing w:line="360" w:lineRule="auto"/>
        <w:jc w:val="both"/>
        <w:rPr>
          <w:rFonts w:ascii="Times New Roman" w:hAnsi="Times New Roman" w:cs="Times New Roman"/>
          <w:sz w:val="24"/>
          <w:szCs w:val="24"/>
        </w:rPr>
      </w:pPr>
    </w:p>
    <w:sectPr w:rsidR="005A798B" w:rsidRPr="006F7B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F7B28"/>
    <w:rsid w:val="00032F8A"/>
    <w:rsid w:val="000523E2"/>
    <w:rsid w:val="000A0FC8"/>
    <w:rsid w:val="000B4D2A"/>
    <w:rsid w:val="000B6D36"/>
    <w:rsid w:val="00154449"/>
    <w:rsid w:val="001A2EA3"/>
    <w:rsid w:val="001D03DD"/>
    <w:rsid w:val="002067C3"/>
    <w:rsid w:val="002E45C4"/>
    <w:rsid w:val="003062F6"/>
    <w:rsid w:val="00361024"/>
    <w:rsid w:val="00410FAF"/>
    <w:rsid w:val="0045781A"/>
    <w:rsid w:val="004E4300"/>
    <w:rsid w:val="005641DE"/>
    <w:rsid w:val="00592A5E"/>
    <w:rsid w:val="005A733B"/>
    <w:rsid w:val="005A798B"/>
    <w:rsid w:val="005D7CF9"/>
    <w:rsid w:val="00605280"/>
    <w:rsid w:val="00621246"/>
    <w:rsid w:val="00670CE4"/>
    <w:rsid w:val="006F7B28"/>
    <w:rsid w:val="00806434"/>
    <w:rsid w:val="008426A5"/>
    <w:rsid w:val="00861788"/>
    <w:rsid w:val="00912A27"/>
    <w:rsid w:val="00930824"/>
    <w:rsid w:val="00936328"/>
    <w:rsid w:val="00A062E3"/>
    <w:rsid w:val="00A242F1"/>
    <w:rsid w:val="00A41521"/>
    <w:rsid w:val="00A637A7"/>
    <w:rsid w:val="00A972F2"/>
    <w:rsid w:val="00AF546E"/>
    <w:rsid w:val="00B546B3"/>
    <w:rsid w:val="00BA5776"/>
    <w:rsid w:val="00BE1910"/>
    <w:rsid w:val="00C46C4D"/>
    <w:rsid w:val="00CA3E22"/>
    <w:rsid w:val="00CC384D"/>
    <w:rsid w:val="00D30E53"/>
    <w:rsid w:val="00DB46AA"/>
    <w:rsid w:val="00DB4EF4"/>
    <w:rsid w:val="00E00DC5"/>
    <w:rsid w:val="00E92147"/>
    <w:rsid w:val="00EB263B"/>
    <w:rsid w:val="00EB4078"/>
    <w:rsid w:val="00F07A58"/>
    <w:rsid w:val="00F17940"/>
    <w:rsid w:val="00F30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36B0D"/>
  <w15:docId w15:val="{3ADF6C6C-AEB9-44AB-B78B-0367F5AFF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7B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B28"/>
    <w:rPr>
      <w:rFonts w:asciiTheme="majorHAnsi" w:eastAsiaTheme="majorEastAsia" w:hAnsiTheme="majorHAnsi" w:cstheme="majorBidi"/>
      <w:b/>
      <w:bCs/>
      <w:color w:val="365F91" w:themeColor="accent1" w:themeShade="BF"/>
      <w:sz w:val="28"/>
      <w:szCs w:val="28"/>
    </w:rPr>
  </w:style>
  <w:style w:type="table" w:styleId="PlainTable3">
    <w:name w:val="Plain Table 3"/>
    <w:basedOn w:val="TableNormal"/>
    <w:uiPriority w:val="43"/>
    <w:rsid w:val="003062F6"/>
    <w:pPr>
      <w:spacing w:after="0" w:line="240" w:lineRule="auto"/>
    </w:pPr>
    <w:rPr>
      <w:rFonts w:eastAsiaTheme="minorHAnsi"/>
      <w:lang w:val="en-IN"/>
    </w:rPr>
    <w:tblPr>
      <w:tblStyleRowBandSize w:val="1"/>
      <w:tblStyleColBandSize w:val="1"/>
      <w:tblInd w:w="0" w:type="nil"/>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192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4</Pages>
  <Words>1165</Words>
  <Characters>6646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dc:creator>
  <cp:keywords/>
  <dc:description/>
  <cp:lastModifiedBy>laptop 07</cp:lastModifiedBy>
  <cp:revision>48</cp:revision>
  <dcterms:created xsi:type="dcterms:W3CDTF">2022-05-19T03:56:00Z</dcterms:created>
  <dcterms:modified xsi:type="dcterms:W3CDTF">2022-12-28T09:19:00Z</dcterms:modified>
</cp:coreProperties>
</file>