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5065" w14:textId="510FEDCB" w:rsidR="00061D2D" w:rsidRDefault="005F3BFC" w:rsidP="00061D2D">
      <w:pPr>
        <w:jc w:val="both"/>
      </w:pPr>
      <w:r>
        <w:t xml:space="preserve">MS Excel is a “real-life” </w:t>
      </w:r>
      <w:r w:rsidR="001958AD">
        <w:t xml:space="preserve">application </w:t>
      </w:r>
      <w:r>
        <w:t>of analytical technique</w:t>
      </w:r>
      <w:r w:rsidR="00B26141">
        <w:t xml:space="preserve"> </w:t>
      </w:r>
      <w:r w:rsidR="009E6C70">
        <w:t>and</w:t>
      </w:r>
      <w:r w:rsidR="00B26141">
        <w:t xml:space="preserve"> t</w:t>
      </w:r>
      <w:r w:rsidR="00B26141" w:rsidRPr="00B26141">
        <w:t xml:space="preserve">hey are without a doubt the most sought-after analytical tool available due to </w:t>
      </w:r>
      <w:r w:rsidR="009E6C70">
        <w:t>its</w:t>
      </w:r>
      <w:r w:rsidR="00B26141" w:rsidRPr="00B26141">
        <w:t xml:space="preserve"> built-in pivot tables. </w:t>
      </w:r>
      <w:r w:rsidR="00803895">
        <w:t>A</w:t>
      </w:r>
      <w:r w:rsidR="009E6C70">
        <w:t>n a</w:t>
      </w:r>
      <w:r w:rsidR="00803895">
        <w:t xml:space="preserve">nalyst </w:t>
      </w:r>
      <w:r w:rsidR="00B26141" w:rsidRPr="00B26141">
        <w:t>can simply import, browse, clean, analy</w:t>
      </w:r>
      <w:r w:rsidR="009E6C70">
        <w:t>z</w:t>
      </w:r>
      <w:r w:rsidR="00B26141" w:rsidRPr="00B26141">
        <w:t>e, and visuali</w:t>
      </w:r>
      <w:r w:rsidR="009E6C70">
        <w:t>z</w:t>
      </w:r>
      <w:r w:rsidR="00B26141" w:rsidRPr="00B26141">
        <w:t xml:space="preserve">e </w:t>
      </w:r>
      <w:r w:rsidR="00231A18">
        <w:t>the</w:t>
      </w:r>
      <w:r w:rsidR="0044538A">
        <w:t xml:space="preserve"> </w:t>
      </w:r>
      <w:r w:rsidR="00B26141" w:rsidRPr="00B26141">
        <w:t>data using this all-in-one data management tool.</w:t>
      </w:r>
      <w:r w:rsidR="00C53E4C">
        <w:t xml:space="preserve"> </w:t>
      </w:r>
      <w:r w:rsidR="00126AD6">
        <w:t xml:space="preserve">In addition, </w:t>
      </w:r>
      <w:r w:rsidR="009E6C70">
        <w:t xml:space="preserve">the </w:t>
      </w:r>
      <w:r w:rsidR="001A7F2A">
        <w:t>data analysis tool pack and pivot table</w:t>
      </w:r>
      <w:r w:rsidR="002B2AFD">
        <w:t xml:space="preserve"> simply a</w:t>
      </w:r>
      <w:r w:rsidR="002B2AFD" w:rsidRPr="002B2AFD">
        <w:t xml:space="preserve">nalyze </w:t>
      </w:r>
      <w:r w:rsidR="000C1495">
        <w:t>the d</w:t>
      </w:r>
      <w:r w:rsidR="002B2AFD" w:rsidRPr="002B2AFD">
        <w:t>ata</w:t>
      </w:r>
      <w:r w:rsidR="000C1495">
        <w:t xml:space="preserve">set </w:t>
      </w:r>
      <w:r w:rsidR="009E6C70">
        <w:t xml:space="preserve">and </w:t>
      </w:r>
      <w:r w:rsidR="002B2AFD" w:rsidRPr="002B2AFD">
        <w:t>provides high-level visual summaries, trends, and patterns.</w:t>
      </w:r>
      <w:r w:rsidR="005A3CF1">
        <w:t xml:space="preserve"> In this way</w:t>
      </w:r>
      <w:r w:rsidR="009E6C70">
        <w:t>,</w:t>
      </w:r>
      <w:r w:rsidR="005A3CF1">
        <w:t xml:space="preserve"> MS excel </w:t>
      </w:r>
      <w:r w:rsidR="008047C5">
        <w:t>help</w:t>
      </w:r>
      <w:r w:rsidR="009E6C70">
        <w:t>s</w:t>
      </w:r>
      <w:r w:rsidR="008047C5">
        <w:t xml:space="preserve"> in analysis.</w:t>
      </w:r>
    </w:p>
    <w:p w14:paraId="6AA350B2" w14:textId="459331A3" w:rsidR="00FA3120" w:rsidRDefault="00E42FF8" w:rsidP="00061D2D">
      <w:pPr>
        <w:jc w:val="both"/>
      </w:pPr>
      <w:r>
        <w:t xml:space="preserve">The data set </w:t>
      </w:r>
      <w:r w:rsidR="00C935F7">
        <w:t xml:space="preserve">“US Crime” </w:t>
      </w:r>
      <w:r>
        <w:t>is use</w:t>
      </w:r>
      <w:r w:rsidR="009E6C70">
        <w:t>d</w:t>
      </w:r>
      <w:r>
        <w:t xml:space="preserve"> in the </w:t>
      </w:r>
      <w:r w:rsidR="006358B3">
        <w:t xml:space="preserve">analysis. </w:t>
      </w:r>
      <w:r w:rsidR="00051C86">
        <w:t>The dataset consists</w:t>
      </w:r>
      <w:r w:rsidR="00563440">
        <w:t xml:space="preserve"> of</w:t>
      </w:r>
      <w:r w:rsidR="00051C86">
        <w:t xml:space="preserve"> </w:t>
      </w:r>
      <w:r w:rsidR="00E06D17">
        <w:t xml:space="preserve">3,06,094 observations and </w:t>
      </w:r>
      <w:r w:rsidR="0025311E">
        <w:t xml:space="preserve">30 variables which include categorical as well as </w:t>
      </w:r>
      <w:r w:rsidR="00237317">
        <w:t>numerical</w:t>
      </w:r>
      <w:r w:rsidR="0025311E">
        <w:t xml:space="preserve">. </w:t>
      </w:r>
      <w:r w:rsidR="00FA3120">
        <w:t>Based on the number of observations, we can say th</w:t>
      </w:r>
      <w:r w:rsidR="00AB0E93">
        <w:t xml:space="preserve">at </w:t>
      </w:r>
      <w:r w:rsidR="00FA3120">
        <w:t xml:space="preserve">there are </w:t>
      </w:r>
      <w:r w:rsidR="00EF115F">
        <w:t>3,060,94 US crime counts in the data set.</w:t>
      </w:r>
    </w:p>
    <w:p w14:paraId="093D153B" w14:textId="445E244C" w:rsidR="00271C97" w:rsidRDefault="006C2582" w:rsidP="00061D2D">
      <w:pPr>
        <w:jc w:val="both"/>
      </w:pPr>
      <w:r>
        <w:t xml:space="preserve">There are </w:t>
      </w:r>
      <w:r w:rsidR="00B76563">
        <w:t xml:space="preserve">14 numerical variables and </w:t>
      </w:r>
      <w:r w:rsidR="003931FD">
        <w:t>16 categorical variables</w:t>
      </w:r>
      <w:r w:rsidR="009A2FFD">
        <w:t xml:space="preserve"> (see full list below)</w:t>
      </w:r>
      <w:r w:rsidR="003B3A97">
        <w:t>.</w:t>
      </w:r>
    </w:p>
    <w:p w14:paraId="3D8E0841" w14:textId="3324D8A0" w:rsidR="009A2FFD" w:rsidRDefault="009A2FFD" w:rsidP="009A2FFD">
      <w:pPr>
        <w:jc w:val="center"/>
      </w:pPr>
      <w:r w:rsidRPr="009A2FFD">
        <w:rPr>
          <w:noProof/>
        </w:rPr>
        <w:drawing>
          <wp:inline distT="0" distB="0" distL="0" distR="0" wp14:anchorId="6C94FCA5" wp14:editId="542F3C30">
            <wp:extent cx="5080000" cy="1770627"/>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99412" cy="1777393"/>
                    </a:xfrm>
                    <a:prstGeom prst="rect">
                      <a:avLst/>
                    </a:prstGeom>
                  </pic:spPr>
                </pic:pic>
              </a:graphicData>
            </a:graphic>
          </wp:inline>
        </w:drawing>
      </w:r>
    </w:p>
    <w:p w14:paraId="27974E24" w14:textId="729D70A6" w:rsidR="009A2FFD" w:rsidRDefault="009A2FFD" w:rsidP="009A2FFD"/>
    <w:p w14:paraId="228A6D06" w14:textId="66C24998" w:rsidR="007437A1" w:rsidRDefault="0036167C" w:rsidP="009A2FFD">
      <w:r>
        <w:t xml:space="preserve">In addition, the dataset includes NaN </w:t>
      </w:r>
      <w:r w:rsidR="00B17A71">
        <w:t xml:space="preserve">or missing </w:t>
      </w:r>
      <w:r>
        <w:t>values</w:t>
      </w:r>
      <w:r w:rsidR="00D55BD7">
        <w:t xml:space="preserve"> which can be filled with the help of statistics concept</w:t>
      </w:r>
      <w:r w:rsidR="00407524">
        <w:t xml:space="preserve"> or central tendency.</w:t>
      </w:r>
    </w:p>
    <w:p w14:paraId="0538D164" w14:textId="5A4D9178" w:rsidR="007437A1" w:rsidRDefault="007437A1" w:rsidP="009A2FFD">
      <w:r>
        <w:t>After observing the data set, we could say that there is no target value or dependent variable</w:t>
      </w:r>
      <w:r w:rsidR="00B729C8">
        <w:t xml:space="preserve">, but it doesn’t mean we can not visualize. </w:t>
      </w:r>
      <w:r w:rsidR="008758C7">
        <w:t xml:space="preserve">We can visualize the dataset without </w:t>
      </w:r>
      <w:r w:rsidR="009E6C70">
        <w:t xml:space="preserve">the </w:t>
      </w:r>
      <w:r w:rsidR="007371C4">
        <w:t>target value.</w:t>
      </w:r>
      <w:r w:rsidR="00727525">
        <w:t xml:space="preserve"> So, our next step is to visualize the Crime data set</w:t>
      </w:r>
      <w:r w:rsidR="00FC3093">
        <w:t xml:space="preserve"> </w:t>
      </w:r>
      <w:r w:rsidR="00D203F9">
        <w:t xml:space="preserve">through </w:t>
      </w:r>
      <w:r w:rsidR="009E6C70">
        <w:t xml:space="preserve">a </w:t>
      </w:r>
      <w:r w:rsidR="00D203F9">
        <w:t>pivot table in</w:t>
      </w:r>
      <w:r w:rsidR="00FC3093">
        <w:t xml:space="preserve"> MS Excel</w:t>
      </w:r>
      <w:r w:rsidR="008A3474">
        <w:t>.</w:t>
      </w:r>
    </w:p>
    <w:p w14:paraId="791C11D3" w14:textId="3DF4916B" w:rsidR="008A3474" w:rsidRDefault="005451F5" w:rsidP="005451F5">
      <w:pPr>
        <w:jc w:val="center"/>
      </w:pPr>
      <w:r>
        <w:rPr>
          <w:noProof/>
        </w:rPr>
        <w:drawing>
          <wp:inline distT="0" distB="0" distL="0" distR="0" wp14:anchorId="74FAC908" wp14:editId="4F1F4CCD">
            <wp:extent cx="4572000" cy="2743200"/>
            <wp:effectExtent l="0" t="0" r="0" b="0"/>
            <wp:docPr id="2" name="Chart 2">
              <a:extLst xmlns:a="http://schemas.openxmlformats.org/drawingml/2006/main">
                <a:ext uri="{FF2B5EF4-FFF2-40B4-BE49-F238E27FC236}">
                  <a16:creationId xmlns:a16="http://schemas.microsoft.com/office/drawing/2014/main" id="{7F95CC39-A341-1A11-DAC5-6ACC3F41FC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A7B7F26" w14:textId="1EC9C75F" w:rsidR="00C463F7" w:rsidRDefault="00C463F7" w:rsidP="00C463F7"/>
    <w:p w14:paraId="36602D55" w14:textId="37F29EB4" w:rsidR="006D78AF" w:rsidRDefault="009F7204" w:rsidP="001F019A">
      <w:pPr>
        <w:jc w:val="both"/>
      </w:pPr>
      <w:r>
        <w:t xml:space="preserve">The above chart shows </w:t>
      </w:r>
      <w:r w:rsidR="002275B9">
        <w:t xml:space="preserve">the </w:t>
      </w:r>
      <w:r w:rsidR="000B15A4">
        <w:t>total number</w:t>
      </w:r>
      <w:r w:rsidR="0016379D">
        <w:t xml:space="preserve"> </w:t>
      </w:r>
      <w:r w:rsidR="009E6C70">
        <w:t xml:space="preserve">of </w:t>
      </w:r>
      <w:r w:rsidR="0016379D">
        <w:t>victims</w:t>
      </w:r>
      <w:r w:rsidR="00F603A4">
        <w:t xml:space="preserve"> did</w:t>
      </w:r>
      <w:r w:rsidR="000B15A4">
        <w:t xml:space="preserve"> crimes</w:t>
      </w:r>
      <w:r w:rsidR="00D367E1">
        <w:t xml:space="preserve"> against person</w:t>
      </w:r>
      <w:r w:rsidR="009E6C70">
        <w:t>s</w:t>
      </w:r>
      <w:r w:rsidR="00D367E1">
        <w:t>, property, etc.</w:t>
      </w:r>
      <w:r w:rsidR="006462BA">
        <w:t xml:space="preserve"> The highest</w:t>
      </w:r>
      <w:r w:rsidR="00351A98">
        <w:t xml:space="preserve"> number</w:t>
      </w:r>
      <w:r w:rsidR="0040393D">
        <w:t xml:space="preserve"> of</w:t>
      </w:r>
      <w:r w:rsidR="006462BA">
        <w:t xml:space="preserve"> victims</w:t>
      </w:r>
      <w:r w:rsidR="00A927E2">
        <w:t xml:space="preserve"> cases </w:t>
      </w:r>
      <w:r w:rsidR="00C34451">
        <w:t>police</w:t>
      </w:r>
      <w:r w:rsidR="00C370C2">
        <w:t xml:space="preserve"> were</w:t>
      </w:r>
      <w:r w:rsidR="00C34451">
        <w:t xml:space="preserve"> </w:t>
      </w:r>
      <w:r w:rsidR="00A927E2">
        <w:t xml:space="preserve">reported </w:t>
      </w:r>
      <w:r w:rsidR="000F7056">
        <w:t xml:space="preserve">against </w:t>
      </w:r>
      <w:r w:rsidR="00D260EE">
        <w:t>property</w:t>
      </w:r>
      <w:r w:rsidR="00D42647">
        <w:t xml:space="preserve"> </w:t>
      </w:r>
      <w:r w:rsidR="00DB1466">
        <w:t>i.e., 1,39,882</w:t>
      </w:r>
      <w:r w:rsidR="009E6C70">
        <w:t>,</w:t>
      </w:r>
      <w:r w:rsidR="00DB1466">
        <w:t xml:space="preserve"> </w:t>
      </w:r>
      <w:r w:rsidR="00D42647">
        <w:t xml:space="preserve">and the second </w:t>
      </w:r>
      <w:r w:rsidR="00D42647">
        <w:lastRenderedPageBreak/>
        <w:t xml:space="preserve">highest </w:t>
      </w:r>
      <w:r w:rsidR="009E6C70">
        <w:t xml:space="preserve">number of </w:t>
      </w:r>
      <w:r w:rsidR="00D42647">
        <w:t xml:space="preserve">cases were reported against </w:t>
      </w:r>
      <w:r w:rsidR="00D5709A">
        <w:t>society i.e.,</w:t>
      </w:r>
      <w:r w:rsidR="00512D56">
        <w:t xml:space="preserve"> </w:t>
      </w:r>
      <w:r w:rsidR="00BB2B6E">
        <w:t xml:space="preserve">68,917. </w:t>
      </w:r>
      <w:r w:rsidR="00186D2A">
        <w:t xml:space="preserve">Thus, the United States </w:t>
      </w:r>
      <w:r w:rsidR="00E014DB">
        <w:t xml:space="preserve">has </w:t>
      </w:r>
      <w:r w:rsidR="009E6C70">
        <w:t xml:space="preserve">the </w:t>
      </w:r>
      <w:r w:rsidR="00E014DB">
        <w:t xml:space="preserve">most victims </w:t>
      </w:r>
      <w:r w:rsidR="00C06675">
        <w:t>in property crime cases.</w:t>
      </w:r>
    </w:p>
    <w:p w14:paraId="01668635" w14:textId="553749D0" w:rsidR="006D78AF" w:rsidRDefault="006D78AF" w:rsidP="005451F5"/>
    <w:p w14:paraId="451790FF" w14:textId="45598DC1" w:rsidR="006D78AF" w:rsidRDefault="00167839" w:rsidP="00167839">
      <w:pPr>
        <w:jc w:val="center"/>
      </w:pPr>
      <w:r>
        <w:rPr>
          <w:noProof/>
        </w:rPr>
        <w:drawing>
          <wp:inline distT="0" distB="0" distL="0" distR="0" wp14:anchorId="7662BDD4" wp14:editId="67D3055B">
            <wp:extent cx="4572000" cy="2743200"/>
            <wp:effectExtent l="57150" t="38100" r="57150" b="76200"/>
            <wp:docPr id="3" name="Chart 3">
              <a:extLst xmlns:a="http://schemas.openxmlformats.org/drawingml/2006/main">
                <a:ext uri="{FF2B5EF4-FFF2-40B4-BE49-F238E27FC236}">
                  <a16:creationId xmlns:a16="http://schemas.microsoft.com/office/drawing/2014/main" id="{3C96D5E4-A2E2-FE4B-3A1A-A972804FF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A0076C" w14:textId="33DDB908" w:rsidR="00BE2FC1" w:rsidRDefault="00BE2FC1" w:rsidP="00BE2FC1"/>
    <w:p w14:paraId="2B3EA02B" w14:textId="1458A053" w:rsidR="00F50CF9" w:rsidRDefault="00FE47F1" w:rsidP="00126506">
      <w:pPr>
        <w:jc w:val="both"/>
      </w:pPr>
      <w:r>
        <w:t xml:space="preserve">The above charts display the </w:t>
      </w:r>
      <w:r w:rsidR="00F74DEE">
        <w:t xml:space="preserve">top 10 victims in </w:t>
      </w:r>
      <w:r w:rsidR="009E6C70">
        <w:t xml:space="preserve">the </w:t>
      </w:r>
      <w:r w:rsidR="00F74DEE">
        <w:t>US city.</w:t>
      </w:r>
      <w:r w:rsidR="002A3898">
        <w:t xml:space="preserve"> </w:t>
      </w:r>
      <w:r w:rsidR="008E3AE5">
        <w:t xml:space="preserve">In </w:t>
      </w:r>
      <w:r w:rsidR="009E6C70">
        <w:t xml:space="preserve">the </w:t>
      </w:r>
      <w:r w:rsidR="008E3AE5">
        <w:t>US</w:t>
      </w:r>
      <w:r w:rsidR="00E62C7B">
        <w:t>,</w:t>
      </w:r>
      <w:r w:rsidR="008E3AE5">
        <w:t xml:space="preserve"> Silver Spring city</w:t>
      </w:r>
      <w:r w:rsidR="00EA4E85">
        <w:t xml:space="preserve"> reported </w:t>
      </w:r>
      <w:r w:rsidR="009E6C70">
        <w:t xml:space="preserve">the </w:t>
      </w:r>
      <w:r w:rsidR="00EA4E85">
        <w:t>highest number of victim cases</w:t>
      </w:r>
      <w:r w:rsidR="009E6C70">
        <w:t>,</w:t>
      </w:r>
      <w:r w:rsidR="00F82DD1">
        <w:t xml:space="preserve"> and the second highest </w:t>
      </w:r>
      <w:r w:rsidR="00020AF0">
        <w:t xml:space="preserve">number of victim cases were reported </w:t>
      </w:r>
      <w:r w:rsidR="00460829">
        <w:t xml:space="preserve">in </w:t>
      </w:r>
      <w:r w:rsidR="009E6C70">
        <w:t xml:space="preserve">the </w:t>
      </w:r>
      <w:r w:rsidR="00BF3D7D">
        <w:t>Gaithersburg</w:t>
      </w:r>
      <w:r w:rsidR="00460829">
        <w:t xml:space="preserve"> City</w:t>
      </w:r>
      <w:r w:rsidR="00BF3D7D">
        <w:t xml:space="preserve"> of US.</w:t>
      </w:r>
      <w:r w:rsidR="00326400">
        <w:t xml:space="preserve"> Thus, if any person wants to buy a house and plan </w:t>
      </w:r>
      <w:r w:rsidR="00427F98">
        <w:t xml:space="preserve">for a </w:t>
      </w:r>
      <w:r w:rsidR="00326400">
        <w:t>location</w:t>
      </w:r>
      <w:r w:rsidR="00292DA6">
        <w:t>, then</w:t>
      </w:r>
      <w:r w:rsidR="00326400">
        <w:t xml:space="preserve"> this visualization of </w:t>
      </w:r>
      <w:r w:rsidR="009E6C70">
        <w:t xml:space="preserve">the </w:t>
      </w:r>
      <w:r w:rsidR="002157D1">
        <w:t>victims’</w:t>
      </w:r>
      <w:r w:rsidR="00326400">
        <w:t xml:space="preserve"> report</w:t>
      </w:r>
      <w:r w:rsidR="009E6C70">
        <w:t>s</w:t>
      </w:r>
      <w:r w:rsidR="00326400">
        <w:t xml:space="preserve"> </w:t>
      </w:r>
      <w:r w:rsidR="002157D1">
        <w:t>gives</w:t>
      </w:r>
      <w:r w:rsidR="00326400">
        <w:t xml:space="preserve"> better insights and help</w:t>
      </w:r>
      <w:r w:rsidR="009E6C70">
        <w:t>s</w:t>
      </w:r>
      <w:r w:rsidR="00326400">
        <w:t xml:space="preserve"> in decision</w:t>
      </w:r>
      <w:r w:rsidR="009E6C70">
        <w:t>-</w:t>
      </w:r>
      <w:r w:rsidR="00326400">
        <w:t>making.</w:t>
      </w:r>
    </w:p>
    <w:p w14:paraId="2E1ED22D" w14:textId="6F71E51B" w:rsidR="00A73646" w:rsidRDefault="00A73646" w:rsidP="00167839">
      <w:pPr>
        <w:jc w:val="center"/>
      </w:pPr>
    </w:p>
    <w:p w14:paraId="1A881DBB" w14:textId="26BB6A61" w:rsidR="00DA7107" w:rsidRDefault="00DA7107" w:rsidP="00167839">
      <w:pPr>
        <w:jc w:val="center"/>
      </w:pPr>
      <w:r>
        <w:rPr>
          <w:noProof/>
        </w:rPr>
        <w:drawing>
          <wp:inline distT="0" distB="0" distL="0" distR="0" wp14:anchorId="4E45F767" wp14:editId="6D30FE43">
            <wp:extent cx="4572000" cy="2743200"/>
            <wp:effectExtent l="0" t="0" r="0" b="0"/>
            <wp:docPr id="5" name="Chart 5">
              <a:extLst xmlns:a="http://schemas.openxmlformats.org/drawingml/2006/main">
                <a:ext uri="{FF2B5EF4-FFF2-40B4-BE49-F238E27FC236}">
                  <a16:creationId xmlns:a16="http://schemas.microsoft.com/office/drawing/2014/main" id="{13FF5CE0-CFED-7A37-2148-93CAE0897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ECDB2F" w14:textId="5FA19302" w:rsidR="005D7F5B" w:rsidRDefault="005D7F5B" w:rsidP="005D7F5B"/>
    <w:p w14:paraId="54919429" w14:textId="4E30BDAE" w:rsidR="005D7F5B" w:rsidRDefault="0085776F" w:rsidP="005D7F5B">
      <w:r>
        <w:t xml:space="preserve">This is the top 10 list of agency </w:t>
      </w:r>
      <w:r w:rsidR="003F1C98">
        <w:t>or department of police</w:t>
      </w:r>
      <w:r w:rsidR="00F14472">
        <w:t xml:space="preserve"> </w:t>
      </w:r>
      <w:r w:rsidR="009E6C70">
        <w:t>that</w:t>
      </w:r>
      <w:r w:rsidR="00F44782">
        <w:t xml:space="preserve"> report</w:t>
      </w:r>
      <w:r w:rsidR="007C6E1B">
        <w:t>s</w:t>
      </w:r>
      <w:r w:rsidR="00F44782">
        <w:t xml:space="preserve"> the total number of victims in </w:t>
      </w:r>
      <w:r w:rsidR="00F3013F">
        <w:t xml:space="preserve">the police department. </w:t>
      </w:r>
      <w:r w:rsidR="00AD416B">
        <w:t>So, we easily conclude that the highest number of vi</w:t>
      </w:r>
      <w:r w:rsidR="00887B60">
        <w:t>ctims</w:t>
      </w:r>
      <w:r w:rsidR="00E366F5">
        <w:t xml:space="preserve"> were reported</w:t>
      </w:r>
      <w:r w:rsidR="00887B60">
        <w:t xml:space="preserve"> in </w:t>
      </w:r>
      <w:r w:rsidR="00887B60" w:rsidRPr="00887B60">
        <w:t>Montgomery County Police Department</w:t>
      </w:r>
      <w:r w:rsidR="00887B60">
        <w:t xml:space="preserve"> in </w:t>
      </w:r>
      <w:r w:rsidR="009E6C70">
        <w:t xml:space="preserve">the </w:t>
      </w:r>
      <w:r w:rsidR="00887B60">
        <w:t>U.S.</w:t>
      </w:r>
    </w:p>
    <w:p w14:paraId="1A239B10" w14:textId="6ACD40F0" w:rsidR="006C618A" w:rsidRDefault="006C618A" w:rsidP="006C618A">
      <w:pPr>
        <w:jc w:val="center"/>
      </w:pPr>
      <w:r>
        <w:rPr>
          <w:noProof/>
        </w:rPr>
        <w:lastRenderedPageBreak/>
        <w:drawing>
          <wp:inline distT="0" distB="0" distL="0" distR="0" wp14:anchorId="2545872C" wp14:editId="775F6DFC">
            <wp:extent cx="4572000" cy="2743200"/>
            <wp:effectExtent l="0" t="0" r="0" b="0"/>
            <wp:docPr id="4" name="Chart 4">
              <a:extLst xmlns:a="http://schemas.openxmlformats.org/drawingml/2006/main">
                <a:ext uri="{FF2B5EF4-FFF2-40B4-BE49-F238E27FC236}">
                  <a16:creationId xmlns:a16="http://schemas.microsoft.com/office/drawing/2014/main" id="{6FE44007-4108-13BE-5105-108572BD9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028026" w14:textId="12FB3229" w:rsidR="00F03037" w:rsidRDefault="00F03037" w:rsidP="00F03037"/>
    <w:p w14:paraId="49C00837" w14:textId="224FE6D6" w:rsidR="00F03037" w:rsidRDefault="00007EBC" w:rsidP="00F03037">
      <w:r>
        <w:t xml:space="preserve">It displays the </w:t>
      </w:r>
      <w:r w:rsidR="00546C6C">
        <w:t xml:space="preserve">total number of </w:t>
      </w:r>
      <w:r w:rsidR="00EA46D7">
        <w:t xml:space="preserve">crime cases </w:t>
      </w:r>
      <w:r w:rsidR="00323F8B">
        <w:t xml:space="preserve">reported </w:t>
      </w:r>
      <w:r w:rsidR="009D6590">
        <w:t>in</w:t>
      </w:r>
      <w:r w:rsidR="007C1E29">
        <w:t xml:space="preserve"> the</w:t>
      </w:r>
      <w:r w:rsidR="009D6590">
        <w:t xml:space="preserve"> </w:t>
      </w:r>
      <w:r w:rsidR="00546C6C">
        <w:t>US</w:t>
      </w:r>
      <w:r w:rsidR="00BB0CE9">
        <w:t xml:space="preserve">. </w:t>
      </w:r>
      <w:r w:rsidR="00284008">
        <w:t xml:space="preserve">As we see that the </w:t>
      </w:r>
      <w:r w:rsidR="008D682A">
        <w:t>crim</w:t>
      </w:r>
      <w:r w:rsidR="009E6C70">
        <w:t>inal</w:t>
      </w:r>
      <w:r w:rsidR="008D682A">
        <w:t xml:space="preserve"> cases against property </w:t>
      </w:r>
      <w:r w:rsidR="00A10A33">
        <w:t>are</w:t>
      </w:r>
      <w:r w:rsidR="008D682A">
        <w:t xml:space="preserve"> the highest as compared to the other </w:t>
      </w:r>
      <w:r w:rsidR="004269A3">
        <w:t>crim</w:t>
      </w:r>
      <w:r w:rsidR="00A10A33">
        <w:t>inal</w:t>
      </w:r>
      <w:r w:rsidR="004269A3">
        <w:t xml:space="preserve"> </w:t>
      </w:r>
      <w:r w:rsidR="008D682A">
        <w:t>cases.</w:t>
      </w:r>
    </w:p>
    <w:p w14:paraId="076DB12F" w14:textId="77777777" w:rsidR="000A4A45" w:rsidRDefault="000A4A45" w:rsidP="000A4A45"/>
    <w:p w14:paraId="3508A65A" w14:textId="0F3AF2B4" w:rsidR="004B1DC0" w:rsidRDefault="00547A39" w:rsidP="000A4A45">
      <w:r>
        <w:t xml:space="preserve">Finally, </w:t>
      </w:r>
      <w:r w:rsidR="005A175C">
        <w:t xml:space="preserve">the </w:t>
      </w:r>
      <w:r w:rsidR="005A175C" w:rsidRPr="005A175C">
        <w:t>reported effectiveness of the system</w:t>
      </w:r>
      <w:r w:rsidR="00485184">
        <w:t xml:space="preserve"> fo</w:t>
      </w:r>
      <w:r w:rsidR="00485184" w:rsidRPr="00485184">
        <w:t>r experts of various skill levels who want to investigate and visualise datasets, it is a flexible, strong tool. Here are some examples of the different kinds of data visualisations you may make in Excel, along with the processes necessary to do so and some advice to guide you.</w:t>
      </w:r>
      <w:r w:rsidR="00761CE6">
        <w:t xml:space="preserve"> Also, it helps in decision making</w:t>
      </w:r>
      <w:r w:rsidR="00541113">
        <w:t>.</w:t>
      </w:r>
    </w:p>
    <w:p w14:paraId="637D8B70" w14:textId="77777777" w:rsidR="004B1DC0" w:rsidRDefault="004B1DC0">
      <w:r>
        <w:br w:type="page"/>
      </w:r>
    </w:p>
    <w:p w14:paraId="795A4FE9" w14:textId="0A314F3B" w:rsidR="007264F7" w:rsidRPr="00276445" w:rsidRDefault="007264F7" w:rsidP="00276445">
      <w:pPr>
        <w:pStyle w:val="Heading1"/>
        <w:rPr>
          <w:b/>
          <w:bCs/>
        </w:rPr>
      </w:pPr>
      <w:r w:rsidRPr="00276445">
        <w:rPr>
          <w:b/>
          <w:bCs/>
        </w:rPr>
        <w:lastRenderedPageBreak/>
        <w:t>References</w:t>
      </w:r>
    </w:p>
    <w:p w14:paraId="20B92EC7" w14:textId="77777777" w:rsidR="00276445" w:rsidRPr="00276445" w:rsidRDefault="00276445" w:rsidP="00276445"/>
    <w:p w14:paraId="5E972C5A" w14:textId="745EB066" w:rsidR="004D0660" w:rsidRDefault="00BA5B1C" w:rsidP="000A4A45">
      <w:r w:rsidRPr="00BA5B1C">
        <w:t>Analytics Vidhya. 2019. A Comprehensive guide to Microsoft Excel for Data Analysis. [online] Available at: &lt;https://www.analyticsvidhya.com/blog/2021/11/a-comprehensive-guide-on-microsoft-excel-for-data-analysis/&gt; [Accessed 24 April 2019]</w:t>
      </w:r>
    </w:p>
    <w:p w14:paraId="12E30994" w14:textId="1EA2D1FA" w:rsidR="004D0660" w:rsidRDefault="0004514A" w:rsidP="000A4A45">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Carlberg, C. (2013). </w:t>
      </w:r>
      <w:r>
        <w:rPr>
          <w:rFonts w:ascii="Arial" w:hAnsi="Arial" w:cs="Arial"/>
          <w:i/>
          <w:iCs/>
          <w:color w:val="222222"/>
          <w:sz w:val="20"/>
          <w:szCs w:val="20"/>
          <w:shd w:val="clear" w:color="auto" w:fill="FFFFFF"/>
        </w:rPr>
        <w:t>Decision Analytics: Microsoft Excel</w:t>
      </w:r>
      <w:r>
        <w:rPr>
          <w:rFonts w:ascii="Arial" w:hAnsi="Arial" w:cs="Arial"/>
          <w:color w:val="222222"/>
          <w:sz w:val="20"/>
          <w:szCs w:val="20"/>
          <w:shd w:val="clear" w:color="auto" w:fill="FFFFFF"/>
        </w:rPr>
        <w:t xml:space="preserve">. Que Publishing. </w:t>
      </w:r>
      <w:r w:rsidR="00E05AF3">
        <w:rPr>
          <w:rFonts w:ascii="Arial" w:hAnsi="Arial" w:cs="Arial"/>
          <w:color w:val="222222"/>
          <w:sz w:val="20"/>
          <w:szCs w:val="20"/>
          <w:shd w:val="clear" w:color="auto" w:fill="FFFFFF"/>
        </w:rPr>
        <w:t xml:space="preserve">Retrieved from </w:t>
      </w:r>
      <w:r w:rsidR="000865BB">
        <w:rPr>
          <w:rFonts w:ascii="Arial" w:hAnsi="Arial" w:cs="Arial"/>
          <w:color w:val="222222"/>
          <w:sz w:val="20"/>
          <w:szCs w:val="20"/>
          <w:shd w:val="clear" w:color="auto" w:fill="FFFFFF"/>
        </w:rPr>
        <w:t>&lt;</w:t>
      </w:r>
      <w:r w:rsidR="000865BB" w:rsidRPr="000865BB">
        <w:rPr>
          <w:rFonts w:ascii="Arial" w:hAnsi="Arial" w:cs="Arial"/>
          <w:color w:val="222222"/>
          <w:sz w:val="20"/>
          <w:szCs w:val="20"/>
          <w:shd w:val="clear" w:color="auto" w:fill="FFFFFF"/>
        </w:rPr>
        <w:t>https://books.google.com/books?hl=en&amp;lr=&amp;id=jcvYAQAAQBAJ&amp;oi=fnd&amp;pg=PR3&amp;dq=excel+analytics+techniques&amp;ots=HM1ej_HkYT&amp;sig=kdMKnGYMs4bKGnUnrUOH-yoQnIg</w:t>
      </w:r>
      <w:r w:rsidR="000865BB">
        <w:rPr>
          <w:rFonts w:ascii="Arial" w:hAnsi="Arial" w:cs="Arial"/>
          <w:color w:val="222222"/>
          <w:sz w:val="20"/>
          <w:szCs w:val="20"/>
          <w:shd w:val="clear" w:color="auto" w:fill="FFFFFF"/>
        </w:rPr>
        <w:t>&gt;.</w:t>
      </w:r>
    </w:p>
    <w:p w14:paraId="675E2F1F" w14:textId="4963A106" w:rsidR="000865BB" w:rsidRDefault="0014770A" w:rsidP="000A4A4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Turner, G. F., &amp; Bennett, D. J. The Benefits of Using Excel-Based Homework That Grades Itself. Retrieved from </w:t>
      </w:r>
      <w:r w:rsidR="00386F94" w:rsidRPr="00386F94">
        <w:rPr>
          <w:rFonts w:ascii="Arial" w:hAnsi="Arial" w:cs="Arial"/>
          <w:color w:val="222222"/>
          <w:sz w:val="20"/>
          <w:szCs w:val="20"/>
          <w:shd w:val="clear" w:color="auto" w:fill="FFFFFF"/>
        </w:rPr>
        <w:t>http://web.simmons.edu/~turnerg/APS2008/APS2008.pdf</w:t>
      </w:r>
    </w:p>
    <w:p w14:paraId="14F2BF25" w14:textId="77777777" w:rsidR="00B444F4" w:rsidRDefault="00B444F4" w:rsidP="000A4A45"/>
    <w:sectPr w:rsidR="00B44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yMTQyMTM3NDGxMDdS0lEKTi0uzszPAykwrQUA8ykfJiwAAAA="/>
  </w:docVars>
  <w:rsids>
    <w:rsidRoot w:val="006A4EC5"/>
    <w:rsid w:val="000020F8"/>
    <w:rsid w:val="00007EBC"/>
    <w:rsid w:val="00020AF0"/>
    <w:rsid w:val="0004514A"/>
    <w:rsid w:val="00051C86"/>
    <w:rsid w:val="00061D2D"/>
    <w:rsid w:val="000865BB"/>
    <w:rsid w:val="000A4A45"/>
    <w:rsid w:val="000B15A4"/>
    <w:rsid w:val="000C1495"/>
    <w:rsid w:val="000E2BB5"/>
    <w:rsid w:val="000E5C62"/>
    <w:rsid w:val="000F7056"/>
    <w:rsid w:val="00113BC8"/>
    <w:rsid w:val="001217AE"/>
    <w:rsid w:val="00126506"/>
    <w:rsid w:val="00126AD6"/>
    <w:rsid w:val="001360EA"/>
    <w:rsid w:val="0014770A"/>
    <w:rsid w:val="00150C45"/>
    <w:rsid w:val="0016379D"/>
    <w:rsid w:val="00167839"/>
    <w:rsid w:val="00173023"/>
    <w:rsid w:val="00182951"/>
    <w:rsid w:val="00186D2A"/>
    <w:rsid w:val="001958AD"/>
    <w:rsid w:val="001A4C16"/>
    <w:rsid w:val="001A7F2A"/>
    <w:rsid w:val="001B6EF2"/>
    <w:rsid w:val="001D3F6D"/>
    <w:rsid w:val="001F019A"/>
    <w:rsid w:val="001F73E5"/>
    <w:rsid w:val="002157D1"/>
    <w:rsid w:val="00225AF3"/>
    <w:rsid w:val="002275B9"/>
    <w:rsid w:val="00231A18"/>
    <w:rsid w:val="00237317"/>
    <w:rsid w:val="0025311E"/>
    <w:rsid w:val="00271C97"/>
    <w:rsid w:val="00276445"/>
    <w:rsid w:val="00284008"/>
    <w:rsid w:val="00292DA6"/>
    <w:rsid w:val="002A3898"/>
    <w:rsid w:val="002B2AFD"/>
    <w:rsid w:val="002C5533"/>
    <w:rsid w:val="002D7017"/>
    <w:rsid w:val="00323F8B"/>
    <w:rsid w:val="00326400"/>
    <w:rsid w:val="0034348D"/>
    <w:rsid w:val="00351A98"/>
    <w:rsid w:val="0036167C"/>
    <w:rsid w:val="00386F94"/>
    <w:rsid w:val="003931FD"/>
    <w:rsid w:val="003B3A97"/>
    <w:rsid w:val="003F1C98"/>
    <w:rsid w:val="0040393D"/>
    <w:rsid w:val="00407524"/>
    <w:rsid w:val="00417024"/>
    <w:rsid w:val="004269A3"/>
    <w:rsid w:val="00427F98"/>
    <w:rsid w:val="0044538A"/>
    <w:rsid w:val="00460829"/>
    <w:rsid w:val="00484DCB"/>
    <w:rsid w:val="00485184"/>
    <w:rsid w:val="004B1DC0"/>
    <w:rsid w:val="004D0660"/>
    <w:rsid w:val="004D27B6"/>
    <w:rsid w:val="004D7074"/>
    <w:rsid w:val="00512D56"/>
    <w:rsid w:val="00522F12"/>
    <w:rsid w:val="00527761"/>
    <w:rsid w:val="00541113"/>
    <w:rsid w:val="005451F5"/>
    <w:rsid w:val="00546C6C"/>
    <w:rsid w:val="00547763"/>
    <w:rsid w:val="00547A39"/>
    <w:rsid w:val="00563440"/>
    <w:rsid w:val="005A175C"/>
    <w:rsid w:val="005A3CF1"/>
    <w:rsid w:val="005C2443"/>
    <w:rsid w:val="005D7F5B"/>
    <w:rsid w:val="005F3BFC"/>
    <w:rsid w:val="006358B3"/>
    <w:rsid w:val="006462BA"/>
    <w:rsid w:val="006A4EC5"/>
    <w:rsid w:val="006C2582"/>
    <w:rsid w:val="006C618A"/>
    <w:rsid w:val="006D78AF"/>
    <w:rsid w:val="006E6FD8"/>
    <w:rsid w:val="0070109C"/>
    <w:rsid w:val="007264F7"/>
    <w:rsid w:val="00727525"/>
    <w:rsid w:val="007371C4"/>
    <w:rsid w:val="007437A1"/>
    <w:rsid w:val="00751A4B"/>
    <w:rsid w:val="00761CE6"/>
    <w:rsid w:val="00774016"/>
    <w:rsid w:val="007C1E29"/>
    <w:rsid w:val="007C6E1B"/>
    <w:rsid w:val="00803895"/>
    <w:rsid w:val="008047C5"/>
    <w:rsid w:val="0085776F"/>
    <w:rsid w:val="008758C7"/>
    <w:rsid w:val="00887B60"/>
    <w:rsid w:val="008A3474"/>
    <w:rsid w:val="008D682A"/>
    <w:rsid w:val="008E3AE5"/>
    <w:rsid w:val="008E5899"/>
    <w:rsid w:val="009A2FFD"/>
    <w:rsid w:val="009C1A52"/>
    <w:rsid w:val="009D6590"/>
    <w:rsid w:val="009E6C70"/>
    <w:rsid w:val="009F7204"/>
    <w:rsid w:val="00A0597D"/>
    <w:rsid w:val="00A10A33"/>
    <w:rsid w:val="00A73646"/>
    <w:rsid w:val="00A927E2"/>
    <w:rsid w:val="00A92DDF"/>
    <w:rsid w:val="00A94773"/>
    <w:rsid w:val="00A95561"/>
    <w:rsid w:val="00AA3DEA"/>
    <w:rsid w:val="00AB0E93"/>
    <w:rsid w:val="00AB3AF9"/>
    <w:rsid w:val="00AD416B"/>
    <w:rsid w:val="00AF5357"/>
    <w:rsid w:val="00B04F78"/>
    <w:rsid w:val="00B17A71"/>
    <w:rsid w:val="00B24464"/>
    <w:rsid w:val="00B26141"/>
    <w:rsid w:val="00B3020E"/>
    <w:rsid w:val="00B444F4"/>
    <w:rsid w:val="00B64EA6"/>
    <w:rsid w:val="00B729C8"/>
    <w:rsid w:val="00B76563"/>
    <w:rsid w:val="00BA5B1C"/>
    <w:rsid w:val="00BB0CE9"/>
    <w:rsid w:val="00BB2B6E"/>
    <w:rsid w:val="00BE2FC1"/>
    <w:rsid w:val="00BE3526"/>
    <w:rsid w:val="00BF3D7D"/>
    <w:rsid w:val="00C06675"/>
    <w:rsid w:val="00C33BF8"/>
    <w:rsid w:val="00C34451"/>
    <w:rsid w:val="00C370C2"/>
    <w:rsid w:val="00C41ACA"/>
    <w:rsid w:val="00C463F7"/>
    <w:rsid w:val="00C53E4C"/>
    <w:rsid w:val="00C63BD9"/>
    <w:rsid w:val="00C77C13"/>
    <w:rsid w:val="00C935F7"/>
    <w:rsid w:val="00D203F9"/>
    <w:rsid w:val="00D260EE"/>
    <w:rsid w:val="00D367E1"/>
    <w:rsid w:val="00D42647"/>
    <w:rsid w:val="00D53C4E"/>
    <w:rsid w:val="00D55BD7"/>
    <w:rsid w:val="00D5709A"/>
    <w:rsid w:val="00D63F06"/>
    <w:rsid w:val="00DA7107"/>
    <w:rsid w:val="00DB1466"/>
    <w:rsid w:val="00E014DB"/>
    <w:rsid w:val="00E029E1"/>
    <w:rsid w:val="00E04350"/>
    <w:rsid w:val="00E05AF3"/>
    <w:rsid w:val="00E06D17"/>
    <w:rsid w:val="00E078E2"/>
    <w:rsid w:val="00E13165"/>
    <w:rsid w:val="00E366F5"/>
    <w:rsid w:val="00E42FF8"/>
    <w:rsid w:val="00E46C8E"/>
    <w:rsid w:val="00E62C7B"/>
    <w:rsid w:val="00E674E3"/>
    <w:rsid w:val="00E77F66"/>
    <w:rsid w:val="00EA46D7"/>
    <w:rsid w:val="00EA4E85"/>
    <w:rsid w:val="00EC5BE6"/>
    <w:rsid w:val="00ED1BE0"/>
    <w:rsid w:val="00EF115F"/>
    <w:rsid w:val="00EF6A47"/>
    <w:rsid w:val="00F03037"/>
    <w:rsid w:val="00F14472"/>
    <w:rsid w:val="00F14BF4"/>
    <w:rsid w:val="00F2674D"/>
    <w:rsid w:val="00F3013F"/>
    <w:rsid w:val="00F32C5F"/>
    <w:rsid w:val="00F44782"/>
    <w:rsid w:val="00F47C34"/>
    <w:rsid w:val="00F50CF9"/>
    <w:rsid w:val="00F603A4"/>
    <w:rsid w:val="00F74DEE"/>
    <w:rsid w:val="00F82DD1"/>
    <w:rsid w:val="00FA3120"/>
    <w:rsid w:val="00FC3093"/>
    <w:rsid w:val="00FE47F1"/>
    <w:rsid w:val="00FE6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2150"/>
  <w15:chartTrackingRefBased/>
  <w15:docId w15:val="{361CA1AF-5FC4-4EBE-832B-44958E24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4F4"/>
    <w:rPr>
      <w:color w:val="0563C1" w:themeColor="hyperlink"/>
      <w:u w:val="single"/>
    </w:rPr>
  </w:style>
  <w:style w:type="character" w:styleId="UnresolvedMention">
    <w:name w:val="Unresolved Mention"/>
    <w:basedOn w:val="DefaultParagraphFont"/>
    <w:uiPriority w:val="99"/>
    <w:semiHidden/>
    <w:unhideWhenUsed/>
    <w:rsid w:val="00B444F4"/>
    <w:rPr>
      <w:color w:val="605E5C"/>
      <w:shd w:val="clear" w:color="auto" w:fill="E1DFDD"/>
    </w:rPr>
  </w:style>
  <w:style w:type="character" w:customStyle="1" w:styleId="Heading1Char">
    <w:name w:val="Heading 1 Char"/>
    <w:basedOn w:val="DefaultParagraphFont"/>
    <w:link w:val="Heading1"/>
    <w:uiPriority w:val="9"/>
    <w:rsid w:val="002764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Augment%20Systems%20Kasotiya\Excel\23.%20RG4T8CI01QSH-%20CrimesDataset\USCr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ugment%20Systems%20Kasotiya\Excel\23.%20RG4T8CI01QSH-%20CrimesDataset\USCri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ugment%20Systems%20Kasotiya\Excel\23.%20RG4T8CI01QSH-%20CrimesDataset\USCrime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ugment%20Systems%20Kasotiya\Excel\23.%20RG4T8CI01QSH-%20CrimesDataset\USCrime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[USCrime01.xlsx]Victims!PivotTable1</c:name>
    <c:fmtId val="-1"/>
  </c:pivotSource>
  <c:chart>
    <c:title>
      <c:tx>
        <c:rich>
          <a:bodyPr rot="0" spcFirstLastPara="1" vertOverflow="ellipsis" vert="horz" wrap="square" anchor="ctr" anchorCtr="1"/>
          <a:lstStyle/>
          <a:p>
            <a:pPr>
              <a:defRPr sz="1400" b="1" i="0" u="none" strike="noStrike" kern="1200" spc="0" baseline="0">
                <a:solidFill>
                  <a:schemeClr val="dk1"/>
                </a:solidFill>
                <a:latin typeface="+mn-lt"/>
                <a:ea typeface="+mn-ea"/>
                <a:cs typeface="+mn-cs"/>
              </a:defRPr>
            </a:pPr>
            <a:r>
              <a:rPr lang="en-US" b="1"/>
              <a:t>Total Victims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dk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Victims!$B$3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Victims!$A$4:$A$9</c:f>
              <c:strCache>
                <c:ptCount val="5"/>
                <c:pt idx="0">
                  <c:v>Crime Against Person</c:v>
                </c:pt>
                <c:pt idx="1">
                  <c:v>Crime Against Property</c:v>
                </c:pt>
                <c:pt idx="2">
                  <c:v>Crime Against Society</c:v>
                </c:pt>
                <c:pt idx="3">
                  <c:v>Not a Crime</c:v>
                </c:pt>
                <c:pt idx="4">
                  <c:v>Other</c:v>
                </c:pt>
              </c:strCache>
            </c:strRef>
          </c:cat>
          <c:val>
            <c:numRef>
              <c:f>Victims!$B$4:$B$9</c:f>
              <c:numCache>
                <c:formatCode>General</c:formatCode>
                <c:ptCount val="5"/>
                <c:pt idx="0">
                  <c:v>36533</c:v>
                </c:pt>
                <c:pt idx="1">
                  <c:v>139882</c:v>
                </c:pt>
                <c:pt idx="2">
                  <c:v>68917</c:v>
                </c:pt>
                <c:pt idx="3">
                  <c:v>3577</c:v>
                </c:pt>
                <c:pt idx="4">
                  <c:v>63850</c:v>
                </c:pt>
              </c:numCache>
            </c:numRef>
          </c:val>
          <c:extLst>
            <c:ext xmlns:c16="http://schemas.microsoft.com/office/drawing/2014/chart" uri="{C3380CC4-5D6E-409C-BE32-E72D297353CC}">
              <c16:uniqueId val="{00000000-A6F0-435D-879A-DF379B912F6A}"/>
            </c:ext>
          </c:extLst>
        </c:ser>
        <c:dLbls>
          <c:dLblPos val="outEnd"/>
          <c:showLegendKey val="0"/>
          <c:showVal val="1"/>
          <c:showCatName val="0"/>
          <c:showSerName val="0"/>
          <c:showPercent val="0"/>
          <c:showBubbleSize val="0"/>
        </c:dLbls>
        <c:gapWidth val="219"/>
        <c:overlap val="-27"/>
        <c:axId val="1210416687"/>
        <c:axId val="1210417103"/>
      </c:barChart>
      <c:catAx>
        <c:axId val="121041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crossAx val="1210417103"/>
        <c:crosses val="autoZero"/>
        <c:auto val="1"/>
        <c:lblAlgn val="ctr"/>
        <c:lblOffset val="100"/>
        <c:noMultiLvlLbl val="0"/>
      </c:catAx>
      <c:valAx>
        <c:axId val="1210417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n-US"/>
          </a:p>
        </c:txPr>
        <c:crossAx val="1210416687"/>
        <c:crosses val="autoZero"/>
        <c:crossBetween val="between"/>
      </c:valA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6350" cap="flat" cmpd="sng" algn="ctr">
          <a:solidFill>
            <a:schemeClr val="accent3"/>
          </a:solidFill>
          <a:prstDash val="solid"/>
          <a:miter lim="800000"/>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[USCrime01.xlsx]City Victims!PivotTable2</c:name>
    <c:fmtId val="-1"/>
  </c:pivotSource>
  <c:chart>
    <c:title>
      <c:tx>
        <c:rich>
          <a:bodyPr rot="0" spcFirstLastPara="1" vertOverflow="ellipsis" vert="horz" wrap="square" anchor="ctr" anchorCtr="1"/>
          <a:lstStyle/>
          <a:p>
            <a:pPr>
              <a:defRPr sz="1400" b="1" i="0" u="none" strike="noStrike" kern="1200" spc="0" baseline="0">
                <a:solidFill>
                  <a:schemeClr val="lt1"/>
                </a:solidFill>
                <a:latin typeface="+mn-lt"/>
                <a:ea typeface="+mn-ea"/>
                <a:cs typeface="+mn-cs"/>
              </a:defRPr>
            </a:pPr>
            <a:r>
              <a:rPr lang="en-IN" b="1"/>
              <a:t>Top 10 City of Victims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lt1"/>
              </a:solidFill>
              <a:latin typeface="+mn-lt"/>
              <a:ea typeface="+mn-ea"/>
              <a:cs typeface="+mn-cs"/>
            </a:defRPr>
          </a:pPr>
          <a:endParaRPr lang="en-US"/>
        </a:p>
      </c:txPr>
    </c:title>
    <c:autoTitleDeleted val="0"/>
    <c:pivotFmts>
      <c:pivotFmt>
        <c:idx val="0"/>
        <c:spPr>
          <a:solidFill>
            <a:schemeClr val="accent1"/>
          </a:solidFill>
          <a:ln>
            <a:solidFill>
              <a:schemeClr val="accent4">
                <a:lumMod val="40000"/>
                <a:lumOff val="60000"/>
              </a:schemeClr>
            </a:solid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solidFill>
              <a:schemeClr val="accent4">
                <a:lumMod val="40000"/>
                <a:lumOff val="6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accent4">
                <a:lumMod val="40000"/>
                <a:lumOff val="6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'City Victims'!$B$3</c:f>
              <c:strCache>
                <c:ptCount val="1"/>
                <c:pt idx="0">
                  <c:v>Total</c:v>
                </c:pt>
              </c:strCache>
            </c:strRef>
          </c:tx>
          <c:spPr>
            <a:solidFill>
              <a:schemeClr val="accent1"/>
            </a:solidFill>
            <a:ln>
              <a:solidFill>
                <a:schemeClr val="accent4">
                  <a:lumMod val="40000"/>
                  <a:lumOff val="60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'City Victims'!$A$4:$A$14</c:f>
              <c:strCache>
                <c:ptCount val="10"/>
                <c:pt idx="0">
                  <c:v>BETHESDA</c:v>
                </c:pt>
                <c:pt idx="1">
                  <c:v>CHEVY CHASE</c:v>
                </c:pt>
                <c:pt idx="2">
                  <c:v>DERWOOD</c:v>
                </c:pt>
                <c:pt idx="3">
                  <c:v>GAITHERSBURG</c:v>
                </c:pt>
                <c:pt idx="4">
                  <c:v>GERMANTOWN</c:v>
                </c:pt>
                <c:pt idx="5">
                  <c:v>MONTGOMERY VILLAGE</c:v>
                </c:pt>
                <c:pt idx="6">
                  <c:v>POTOMAC</c:v>
                </c:pt>
                <c:pt idx="7">
                  <c:v>ROCKVILLE</c:v>
                </c:pt>
                <c:pt idx="8">
                  <c:v>SILVER SPRING</c:v>
                </c:pt>
                <c:pt idx="9">
                  <c:v>TAKOMA PARK</c:v>
                </c:pt>
              </c:strCache>
            </c:strRef>
          </c:cat>
          <c:val>
            <c:numRef>
              <c:f>'City Victims'!$B$4:$B$14</c:f>
              <c:numCache>
                <c:formatCode>General</c:formatCode>
                <c:ptCount val="10"/>
                <c:pt idx="0">
                  <c:v>21529</c:v>
                </c:pt>
                <c:pt idx="1">
                  <c:v>6466</c:v>
                </c:pt>
                <c:pt idx="2">
                  <c:v>5560</c:v>
                </c:pt>
                <c:pt idx="3">
                  <c:v>45703</c:v>
                </c:pt>
                <c:pt idx="4">
                  <c:v>31063</c:v>
                </c:pt>
                <c:pt idx="5">
                  <c:v>9769</c:v>
                </c:pt>
                <c:pt idx="6">
                  <c:v>6408</c:v>
                </c:pt>
                <c:pt idx="7">
                  <c:v>43443</c:v>
                </c:pt>
                <c:pt idx="8">
                  <c:v>107909</c:v>
                </c:pt>
                <c:pt idx="9">
                  <c:v>8489</c:v>
                </c:pt>
              </c:numCache>
            </c:numRef>
          </c:val>
          <c:extLst>
            <c:ext xmlns:c16="http://schemas.microsoft.com/office/drawing/2014/chart" uri="{C3380CC4-5D6E-409C-BE32-E72D297353CC}">
              <c16:uniqueId val="{00000000-3745-4838-8D4A-EB76045184D0}"/>
            </c:ext>
          </c:extLst>
        </c:ser>
        <c:dLbls>
          <c:dLblPos val="outEnd"/>
          <c:showLegendKey val="0"/>
          <c:showVal val="1"/>
          <c:showCatName val="0"/>
          <c:showSerName val="0"/>
          <c:showPercent val="0"/>
          <c:showBubbleSize val="0"/>
        </c:dLbls>
        <c:gapWidth val="219"/>
        <c:overlap val="-27"/>
        <c:axId val="1847607823"/>
        <c:axId val="1847610735"/>
      </c:barChart>
      <c:catAx>
        <c:axId val="1847607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crossAx val="1847610735"/>
        <c:crosses val="autoZero"/>
        <c:auto val="1"/>
        <c:lblAlgn val="ctr"/>
        <c:lblOffset val="100"/>
        <c:noMultiLvlLbl val="0"/>
      </c:catAx>
      <c:valAx>
        <c:axId val="1847610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crossAx val="1847607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w="9525" cap="flat" cmpd="sng" algn="ctr">
      <a:noFill/>
      <a:round/>
    </a:ln>
    <a:effectLst>
      <a:outerShdw blurRad="57150" dist="19050" dir="5400000" algn="ctr" rotWithShape="0">
        <a:srgbClr val="000000">
          <a:alpha val="63000"/>
        </a:srgbClr>
      </a:outerShdw>
    </a:effectLst>
  </c:spPr>
  <c:txPr>
    <a:bodyPr/>
    <a:lstStyle/>
    <a:p>
      <a:pPr>
        <a:defRPr>
          <a:solidFill>
            <a:schemeClr val="lt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[USCrime01.xlsx]Sheet4!PivotTable4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Victims by Agency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Sheet4!$A$4:$A$12</c:f>
              <c:strCache>
                <c:ptCount val="8"/>
                <c:pt idx="0">
                  <c:v>GPD</c:v>
                </c:pt>
                <c:pt idx="1">
                  <c:v>MCFM</c:v>
                </c:pt>
                <c:pt idx="2">
                  <c:v>MCPD</c:v>
                </c:pt>
                <c:pt idx="3">
                  <c:v>MCSO</c:v>
                </c:pt>
                <c:pt idx="4">
                  <c:v>OTHR</c:v>
                </c:pt>
                <c:pt idx="5">
                  <c:v>P</c:v>
                </c:pt>
                <c:pt idx="6">
                  <c:v>RCPD</c:v>
                </c:pt>
                <c:pt idx="7">
                  <c:v>TPPD</c:v>
                </c:pt>
              </c:strCache>
            </c:strRef>
          </c:cat>
          <c:val>
            <c:numRef>
              <c:f>Sheet4!$B$4:$B$12</c:f>
              <c:numCache>
                <c:formatCode>General</c:formatCode>
                <c:ptCount val="8"/>
                <c:pt idx="0">
                  <c:v>16939</c:v>
                </c:pt>
                <c:pt idx="1">
                  <c:v>671</c:v>
                </c:pt>
                <c:pt idx="2">
                  <c:v>270428</c:v>
                </c:pt>
                <c:pt idx="3">
                  <c:v>23</c:v>
                </c:pt>
                <c:pt idx="4">
                  <c:v>4</c:v>
                </c:pt>
                <c:pt idx="5">
                  <c:v>2</c:v>
                </c:pt>
                <c:pt idx="6">
                  <c:v>16856</c:v>
                </c:pt>
                <c:pt idx="7">
                  <c:v>8117</c:v>
                </c:pt>
              </c:numCache>
            </c:numRef>
          </c:val>
          <c:extLst>
            <c:ext xmlns:c16="http://schemas.microsoft.com/office/drawing/2014/chart" uri="{C3380CC4-5D6E-409C-BE32-E72D297353CC}">
              <c16:uniqueId val="{00000000-E647-47B0-BE8C-CE1EFB9210F6}"/>
            </c:ext>
          </c:extLst>
        </c:ser>
        <c:dLbls>
          <c:dLblPos val="outEnd"/>
          <c:showLegendKey val="0"/>
          <c:showVal val="1"/>
          <c:showCatName val="0"/>
          <c:showSerName val="0"/>
          <c:showPercent val="0"/>
          <c:showBubbleSize val="0"/>
        </c:dLbls>
        <c:gapWidth val="100"/>
        <c:overlap val="-24"/>
        <c:axId val="253031535"/>
        <c:axId val="253034031"/>
      </c:barChart>
      <c:catAx>
        <c:axId val="25303153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3034031"/>
        <c:crosses val="autoZero"/>
        <c:auto val="1"/>
        <c:lblAlgn val="ctr"/>
        <c:lblOffset val="100"/>
        <c:noMultiLvlLbl val="0"/>
      </c:catAx>
      <c:valAx>
        <c:axId val="25303403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3031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[USCrime01.xlsx]Crime Counts!PivotTable3</c:name>
    <c:fmtId val="-1"/>
  </c:pivotSource>
  <c:chart>
    <c:title>
      <c:tx>
        <c:rich>
          <a:bodyPr rot="0" spcFirstLastPara="1" vertOverflow="ellipsis" vert="horz" wrap="square" anchor="ctr" anchorCtr="1"/>
          <a:lstStyle/>
          <a:p>
            <a:pPr>
              <a:defRPr sz="1800" b="0" i="0" u="none" strike="noStrike" kern="1200" cap="all" spc="150" baseline="0">
                <a:solidFill>
                  <a:schemeClr val="tx1">
                    <a:lumMod val="50000"/>
                    <a:lumOff val="50000"/>
                  </a:schemeClr>
                </a:solidFill>
                <a:latin typeface="+mn-lt"/>
                <a:ea typeface="+mn-ea"/>
                <a:cs typeface="+mn-cs"/>
              </a:defRPr>
            </a:pPr>
            <a:r>
              <a:rPr lang="en-US" b="0"/>
              <a:t>Total Counts of Crime </a:t>
            </a:r>
          </a:p>
        </c:rich>
      </c:tx>
      <c:overlay val="0"/>
      <c:spPr>
        <a:noFill/>
        <a:ln>
          <a:noFill/>
        </a:ln>
        <a:effectLst/>
      </c:spPr>
      <c:txPr>
        <a:bodyPr rot="0" spcFirstLastPara="1" vertOverflow="ellipsis" vert="horz" wrap="square" anchor="ctr" anchorCtr="1"/>
        <a:lstStyle/>
        <a:p>
          <a:pPr>
            <a:defRPr sz="1800" b="0"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circle"/>
          <c:size val="6"/>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'Crime Counts'!$B$3</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'Crime Counts'!$A$4:$A$9</c:f>
              <c:strCache>
                <c:ptCount val="5"/>
                <c:pt idx="0">
                  <c:v>Crime Against Person</c:v>
                </c:pt>
                <c:pt idx="1">
                  <c:v>Crime Against Property</c:v>
                </c:pt>
                <c:pt idx="2">
                  <c:v>Crime Against Society</c:v>
                </c:pt>
                <c:pt idx="3">
                  <c:v>Not a Crime</c:v>
                </c:pt>
                <c:pt idx="4">
                  <c:v>Other</c:v>
                </c:pt>
              </c:strCache>
            </c:strRef>
          </c:cat>
          <c:val>
            <c:numRef>
              <c:f>'Crime Counts'!$B$4:$B$9</c:f>
              <c:numCache>
                <c:formatCode>General</c:formatCode>
                <c:ptCount val="5"/>
                <c:pt idx="0">
                  <c:v>30270</c:v>
                </c:pt>
                <c:pt idx="1">
                  <c:v>139882</c:v>
                </c:pt>
                <c:pt idx="2">
                  <c:v>68917</c:v>
                </c:pt>
                <c:pt idx="3">
                  <c:v>3575</c:v>
                </c:pt>
                <c:pt idx="4">
                  <c:v>63178</c:v>
                </c:pt>
              </c:numCache>
            </c:numRef>
          </c:val>
          <c:extLst>
            <c:ext xmlns:c16="http://schemas.microsoft.com/office/drawing/2014/chart" uri="{C3380CC4-5D6E-409C-BE32-E72D297353CC}">
              <c16:uniqueId val="{00000000-8CBC-4DE2-8EF8-B89EF0420BFB}"/>
            </c:ext>
          </c:extLst>
        </c:ser>
        <c:dLbls>
          <c:showLegendKey val="0"/>
          <c:showVal val="0"/>
          <c:showCatName val="0"/>
          <c:showSerName val="0"/>
          <c:showPercent val="0"/>
          <c:showBubbleSize val="0"/>
        </c:dLbls>
        <c:gapWidth val="164"/>
        <c:overlap val="-22"/>
        <c:axId val="253463567"/>
        <c:axId val="253460655"/>
      </c:barChart>
      <c:catAx>
        <c:axId val="253463567"/>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3460655"/>
        <c:crosses val="autoZero"/>
        <c:auto val="1"/>
        <c:lblAlgn val="ctr"/>
        <c:lblOffset val="100"/>
        <c:noMultiLvlLbl val="0"/>
      </c:catAx>
      <c:valAx>
        <c:axId val="25346065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3463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239</cp:revision>
  <dcterms:created xsi:type="dcterms:W3CDTF">2022-08-29T10:07:00Z</dcterms:created>
  <dcterms:modified xsi:type="dcterms:W3CDTF">2022-12-28T11:14:00Z</dcterms:modified>
</cp:coreProperties>
</file>