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7115" w14:textId="22777219" w:rsidR="002E7EE7" w:rsidRDefault="002E7EE7" w:rsidP="0035631D">
      <w:pPr>
        <w:widowControl/>
        <w:wordWrap/>
        <w:autoSpaceDE/>
        <w:autoSpaceDN/>
        <w:spacing w:before="100" w:beforeAutospacing="1" w:after="100" w:afterAutospacing="1"/>
        <w:jc w:val="center"/>
        <w:rPr>
          <w:rFonts w:ascii="Cambria,Bold" w:eastAsia="Gulim" w:hAnsi="Cambria,Bold" w:cs="Gulim" w:hint="eastAsia"/>
          <w:kern w:val="0"/>
          <w:sz w:val="24"/>
        </w:rPr>
      </w:pPr>
      <w:r w:rsidRPr="00B55B71">
        <w:rPr>
          <w:rFonts w:ascii="Cambria,Bold" w:eastAsia="Gulim" w:hAnsi="Cambria,Bold" w:cs="Gulim" w:hint="eastAsia"/>
          <w:b/>
          <w:bCs/>
          <w:kern w:val="0"/>
          <w:sz w:val="30"/>
          <w:szCs w:val="30"/>
          <w:u w:val="single"/>
        </w:rPr>
        <w:t>Health Psychology</w:t>
      </w:r>
    </w:p>
    <w:p w14:paraId="355C1A2E" w14:textId="77777777" w:rsidR="002E7EE7" w:rsidRDefault="002E7EE7" w:rsidP="009A7982">
      <w:pPr>
        <w:widowControl/>
        <w:wordWrap/>
        <w:autoSpaceDE/>
        <w:autoSpaceDN/>
        <w:spacing w:before="100" w:beforeAutospacing="1" w:after="100" w:afterAutospacing="1"/>
        <w:jc w:val="left"/>
        <w:rPr>
          <w:rFonts w:ascii="Cambria,Bold" w:eastAsia="Gulim" w:hAnsi="Cambria,Bold" w:cs="Gulim" w:hint="eastAsia"/>
          <w:kern w:val="0"/>
          <w:sz w:val="24"/>
        </w:rPr>
      </w:pPr>
    </w:p>
    <w:p w14:paraId="2965319A" w14:textId="73D00B73" w:rsidR="00C47E17" w:rsidRDefault="00C47E17" w:rsidP="009A7982">
      <w:pPr>
        <w:widowControl/>
        <w:wordWrap/>
        <w:autoSpaceDE/>
        <w:autoSpaceDN/>
        <w:spacing w:before="100" w:beforeAutospacing="1" w:after="100" w:afterAutospacing="1"/>
        <w:jc w:val="left"/>
        <w:rPr>
          <w:rFonts w:ascii="Cambria,Bold" w:eastAsia="Gulim" w:hAnsi="Cambria,Bold" w:cs="Gulim" w:hint="eastAsia"/>
          <w:kern w:val="0"/>
          <w:sz w:val="24"/>
        </w:rPr>
      </w:pPr>
      <w:r>
        <w:rPr>
          <w:rFonts w:ascii="Cambria,Bold" w:eastAsia="Gulim" w:hAnsi="Cambria,Bold" w:cs="Gulim" w:hint="eastAsia"/>
          <w:kern w:val="0"/>
          <w:sz w:val="24"/>
        </w:rPr>
        <w:t>*</w:t>
      </w:r>
      <w:r>
        <w:rPr>
          <w:rFonts w:ascii="Cambria,Bold" w:eastAsia="Gulim" w:hAnsi="Cambria,Bold" w:cs="Gulim"/>
          <w:kern w:val="0"/>
          <w:sz w:val="24"/>
        </w:rPr>
        <w:t xml:space="preserve">Note from student: Please use all of the file that I gave it to you, and follow the steps that the instructor says down below. You must studied Psychology as your major in Uni. It is final year course, so must be contained as many ideas and information you learned from this subject as possible. </w:t>
      </w:r>
      <w:r w:rsidR="00EB3857">
        <w:rPr>
          <w:rFonts w:ascii="Cambria,Bold" w:eastAsia="Gulim" w:hAnsi="Cambria,Bold" w:cs="Gulim"/>
          <w:kern w:val="0"/>
          <w:sz w:val="24"/>
        </w:rPr>
        <w:t xml:space="preserve">(All of data, including .SAV file as well) </w:t>
      </w:r>
    </w:p>
    <w:p w14:paraId="2A2CA116" w14:textId="77777777" w:rsidR="00C47E17" w:rsidRDefault="00C47E17" w:rsidP="009A7982">
      <w:pPr>
        <w:widowControl/>
        <w:wordWrap/>
        <w:autoSpaceDE/>
        <w:autoSpaceDN/>
        <w:spacing w:before="100" w:beforeAutospacing="1" w:after="100" w:afterAutospacing="1"/>
        <w:jc w:val="left"/>
        <w:rPr>
          <w:rFonts w:ascii="Cambria,Bold" w:eastAsia="Gulim" w:hAnsi="Cambria,Bold" w:cs="Gulim" w:hint="eastAsia"/>
          <w:kern w:val="0"/>
          <w:sz w:val="24"/>
        </w:rPr>
      </w:pPr>
    </w:p>
    <w:p w14:paraId="0D2C8F0E"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Bold" w:eastAsia="Gulim" w:hAnsi="Cambria,Bold" w:cs="Gulim"/>
          <w:kern w:val="0"/>
          <w:sz w:val="24"/>
        </w:rPr>
        <w:t xml:space="preserve">INDIVIDUAL RESEARCH REPORT </w:t>
      </w:r>
    </w:p>
    <w:p w14:paraId="059BC859" w14:textId="77777777" w:rsidR="004A0F4D" w:rsidRDefault="009A7982" w:rsidP="009A7982">
      <w:pPr>
        <w:widowControl/>
        <w:wordWrap/>
        <w:autoSpaceDE/>
        <w:autoSpaceDN/>
        <w:spacing w:before="100" w:beforeAutospacing="1" w:after="100" w:afterAutospacing="1"/>
        <w:jc w:val="left"/>
        <w:rPr>
          <w:rFonts w:ascii="Cambria" w:eastAsia="Gulim" w:hAnsi="Cambria" w:cs="Gulim"/>
          <w:kern w:val="0"/>
          <w:sz w:val="24"/>
        </w:rPr>
      </w:pPr>
      <w:r w:rsidRPr="009A7982">
        <w:rPr>
          <w:rFonts w:ascii="Cambria" w:eastAsia="Gulim" w:hAnsi="Cambria" w:cs="Gulim"/>
          <w:kern w:val="0"/>
          <w:sz w:val="24"/>
        </w:rPr>
        <w:t xml:space="preserve">A research report of around </w:t>
      </w:r>
      <w:r w:rsidRPr="004A0F4D">
        <w:rPr>
          <w:rFonts w:ascii="Cambria" w:eastAsia="Gulim" w:hAnsi="Cambria" w:cs="Gulim"/>
          <w:kern w:val="0"/>
          <w:sz w:val="24"/>
          <w:highlight w:val="yellow"/>
        </w:rPr>
        <w:t>3-4,000</w:t>
      </w:r>
      <w:r w:rsidRPr="009A7982">
        <w:rPr>
          <w:rFonts w:ascii="Cambria" w:eastAsia="Gulim" w:hAnsi="Cambria" w:cs="Gulim"/>
          <w:kern w:val="0"/>
          <w:sz w:val="24"/>
        </w:rPr>
        <w:t xml:space="preserve"> words on the rationale and results of an empirical study of a </w:t>
      </w:r>
      <w:r w:rsidRPr="004A0F4D">
        <w:rPr>
          <w:rFonts w:ascii="Cambria" w:eastAsia="Gulim" w:hAnsi="Cambria" w:cs="Gulim"/>
          <w:kern w:val="0"/>
          <w:sz w:val="24"/>
          <w:highlight w:val="yellow"/>
        </w:rPr>
        <w:t>selected topic in health psychology</w:t>
      </w:r>
      <w:r w:rsidRPr="009A7982">
        <w:rPr>
          <w:rFonts w:ascii="Cambria" w:eastAsia="Gulim" w:hAnsi="Cambria" w:cs="Gulim"/>
          <w:kern w:val="0"/>
          <w:sz w:val="24"/>
        </w:rPr>
        <w:t xml:space="preserve">. </w:t>
      </w:r>
      <w:r w:rsidRPr="004A0F4D">
        <w:rPr>
          <w:rFonts w:ascii="Cambria" w:eastAsia="Gulim" w:hAnsi="Cambria" w:cs="Gulim"/>
          <w:kern w:val="0"/>
          <w:sz w:val="24"/>
          <w:highlight w:val="yellow"/>
        </w:rPr>
        <w:t>Data will be collected</w:t>
      </w:r>
      <w:r w:rsidRPr="009A7982">
        <w:rPr>
          <w:rFonts w:ascii="Cambria" w:eastAsia="Gulim" w:hAnsi="Cambria" w:cs="Gulim"/>
          <w:kern w:val="0"/>
          <w:sz w:val="24"/>
        </w:rPr>
        <w:t xml:space="preserve"> in class in week one and will be </w:t>
      </w:r>
      <w:r w:rsidRPr="004A0F4D">
        <w:rPr>
          <w:rFonts w:ascii="Cambria" w:eastAsia="Gulim" w:hAnsi="Cambria" w:cs="Gulim"/>
          <w:kern w:val="0"/>
          <w:sz w:val="24"/>
          <w:highlight w:val="yellow"/>
        </w:rPr>
        <w:t>available on Canvas</w:t>
      </w:r>
      <w:r w:rsidRPr="009A7982">
        <w:rPr>
          <w:rFonts w:ascii="Cambria" w:eastAsia="Gulim" w:hAnsi="Cambria" w:cs="Gulim"/>
          <w:kern w:val="0"/>
          <w:sz w:val="24"/>
        </w:rPr>
        <w:t xml:space="preserve"> by week two. Students are required to independently analyse, </w:t>
      </w:r>
      <w:r w:rsidRPr="004A0F4D">
        <w:rPr>
          <w:rFonts w:ascii="Cambria" w:eastAsia="Gulim" w:hAnsi="Cambria" w:cs="Gulim"/>
          <w:kern w:val="0"/>
          <w:sz w:val="24"/>
          <w:highlight w:val="yellow"/>
        </w:rPr>
        <w:t>interpret and write up a research report</w:t>
      </w:r>
      <w:r w:rsidRPr="009A7982">
        <w:rPr>
          <w:rFonts w:ascii="Cambria" w:eastAsia="Gulim" w:hAnsi="Cambria" w:cs="Gulim"/>
          <w:kern w:val="0"/>
          <w:sz w:val="24"/>
        </w:rPr>
        <w:t xml:space="preserve"> based on the data collected in class. </w:t>
      </w:r>
    </w:p>
    <w:p w14:paraId="0178B932" w14:textId="5C74BDA2"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Apply relevant </w:t>
      </w:r>
      <w:r w:rsidRPr="004A0F4D">
        <w:rPr>
          <w:rFonts w:ascii="Cambria" w:eastAsia="Gulim" w:hAnsi="Cambria" w:cs="Gulim"/>
          <w:kern w:val="0"/>
          <w:sz w:val="24"/>
          <w:highlight w:val="yellow"/>
        </w:rPr>
        <w:t>health psychology theories</w:t>
      </w:r>
      <w:r w:rsidRPr="009A7982">
        <w:rPr>
          <w:rFonts w:ascii="Cambria" w:eastAsia="Gulim" w:hAnsi="Cambria" w:cs="Gulim"/>
          <w:kern w:val="0"/>
          <w:sz w:val="24"/>
        </w:rPr>
        <w:t xml:space="preserve"> and empirical research to explain your research questions and findings to explain the issue addressed. Students are only required to present selected findings from the dataset, there are a large number of variables for you to choose from, please be mindful in the selection of your variables. </w:t>
      </w:r>
    </w:p>
    <w:p w14:paraId="0F6573FB"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High marks will be awarded to well-designed and executed projects, using statistics beyond the basic level, and with demonstration of a clear and deep understanding of the findings and the relevance of these findings to other literature. High marks will also be awarded to those who incorporate constructive criticism and acknowledgement of limitations and weaknesses into their work. </w:t>
      </w:r>
      <w:r w:rsidRPr="009A7982">
        <w:rPr>
          <w:rFonts w:ascii="Cambria,Bold" w:eastAsia="Gulim" w:hAnsi="Cambria,Bold" w:cs="Gulim"/>
          <w:kern w:val="0"/>
          <w:sz w:val="24"/>
        </w:rPr>
        <w:t xml:space="preserve">This research report contributes 20% to your final grade. </w:t>
      </w:r>
      <w:r w:rsidRPr="004A0F4D">
        <w:rPr>
          <w:rFonts w:ascii="Cambria" w:eastAsia="Gulim" w:hAnsi="Cambria" w:cs="Gulim"/>
          <w:kern w:val="0"/>
          <w:sz w:val="24"/>
          <w:highlight w:val="yellow"/>
        </w:rPr>
        <w:t>The report should be a maximum of 4,000 words (excluding abstract, references, tables etc.).</w:t>
      </w:r>
      <w:r w:rsidRPr="009A7982">
        <w:rPr>
          <w:rFonts w:ascii="Cambria" w:eastAsia="Gulim" w:hAnsi="Cambria" w:cs="Gulim"/>
          <w:kern w:val="0"/>
          <w:sz w:val="24"/>
        </w:rPr>
        <w:t xml:space="preserve"> </w:t>
      </w:r>
    </w:p>
    <w:p w14:paraId="38A452C0" w14:textId="62D7782D" w:rsidR="009969C2" w:rsidRDefault="009A7982" w:rsidP="00034C54">
      <w:pPr>
        <w:widowControl/>
        <w:wordWrap/>
        <w:autoSpaceDE/>
        <w:autoSpaceDN/>
        <w:rPr>
          <w:rFonts w:ascii="Cambria" w:eastAsia="Gulim" w:hAnsi="Cambria" w:cs="Gulim"/>
          <w:kern w:val="0"/>
          <w:sz w:val="24"/>
        </w:rPr>
      </w:pPr>
      <w:r w:rsidRPr="009A7982">
        <w:rPr>
          <w:rFonts w:ascii="Cambria" w:eastAsia="Gulim" w:hAnsi="Cambria" w:cs="Gulim"/>
          <w:kern w:val="0"/>
          <w:sz w:val="24"/>
        </w:rPr>
        <w:t xml:space="preserve">Please see below for broad summary guidelines for the report: </w:t>
      </w:r>
    </w:p>
    <w:p w14:paraId="3E8AE3AE" w14:textId="6B65D6B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969C2">
        <w:rPr>
          <w:rFonts w:ascii="Cambria" w:eastAsia="Gulim" w:hAnsi="Cambria" w:cs="Gulim"/>
          <w:kern w:val="0"/>
          <w:sz w:val="24"/>
          <w:highlight w:val="yellow"/>
        </w:rPr>
        <w:t>Abstract (250 words)</w:t>
      </w:r>
      <w:r w:rsidRPr="009A7982">
        <w:rPr>
          <w:rFonts w:ascii="Cambria" w:eastAsia="Gulim" w:hAnsi="Cambria" w:cs="Gulim"/>
          <w:kern w:val="0"/>
          <w:sz w:val="24"/>
        </w:rPr>
        <w:t xml:space="preserve"> -The abstract provides a concise and informative summary of your report. It includes a brief description of the problem being investigated, hypotheses, methods, results, discussion, and conclusions. </w:t>
      </w:r>
    </w:p>
    <w:p w14:paraId="714D5D14"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B06376">
        <w:rPr>
          <w:rFonts w:ascii="Cambria" w:eastAsia="Gulim" w:hAnsi="Cambria" w:cs="Gulim"/>
          <w:kern w:val="0"/>
          <w:sz w:val="24"/>
          <w:highlight w:val="yellow"/>
        </w:rPr>
        <w:t xml:space="preserve">Introduction (1,500 words </w:t>
      </w:r>
      <w:proofErr w:type="spellStart"/>
      <w:r w:rsidRPr="00B06376">
        <w:rPr>
          <w:rFonts w:ascii="Cambria" w:eastAsia="Gulim" w:hAnsi="Cambria" w:cs="Gulim"/>
          <w:kern w:val="0"/>
          <w:sz w:val="24"/>
          <w:highlight w:val="yellow"/>
        </w:rPr>
        <w:t>approx</w:t>
      </w:r>
      <w:proofErr w:type="spellEnd"/>
      <w:r w:rsidRPr="00B06376">
        <w:rPr>
          <w:rFonts w:ascii="Cambria" w:eastAsia="Gulim" w:hAnsi="Cambria" w:cs="Gulim"/>
          <w:kern w:val="0"/>
          <w:sz w:val="24"/>
          <w:highlight w:val="yellow"/>
        </w:rPr>
        <w:t>)</w:t>
      </w:r>
      <w:r w:rsidRPr="009A7982">
        <w:rPr>
          <w:rFonts w:ascii="Cambria" w:eastAsia="Gulim" w:hAnsi="Cambria" w:cs="Gulim"/>
          <w:kern w:val="0"/>
          <w:sz w:val="24"/>
        </w:rPr>
        <w:t xml:space="preserve"> </w:t>
      </w:r>
    </w:p>
    <w:p w14:paraId="3FF8C46C" w14:textId="77777777" w:rsidR="009A7982" w:rsidRPr="009A7982" w:rsidRDefault="009A7982" w:rsidP="009A7982">
      <w:pPr>
        <w:widowControl/>
        <w:numPr>
          <w:ilvl w:val="0"/>
          <w:numId w:val="1"/>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The introduction should start off broad and become more specific. </w:t>
      </w:r>
    </w:p>
    <w:p w14:paraId="45943C53" w14:textId="77777777" w:rsidR="009A7982" w:rsidRPr="009A7982" w:rsidRDefault="009A7982" w:rsidP="009A7982">
      <w:pPr>
        <w:widowControl/>
        <w:numPr>
          <w:ilvl w:val="0"/>
          <w:numId w:val="1"/>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Tell the readers of your research question(s) and indicate why it/they are </w:t>
      </w:r>
    </w:p>
    <w:p w14:paraId="62DB14DE" w14:textId="77777777" w:rsidR="009A7982" w:rsidRPr="009A7982" w:rsidRDefault="009A7982" w:rsidP="009A7982">
      <w:pPr>
        <w:widowControl/>
        <w:wordWrap/>
        <w:autoSpaceDE/>
        <w:autoSpaceDN/>
        <w:spacing w:before="100" w:beforeAutospacing="1" w:after="100" w:afterAutospacing="1"/>
        <w:ind w:left="720"/>
        <w:jc w:val="left"/>
        <w:rPr>
          <w:rFonts w:ascii="Gulim" w:eastAsia="Gulim" w:hAnsi="Gulim" w:cs="Gulim"/>
          <w:kern w:val="0"/>
          <w:sz w:val="24"/>
        </w:rPr>
      </w:pPr>
      <w:r w:rsidRPr="009A7982">
        <w:rPr>
          <w:rFonts w:ascii="Cambria" w:eastAsia="Gulim" w:hAnsi="Cambria" w:cs="Gulim"/>
          <w:kern w:val="0"/>
          <w:sz w:val="24"/>
        </w:rPr>
        <w:t xml:space="preserve">important and in what ways it is the same/different from previous studies </w:t>
      </w:r>
    </w:p>
    <w:p w14:paraId="09BC64E4" w14:textId="77777777" w:rsidR="009A7982" w:rsidRPr="009A7982" w:rsidRDefault="009A7982" w:rsidP="009A7982">
      <w:pPr>
        <w:widowControl/>
        <w:numPr>
          <w:ilvl w:val="0"/>
          <w:numId w:val="1"/>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w:t>
      </w:r>
      <w:r w:rsidRPr="00B06376">
        <w:rPr>
          <w:rFonts w:ascii="Cambria" w:eastAsia="Gulim" w:hAnsi="Cambria" w:cs="Gulim"/>
          <w:kern w:val="0"/>
          <w:sz w:val="24"/>
          <w:highlight w:val="yellow"/>
        </w:rPr>
        <w:t>End</w:t>
      </w:r>
      <w:r w:rsidRPr="009A7982">
        <w:rPr>
          <w:rFonts w:ascii="Cambria" w:eastAsia="Gulim" w:hAnsi="Cambria" w:cs="Gulim"/>
          <w:kern w:val="0"/>
          <w:sz w:val="24"/>
        </w:rPr>
        <w:t xml:space="preserve"> the literature review with a statement that clearly and explicitly states the </w:t>
      </w:r>
    </w:p>
    <w:p w14:paraId="1B7722F2" w14:textId="77777777" w:rsidR="009A7982" w:rsidRPr="009A7982" w:rsidRDefault="009A7982" w:rsidP="009A7982">
      <w:pPr>
        <w:widowControl/>
        <w:wordWrap/>
        <w:autoSpaceDE/>
        <w:autoSpaceDN/>
        <w:spacing w:before="100" w:beforeAutospacing="1" w:after="100" w:afterAutospacing="1"/>
        <w:ind w:left="720"/>
        <w:jc w:val="left"/>
        <w:rPr>
          <w:rFonts w:ascii="Gulim" w:eastAsia="Gulim" w:hAnsi="Gulim" w:cs="Gulim"/>
          <w:kern w:val="0"/>
          <w:sz w:val="24"/>
        </w:rPr>
      </w:pPr>
      <w:r w:rsidRPr="00B06376">
        <w:rPr>
          <w:rFonts w:ascii="Cambria" w:eastAsia="Gulim" w:hAnsi="Cambria" w:cs="Gulim"/>
          <w:kern w:val="0"/>
          <w:sz w:val="24"/>
          <w:highlight w:val="yellow"/>
        </w:rPr>
        <w:t>aim(s) of your project.</w:t>
      </w:r>
      <w:r w:rsidRPr="009A7982">
        <w:rPr>
          <w:rFonts w:ascii="Cambria" w:eastAsia="Gulim" w:hAnsi="Cambria" w:cs="Gulim"/>
          <w:kern w:val="0"/>
          <w:sz w:val="24"/>
        </w:rPr>
        <w:t xml:space="preserve"> </w:t>
      </w:r>
    </w:p>
    <w:p w14:paraId="44846685" w14:textId="77777777" w:rsidR="009A7982" w:rsidRPr="00B06376" w:rsidRDefault="009A7982" w:rsidP="009A7982">
      <w:pPr>
        <w:widowControl/>
        <w:numPr>
          <w:ilvl w:val="0"/>
          <w:numId w:val="1"/>
        </w:numPr>
        <w:wordWrap/>
        <w:autoSpaceDE/>
        <w:autoSpaceDN/>
        <w:spacing w:before="100" w:beforeAutospacing="1" w:after="100" w:afterAutospacing="1"/>
        <w:jc w:val="left"/>
        <w:rPr>
          <w:rFonts w:ascii="Gulim" w:eastAsia="Gulim" w:hAnsi="Gulim" w:cs="Gulim"/>
          <w:kern w:val="0"/>
          <w:sz w:val="24"/>
          <w:highlight w:val="yellow"/>
        </w:rPr>
      </w:pPr>
      <w:r w:rsidRPr="009A7982">
        <w:rPr>
          <w:rFonts w:ascii="Cambria" w:eastAsia="Gulim" w:hAnsi="Cambria" w:cs="Gulim"/>
          <w:kern w:val="0"/>
          <w:sz w:val="24"/>
        </w:rPr>
        <w:t>-  </w:t>
      </w:r>
      <w:r w:rsidRPr="00B06376">
        <w:rPr>
          <w:rFonts w:ascii="Cambria" w:eastAsia="Gulim" w:hAnsi="Cambria" w:cs="Gulim"/>
          <w:kern w:val="0"/>
          <w:sz w:val="24"/>
          <w:highlight w:val="yellow"/>
        </w:rPr>
        <w:t xml:space="preserve">State your hypotheses clearly. </w:t>
      </w:r>
    </w:p>
    <w:p w14:paraId="265DD688" w14:textId="77777777" w:rsidR="009A7982" w:rsidRPr="009A7982" w:rsidRDefault="009A7982" w:rsidP="009A7982">
      <w:pPr>
        <w:widowControl/>
        <w:numPr>
          <w:ilvl w:val="0"/>
          <w:numId w:val="1"/>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lastRenderedPageBreak/>
        <w:t xml:space="preserve">-  Try to demonstrate in your writing a logical flow from literature review to </w:t>
      </w:r>
    </w:p>
    <w:p w14:paraId="78FBED8E" w14:textId="77777777" w:rsidR="009A7982" w:rsidRPr="009A7982" w:rsidRDefault="009A7982" w:rsidP="009A7982">
      <w:pPr>
        <w:widowControl/>
        <w:wordWrap/>
        <w:autoSpaceDE/>
        <w:autoSpaceDN/>
        <w:spacing w:before="100" w:beforeAutospacing="1" w:after="100" w:afterAutospacing="1"/>
        <w:ind w:left="720"/>
        <w:jc w:val="left"/>
        <w:rPr>
          <w:rFonts w:ascii="Gulim" w:eastAsia="Gulim" w:hAnsi="Gulim" w:cs="Gulim"/>
          <w:kern w:val="0"/>
          <w:sz w:val="24"/>
        </w:rPr>
      </w:pPr>
      <w:r w:rsidRPr="00B06376">
        <w:rPr>
          <w:rFonts w:ascii="Cambria" w:eastAsia="Gulim" w:hAnsi="Cambria" w:cs="Gulim"/>
          <w:kern w:val="0"/>
          <w:sz w:val="24"/>
          <w:highlight w:val="yellow"/>
        </w:rPr>
        <w:t>hypotheses</w:t>
      </w:r>
      <w:r w:rsidRPr="00B06376">
        <w:rPr>
          <w:rFonts w:ascii="Cambria" w:eastAsia="Gulim" w:hAnsi="Cambria" w:cs="Gulim"/>
          <w:kern w:val="0"/>
          <w:sz w:val="24"/>
          <w:highlight w:val="yellow"/>
        </w:rPr>
        <w:br/>
        <w:t xml:space="preserve">Methods (500 words </w:t>
      </w:r>
      <w:proofErr w:type="spellStart"/>
      <w:r w:rsidRPr="00B06376">
        <w:rPr>
          <w:rFonts w:ascii="Cambria" w:eastAsia="Gulim" w:hAnsi="Cambria" w:cs="Gulim"/>
          <w:kern w:val="0"/>
          <w:sz w:val="24"/>
          <w:highlight w:val="yellow"/>
        </w:rPr>
        <w:t>approx</w:t>
      </w:r>
      <w:proofErr w:type="spellEnd"/>
      <w:r w:rsidRPr="00B06376">
        <w:rPr>
          <w:rFonts w:ascii="Cambria" w:eastAsia="Gulim" w:hAnsi="Cambria" w:cs="Gulim"/>
          <w:kern w:val="0"/>
          <w:sz w:val="24"/>
          <w:highlight w:val="yellow"/>
        </w:rPr>
        <w:t>)</w:t>
      </w:r>
      <w:r w:rsidRPr="009A7982">
        <w:rPr>
          <w:rFonts w:ascii="Cambria" w:eastAsia="Gulim" w:hAnsi="Cambria" w:cs="Gulim"/>
          <w:kern w:val="0"/>
          <w:sz w:val="24"/>
        </w:rPr>
        <w:t xml:space="preserve"> </w:t>
      </w:r>
    </w:p>
    <w:p w14:paraId="73D54BBB" w14:textId="77777777" w:rsidR="009A7982" w:rsidRPr="009A7982" w:rsidRDefault="009A7982" w:rsidP="009A7982">
      <w:pPr>
        <w:widowControl/>
        <w:numPr>
          <w:ilvl w:val="0"/>
          <w:numId w:val="2"/>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Describe how the project was conducted. A good description should enable the reader to replicate your study based on the information you provide in this section. </w:t>
      </w:r>
    </w:p>
    <w:p w14:paraId="58C73B8B" w14:textId="77777777" w:rsidR="009A7982" w:rsidRPr="009A7982" w:rsidRDefault="009A7982" w:rsidP="009A7982">
      <w:pPr>
        <w:widowControl/>
        <w:numPr>
          <w:ilvl w:val="0"/>
          <w:numId w:val="2"/>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This section should typically be divided into: </w:t>
      </w:r>
    </w:p>
    <w:p w14:paraId="6E443203" w14:textId="2FECDD1A"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ourier New" w:eastAsia="Gulim" w:hAnsi="Courier New" w:cs="Courier New"/>
          <w:kern w:val="0"/>
          <w:sz w:val="24"/>
        </w:rPr>
        <w:t xml:space="preserve">o </w:t>
      </w:r>
      <w:r w:rsidRPr="009A7982">
        <w:rPr>
          <w:rFonts w:ascii="Cambria" w:eastAsia="Gulim" w:hAnsi="Cambria" w:cs="Gulim"/>
          <w:kern w:val="0"/>
          <w:sz w:val="24"/>
        </w:rPr>
        <w:t xml:space="preserve">Participants and procedure; </w:t>
      </w:r>
      <w:r w:rsidRPr="009A7982">
        <w:rPr>
          <w:rFonts w:ascii="Courier New" w:eastAsia="Gulim" w:hAnsi="Courier New" w:cs="Courier New"/>
          <w:kern w:val="0"/>
          <w:sz w:val="24"/>
        </w:rPr>
        <w:t xml:space="preserve">o </w:t>
      </w:r>
      <w:r w:rsidRPr="009A7982">
        <w:rPr>
          <w:rFonts w:ascii="Cambria" w:eastAsia="Gulim" w:hAnsi="Cambria" w:cs="Gulim"/>
          <w:kern w:val="0"/>
          <w:sz w:val="24"/>
        </w:rPr>
        <w:t>Measures/Instruments;</w:t>
      </w:r>
      <w:r w:rsidRPr="009A7982">
        <w:rPr>
          <w:rFonts w:ascii="Cambria" w:eastAsia="Gulim" w:hAnsi="Cambria" w:cs="Gulim"/>
          <w:kern w:val="0"/>
          <w:sz w:val="24"/>
        </w:rPr>
        <w:br/>
      </w:r>
      <w:r w:rsidRPr="009A7982">
        <w:rPr>
          <w:rFonts w:ascii="Courier New" w:eastAsia="Gulim" w:hAnsi="Courier New" w:cs="Courier New"/>
          <w:kern w:val="0"/>
          <w:sz w:val="24"/>
        </w:rPr>
        <w:t xml:space="preserve">o </w:t>
      </w:r>
      <w:r w:rsidRPr="009A7982">
        <w:rPr>
          <w:rFonts w:ascii="Cambria" w:eastAsia="Gulim" w:hAnsi="Cambria" w:cs="Gulim"/>
          <w:kern w:val="0"/>
          <w:sz w:val="24"/>
        </w:rPr>
        <w:t>Analysis</w:t>
      </w:r>
    </w:p>
    <w:p w14:paraId="493F9A38"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B06376">
        <w:rPr>
          <w:rFonts w:ascii="Cambria" w:eastAsia="Gulim" w:hAnsi="Cambria" w:cs="Gulim"/>
          <w:kern w:val="0"/>
          <w:sz w:val="24"/>
          <w:highlight w:val="yellow"/>
        </w:rPr>
        <w:t xml:space="preserve">Results (500 words </w:t>
      </w:r>
      <w:proofErr w:type="spellStart"/>
      <w:r w:rsidRPr="00B06376">
        <w:rPr>
          <w:rFonts w:ascii="Cambria" w:eastAsia="Gulim" w:hAnsi="Cambria" w:cs="Gulim"/>
          <w:kern w:val="0"/>
          <w:sz w:val="24"/>
          <w:highlight w:val="yellow"/>
        </w:rPr>
        <w:t>approx</w:t>
      </w:r>
      <w:proofErr w:type="spellEnd"/>
      <w:r w:rsidRPr="00B06376">
        <w:rPr>
          <w:rFonts w:ascii="Cambria" w:eastAsia="Gulim" w:hAnsi="Cambria" w:cs="Gulim"/>
          <w:kern w:val="0"/>
          <w:sz w:val="24"/>
          <w:highlight w:val="yellow"/>
        </w:rPr>
        <w:t>)</w:t>
      </w:r>
      <w:r w:rsidRPr="009A7982">
        <w:rPr>
          <w:rFonts w:ascii="Cambria" w:eastAsia="Gulim" w:hAnsi="Cambria" w:cs="Gulim"/>
          <w:kern w:val="0"/>
          <w:sz w:val="24"/>
        </w:rPr>
        <w:t xml:space="preserve"> </w:t>
      </w:r>
    </w:p>
    <w:p w14:paraId="280C3D5F" w14:textId="77777777" w:rsidR="009A7982" w:rsidRPr="009A7982" w:rsidRDefault="009A7982" w:rsidP="009A7982">
      <w:pPr>
        <w:widowControl/>
        <w:numPr>
          <w:ilvl w:val="0"/>
          <w:numId w:val="3"/>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The class project was not meant to collect a lot of data, but to provide students with the opportunity to experience first-hand data collection, the psychological meaning of different topics in contemporary health psychology, and to develop hypotheses based on a good understanding of the selected topic. In this section you should report how you have analysed the data. </w:t>
      </w:r>
    </w:p>
    <w:p w14:paraId="789B35FB" w14:textId="77777777" w:rsidR="009A7982" w:rsidRPr="009A7982" w:rsidRDefault="009A7982" w:rsidP="009A7982">
      <w:pPr>
        <w:widowControl/>
        <w:numPr>
          <w:ilvl w:val="0"/>
          <w:numId w:val="3"/>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Report the findings in order of the presentation of your research questions/hypotheses earlier in the introduction. This makes it easier for the reader to follow the flow of your paper. </w:t>
      </w:r>
    </w:p>
    <w:p w14:paraId="7572E188" w14:textId="77777777" w:rsidR="009A7982" w:rsidRPr="009A7982" w:rsidRDefault="009A7982" w:rsidP="009A7982">
      <w:pPr>
        <w:widowControl/>
        <w:numPr>
          <w:ilvl w:val="0"/>
          <w:numId w:val="3"/>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8"/>
          <w:szCs w:val="28"/>
        </w:rPr>
        <w:t>-  </w:t>
      </w:r>
      <w:r w:rsidRPr="009A7982">
        <w:rPr>
          <w:rFonts w:ascii="Cambria" w:eastAsia="Gulim" w:hAnsi="Cambria" w:cs="Gulim"/>
          <w:kern w:val="0"/>
          <w:sz w:val="24"/>
        </w:rPr>
        <w:t xml:space="preserve">Report your results so as to provide as much information as possible about the nature of differences or relationships. For example, if you are testing for differences among groups, and you find a significant difference, it is not sufficient to simply report that "groups A and B were significantly different". You should also report the direction of the difference (greater, larger, smaller, etc.) and the level of statistical significance of the difference </w:t>
      </w:r>
      <w:r w:rsidRPr="009A7982">
        <w:rPr>
          <w:rFonts w:ascii="Cambria,Italic" w:eastAsia="Gulim" w:hAnsi="Cambria,Italic" w:cs="Gulim"/>
          <w:kern w:val="0"/>
          <w:sz w:val="24"/>
        </w:rPr>
        <w:t>p</w:t>
      </w:r>
      <w:r w:rsidRPr="009A7982">
        <w:rPr>
          <w:rFonts w:ascii="Cambria" w:eastAsia="Gulim" w:hAnsi="Cambria" w:cs="Gulim"/>
          <w:kern w:val="0"/>
          <w:sz w:val="24"/>
        </w:rPr>
        <w:t xml:space="preserve">-level, etc.) where possible. </w:t>
      </w:r>
    </w:p>
    <w:p w14:paraId="53430847" w14:textId="561D81D2" w:rsidR="009A7982" w:rsidRPr="009A7982" w:rsidRDefault="009A7982" w:rsidP="009A7982">
      <w:pPr>
        <w:widowControl/>
        <w:numPr>
          <w:ilvl w:val="0"/>
          <w:numId w:val="3"/>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Students are free to use tables/figures to </w:t>
      </w:r>
      <w:r w:rsidR="007B47C0" w:rsidRPr="009A7982">
        <w:rPr>
          <w:rFonts w:ascii="Cambria" w:eastAsia="Gulim" w:hAnsi="Cambria" w:cs="Gulim"/>
          <w:kern w:val="0"/>
          <w:sz w:val="24"/>
        </w:rPr>
        <w:t>summaries</w:t>
      </w:r>
      <w:r w:rsidRPr="009A7982">
        <w:rPr>
          <w:rFonts w:ascii="Cambria" w:eastAsia="Gulim" w:hAnsi="Cambria" w:cs="Gulim"/>
          <w:kern w:val="0"/>
          <w:sz w:val="24"/>
        </w:rPr>
        <w:t xml:space="preserve"> the results. </w:t>
      </w:r>
    </w:p>
    <w:p w14:paraId="4DA17EF5" w14:textId="77777777" w:rsidR="009A7982" w:rsidRPr="009A7982" w:rsidRDefault="009A7982" w:rsidP="009A7982">
      <w:pPr>
        <w:widowControl/>
        <w:wordWrap/>
        <w:autoSpaceDE/>
        <w:autoSpaceDN/>
        <w:spacing w:before="100" w:beforeAutospacing="1" w:after="100" w:afterAutospacing="1"/>
        <w:ind w:left="720"/>
        <w:jc w:val="left"/>
        <w:rPr>
          <w:rFonts w:ascii="Gulim" w:eastAsia="Gulim" w:hAnsi="Gulim" w:cs="Gulim"/>
          <w:kern w:val="0"/>
          <w:sz w:val="24"/>
        </w:rPr>
      </w:pPr>
      <w:r w:rsidRPr="00AD01FB">
        <w:rPr>
          <w:rFonts w:ascii="Cambria" w:eastAsia="Gulim" w:hAnsi="Cambria" w:cs="Gulim"/>
          <w:kern w:val="0"/>
          <w:sz w:val="24"/>
          <w:highlight w:val="yellow"/>
        </w:rPr>
        <w:t xml:space="preserve">Discussion (1,500 words </w:t>
      </w:r>
      <w:proofErr w:type="spellStart"/>
      <w:r w:rsidRPr="00AD01FB">
        <w:rPr>
          <w:rFonts w:ascii="Cambria" w:eastAsia="Gulim" w:hAnsi="Cambria" w:cs="Gulim"/>
          <w:kern w:val="0"/>
          <w:sz w:val="24"/>
          <w:highlight w:val="yellow"/>
        </w:rPr>
        <w:t>approx</w:t>
      </w:r>
      <w:proofErr w:type="spellEnd"/>
      <w:r w:rsidRPr="00AD01FB">
        <w:rPr>
          <w:rFonts w:ascii="Cambria" w:eastAsia="Gulim" w:hAnsi="Cambria" w:cs="Gulim"/>
          <w:kern w:val="0"/>
          <w:sz w:val="24"/>
          <w:highlight w:val="yellow"/>
        </w:rPr>
        <w:t>)</w:t>
      </w:r>
      <w:r w:rsidRPr="009A7982">
        <w:rPr>
          <w:rFonts w:ascii="Cambria" w:eastAsia="Gulim" w:hAnsi="Cambria" w:cs="Gulim"/>
          <w:kern w:val="0"/>
          <w:sz w:val="24"/>
        </w:rPr>
        <w:t xml:space="preserve"> </w:t>
      </w:r>
    </w:p>
    <w:p w14:paraId="47905DD0" w14:textId="77777777" w:rsidR="009A7982" w:rsidRPr="009A7982" w:rsidRDefault="009A7982" w:rsidP="009A7982">
      <w:pPr>
        <w:widowControl/>
        <w:numPr>
          <w:ilvl w:val="0"/>
          <w:numId w:val="4"/>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The purpose of this section is to evaluate and interpret the results, especially with respect to the hypotheses. </w:t>
      </w:r>
    </w:p>
    <w:p w14:paraId="086BC21E" w14:textId="77777777" w:rsidR="009A7982" w:rsidRPr="009A7982" w:rsidRDefault="009A7982" w:rsidP="009A7982">
      <w:pPr>
        <w:widowControl/>
        <w:numPr>
          <w:ilvl w:val="0"/>
          <w:numId w:val="4"/>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Start off with a brief summary of the results, tell your readers whether or not your data support your hypotheses, and answer the research questions you have raised in the Introduction. </w:t>
      </w:r>
    </w:p>
    <w:p w14:paraId="2902AC4D" w14:textId="77777777" w:rsidR="009A7982" w:rsidRPr="009A7982" w:rsidRDefault="009A7982" w:rsidP="009A7982">
      <w:pPr>
        <w:widowControl/>
        <w:numPr>
          <w:ilvl w:val="0"/>
          <w:numId w:val="4"/>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Discuss how the results relate to the literature you have cited in the Introduction. Emphasize any theoretical consequences of the results. The Discussion can move from the specific (i.e., findings) to the general (i.e., inferences on the social world). You can go on to discuss the implications and/or applications of your findings. </w:t>
      </w:r>
    </w:p>
    <w:p w14:paraId="6698D0AD" w14:textId="77777777" w:rsidR="009A7982" w:rsidRPr="009A7982" w:rsidRDefault="009A7982" w:rsidP="009A7982">
      <w:pPr>
        <w:widowControl/>
        <w:numPr>
          <w:ilvl w:val="0"/>
          <w:numId w:val="4"/>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Also discuss any limitations of the study and any suggestions for future research in this section. </w:t>
      </w:r>
    </w:p>
    <w:p w14:paraId="0F8A5A5D" w14:textId="77777777" w:rsidR="009A7982" w:rsidRPr="009A7982" w:rsidRDefault="009A7982" w:rsidP="009A7982">
      <w:pPr>
        <w:widowControl/>
        <w:numPr>
          <w:ilvl w:val="0"/>
          <w:numId w:val="4"/>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In the final paragraph(s) make a summary statement of the conclusions you have drawn, as well as what you have learnt from the exercise. </w:t>
      </w:r>
    </w:p>
    <w:p w14:paraId="49B94946"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lastRenderedPageBreak/>
        <w:t xml:space="preserve">References </w:t>
      </w:r>
    </w:p>
    <w:p w14:paraId="643CD1B4" w14:textId="77777777" w:rsidR="009A7982" w:rsidRPr="009A7982" w:rsidRDefault="009A7982" w:rsidP="009A7982">
      <w:pPr>
        <w:widowControl/>
        <w:numPr>
          <w:ilvl w:val="0"/>
          <w:numId w:val="5"/>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All citations made in the report should be listed here and should be in APA format. </w:t>
      </w:r>
    </w:p>
    <w:p w14:paraId="0C45C6FA" w14:textId="77777777" w:rsidR="009A7982" w:rsidRPr="009A7982" w:rsidRDefault="009A7982" w:rsidP="009A7982">
      <w:pPr>
        <w:widowControl/>
        <w:numPr>
          <w:ilvl w:val="0"/>
          <w:numId w:val="5"/>
        </w:numPr>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  More information on formatting of different source types can be found here: </w:t>
      </w:r>
    </w:p>
    <w:p w14:paraId="6BEF1D77" w14:textId="77777777" w:rsidR="009A7982" w:rsidRDefault="00000000" w:rsidP="009A7982">
      <w:pPr>
        <w:widowControl/>
        <w:wordWrap/>
        <w:autoSpaceDE/>
        <w:autoSpaceDN/>
        <w:spacing w:before="100" w:beforeAutospacing="1" w:after="100" w:afterAutospacing="1"/>
        <w:ind w:left="720"/>
        <w:jc w:val="left"/>
        <w:rPr>
          <w:rFonts w:ascii="Cambria" w:eastAsia="Gulim" w:hAnsi="Cambria" w:cs="Gulim"/>
          <w:color w:val="0000FF"/>
          <w:kern w:val="0"/>
          <w:sz w:val="24"/>
        </w:rPr>
      </w:pPr>
      <w:hyperlink r:id="rId5" w:history="1">
        <w:r w:rsidR="00D80E91" w:rsidRPr="00436E78">
          <w:rPr>
            <w:rStyle w:val="Hyperlink"/>
            <w:rFonts w:ascii="Cambria" w:eastAsia="Gulim" w:hAnsi="Cambria" w:cs="Gulim"/>
            <w:kern w:val="0"/>
            <w:sz w:val="24"/>
          </w:rPr>
          <w:t>http://www.bibme.org/citation-guide/apa/</w:t>
        </w:r>
      </w:hyperlink>
      <w:r w:rsidR="009A7982" w:rsidRPr="009A7982">
        <w:rPr>
          <w:rFonts w:ascii="Cambria" w:eastAsia="Gulim" w:hAnsi="Cambria" w:cs="Gulim"/>
          <w:color w:val="0000FF"/>
          <w:kern w:val="0"/>
          <w:sz w:val="24"/>
        </w:rPr>
        <w:t xml:space="preserve"> </w:t>
      </w:r>
    </w:p>
    <w:p w14:paraId="4F4A445B" w14:textId="77777777" w:rsidR="00D80E91" w:rsidRDefault="00D80E91" w:rsidP="009A7982">
      <w:pPr>
        <w:widowControl/>
        <w:wordWrap/>
        <w:autoSpaceDE/>
        <w:autoSpaceDN/>
        <w:spacing w:before="100" w:beforeAutospacing="1" w:after="100" w:afterAutospacing="1"/>
        <w:ind w:left="720"/>
        <w:jc w:val="left"/>
        <w:rPr>
          <w:rFonts w:ascii="Gulim" w:eastAsia="Gulim" w:hAnsi="Gulim" w:cs="Gulim"/>
          <w:kern w:val="0"/>
          <w:sz w:val="24"/>
        </w:rPr>
      </w:pPr>
    </w:p>
    <w:p w14:paraId="594ADE63" w14:textId="77777777" w:rsidR="00D80E91" w:rsidRDefault="00D80E91" w:rsidP="009A7982">
      <w:pPr>
        <w:widowControl/>
        <w:wordWrap/>
        <w:autoSpaceDE/>
        <w:autoSpaceDN/>
        <w:spacing w:before="100" w:beforeAutospacing="1" w:after="100" w:afterAutospacing="1"/>
        <w:ind w:left="720"/>
        <w:jc w:val="left"/>
        <w:rPr>
          <w:rFonts w:ascii="Gulim" w:eastAsia="Gulim" w:hAnsi="Gulim" w:cs="Gulim"/>
          <w:kern w:val="0"/>
          <w:sz w:val="24"/>
        </w:rPr>
      </w:pPr>
    </w:p>
    <w:p w14:paraId="28425EF2" w14:textId="77777777" w:rsidR="00D80E91" w:rsidRPr="009A7982" w:rsidRDefault="00D80E91" w:rsidP="009A7982">
      <w:pPr>
        <w:widowControl/>
        <w:wordWrap/>
        <w:autoSpaceDE/>
        <w:autoSpaceDN/>
        <w:spacing w:before="100" w:beforeAutospacing="1" w:after="100" w:afterAutospacing="1"/>
        <w:ind w:left="720"/>
        <w:jc w:val="left"/>
        <w:rPr>
          <w:rFonts w:ascii="Gulim" w:eastAsia="Gulim" w:hAnsi="Gulim" w:cs="Gulim"/>
          <w:kern w:val="0"/>
          <w:sz w:val="24"/>
        </w:rPr>
      </w:pPr>
    </w:p>
    <w:tbl>
      <w:tblPr>
        <w:tblW w:w="0" w:type="auto"/>
        <w:tblCellMar>
          <w:top w:w="15" w:type="dxa"/>
          <w:left w:w="15" w:type="dxa"/>
          <w:bottom w:w="15" w:type="dxa"/>
          <w:right w:w="15" w:type="dxa"/>
        </w:tblCellMar>
        <w:tblLook w:val="04A0" w:firstRow="1" w:lastRow="0" w:firstColumn="1" w:lastColumn="0" w:noHBand="0" w:noVBand="1"/>
      </w:tblPr>
      <w:tblGrid>
        <w:gridCol w:w="927"/>
        <w:gridCol w:w="8083"/>
      </w:tblGrid>
      <w:tr w:rsidR="009A7982" w:rsidRPr="009A7982" w14:paraId="65AA115C" w14:textId="77777777" w:rsidTr="009A7982">
        <w:tc>
          <w:tcPr>
            <w:tcW w:w="0" w:type="auto"/>
            <w:tcBorders>
              <w:top w:val="single" w:sz="4" w:space="0" w:color="000000"/>
              <w:left w:val="single" w:sz="4" w:space="0" w:color="000000"/>
              <w:bottom w:val="single" w:sz="4" w:space="0" w:color="000000"/>
              <w:right w:val="single" w:sz="4" w:space="0" w:color="000000"/>
            </w:tcBorders>
            <w:vAlign w:val="center"/>
            <w:hideMark/>
          </w:tcPr>
          <w:p w14:paraId="154141BC"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Bold" w:eastAsia="Gulim" w:hAnsi="Cambria,Bold" w:cs="Gulim"/>
                <w:kern w:val="0"/>
                <w:sz w:val="24"/>
              </w:rPr>
              <w:t xml:space="preserve">Grade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837848"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Bold" w:eastAsia="Gulim" w:hAnsi="Cambria,Bold" w:cs="Gulim"/>
                <w:kern w:val="0"/>
                <w:sz w:val="24"/>
              </w:rPr>
              <w:t xml:space="preserve">Criteria </w:t>
            </w:r>
          </w:p>
        </w:tc>
      </w:tr>
      <w:tr w:rsidR="009A7982" w:rsidRPr="009A7982" w14:paraId="63EE5C34" w14:textId="77777777" w:rsidTr="009A7982">
        <w:tc>
          <w:tcPr>
            <w:tcW w:w="0" w:type="auto"/>
            <w:tcBorders>
              <w:top w:val="single" w:sz="4" w:space="0" w:color="000000"/>
              <w:left w:val="single" w:sz="4" w:space="0" w:color="000000"/>
              <w:bottom w:val="single" w:sz="4" w:space="0" w:color="000000"/>
              <w:right w:val="single" w:sz="4" w:space="0" w:color="000000"/>
            </w:tcBorders>
            <w:vAlign w:val="center"/>
            <w:hideMark/>
          </w:tcPr>
          <w:p w14:paraId="4868E0E5"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A+/A/A-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888F4C"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Sensitive location of relevant empirical studies, clear explanation of methods and findings, use of statistical analysis beyond elementary and insightful application to the analysis. </w:t>
            </w:r>
          </w:p>
        </w:tc>
      </w:tr>
      <w:tr w:rsidR="009A7982" w:rsidRPr="009A7982" w14:paraId="3D5FC148" w14:textId="77777777" w:rsidTr="009A7982">
        <w:tc>
          <w:tcPr>
            <w:tcW w:w="0" w:type="auto"/>
            <w:tcBorders>
              <w:top w:val="single" w:sz="4" w:space="0" w:color="000000"/>
              <w:left w:val="single" w:sz="4" w:space="0" w:color="000000"/>
              <w:bottom w:val="single" w:sz="4" w:space="0" w:color="000000"/>
              <w:right w:val="single" w:sz="4" w:space="0" w:color="000000"/>
            </w:tcBorders>
            <w:vAlign w:val="center"/>
            <w:hideMark/>
          </w:tcPr>
          <w:p w14:paraId="4A5431FF"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B+/B/B-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0EEE30" w14:textId="77777777" w:rsidR="009A7982" w:rsidRPr="009A7982" w:rsidRDefault="009A7982" w:rsidP="009A7982">
            <w:pPr>
              <w:widowControl/>
              <w:wordWrap/>
              <w:autoSpaceDE/>
              <w:autoSpaceDN/>
              <w:jc w:val="left"/>
              <w:rPr>
                <w:rFonts w:ascii="Gulim" w:eastAsia="Gulim" w:hAnsi="Gulim" w:cs="Gulim"/>
                <w:kern w:val="0"/>
                <w:sz w:val="24"/>
              </w:rPr>
            </w:pPr>
            <w:r w:rsidRPr="009A7982">
              <w:rPr>
                <w:rFonts w:ascii="Gulim" w:eastAsia="Gulim" w:hAnsi="Gulim" w:cs="Gulim"/>
                <w:kern w:val="0"/>
                <w:sz w:val="24"/>
              </w:rPr>
              <w:fldChar w:fldCharType="begin"/>
            </w:r>
            <w:r w:rsidRPr="009A7982">
              <w:rPr>
                <w:rFonts w:ascii="Gulim" w:eastAsia="Gulim" w:hAnsi="Gulim" w:cs="Gulim"/>
                <w:kern w:val="0"/>
                <w:sz w:val="24"/>
              </w:rPr>
              <w:instrText xml:space="preserve"> INCLUDEPICTURE "/var/folders/nt/d603gbt146q567651_ll09sc0000gn/T/com.microsoft.Word/WebArchiveCopyPasteTempFiles/page8image3732832" \* MERGEFORMATINET </w:instrText>
            </w:r>
            <w:r w:rsidRPr="009A7982">
              <w:rPr>
                <w:rFonts w:ascii="Gulim" w:eastAsia="Gulim" w:hAnsi="Gulim" w:cs="Gulim"/>
                <w:kern w:val="0"/>
                <w:sz w:val="24"/>
              </w:rPr>
              <w:fldChar w:fldCharType="separate"/>
            </w:r>
            <w:r w:rsidRPr="009A7982">
              <w:rPr>
                <w:rFonts w:ascii="Gulim" w:eastAsia="Gulim" w:hAnsi="Gulim" w:cs="Gulim"/>
                <w:noProof/>
                <w:kern w:val="0"/>
                <w:sz w:val="24"/>
              </w:rPr>
              <w:drawing>
                <wp:inline distT="0" distB="0" distL="0" distR="0" wp14:anchorId="72C23844" wp14:editId="1FF58D41">
                  <wp:extent cx="15240" cy="15240"/>
                  <wp:effectExtent l="0" t="0" r="0" b="0"/>
                  <wp:docPr id="13" name="그림 13" descr="page8image373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8image3732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9A7982">
              <w:rPr>
                <w:rFonts w:ascii="Gulim" w:eastAsia="Gulim" w:hAnsi="Gulim" w:cs="Gulim"/>
                <w:kern w:val="0"/>
                <w:sz w:val="24"/>
              </w:rPr>
              <w:fldChar w:fldCharType="end"/>
            </w:r>
          </w:p>
          <w:p w14:paraId="26D46628"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Location of some relevant empirical studies, explanation of methods and findings, and descriptive application, appropriate use of statistical methods. </w:t>
            </w:r>
          </w:p>
        </w:tc>
      </w:tr>
      <w:tr w:rsidR="009A7982" w:rsidRPr="009A7982" w14:paraId="63AF2B9A" w14:textId="77777777" w:rsidTr="009A7982">
        <w:tc>
          <w:tcPr>
            <w:tcW w:w="0" w:type="auto"/>
            <w:tcBorders>
              <w:top w:val="single" w:sz="4" w:space="0" w:color="000000"/>
              <w:left w:val="single" w:sz="4" w:space="0" w:color="000000"/>
              <w:bottom w:val="single" w:sz="4" w:space="0" w:color="000000"/>
              <w:right w:val="single" w:sz="4" w:space="0" w:color="000000"/>
            </w:tcBorders>
            <w:vAlign w:val="center"/>
            <w:hideMark/>
          </w:tcPr>
          <w:p w14:paraId="1D86BC34"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C+/C/C- </w:t>
            </w:r>
          </w:p>
          <w:p w14:paraId="54EED096" w14:textId="77777777" w:rsidR="009A7982" w:rsidRPr="009A7982" w:rsidRDefault="009A7982" w:rsidP="009A7982">
            <w:pPr>
              <w:widowControl/>
              <w:wordWrap/>
              <w:autoSpaceDE/>
              <w:autoSpaceDN/>
              <w:jc w:val="left"/>
              <w:rPr>
                <w:rFonts w:ascii="Gulim" w:eastAsia="Gulim" w:hAnsi="Gulim" w:cs="Gulim"/>
                <w:kern w:val="0"/>
                <w:sz w:val="24"/>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C4DF16"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Inclusion of some studies, sketchy explanation of methods and findings, and “vague” application. </w:t>
            </w:r>
          </w:p>
        </w:tc>
      </w:tr>
      <w:tr w:rsidR="009A7982" w:rsidRPr="009A7982" w14:paraId="3E160743" w14:textId="77777777" w:rsidTr="009A7982">
        <w:tc>
          <w:tcPr>
            <w:tcW w:w="0" w:type="auto"/>
            <w:tcBorders>
              <w:top w:val="single" w:sz="4" w:space="0" w:color="000000"/>
              <w:left w:val="single" w:sz="4" w:space="0" w:color="000000"/>
              <w:bottom w:val="single" w:sz="4" w:space="0" w:color="000000"/>
              <w:right w:val="single" w:sz="4" w:space="0" w:color="000000"/>
            </w:tcBorders>
            <w:vAlign w:val="center"/>
            <w:hideMark/>
          </w:tcPr>
          <w:p w14:paraId="5228A044"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D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992B10" w14:textId="77777777" w:rsidR="009A7982" w:rsidRPr="009A7982" w:rsidRDefault="009A7982" w:rsidP="009A7982">
            <w:pPr>
              <w:widowControl/>
              <w:wordWrap/>
              <w:autoSpaceDE/>
              <w:autoSpaceDN/>
              <w:spacing w:before="100" w:beforeAutospacing="1" w:after="100" w:afterAutospacing="1"/>
              <w:jc w:val="left"/>
              <w:rPr>
                <w:rFonts w:ascii="Gulim" w:eastAsia="Gulim" w:hAnsi="Gulim" w:cs="Gulim"/>
                <w:kern w:val="0"/>
                <w:sz w:val="24"/>
              </w:rPr>
            </w:pPr>
            <w:r w:rsidRPr="009A7982">
              <w:rPr>
                <w:rFonts w:ascii="Cambria" w:eastAsia="Gulim" w:hAnsi="Cambria" w:cs="Gulim"/>
                <w:kern w:val="0"/>
                <w:sz w:val="24"/>
              </w:rPr>
              <w:t xml:space="preserve">Does not show sensitive search for appropriate references, or in appropriate application of findings to the analysis (i.e., findings cited have no relevance to the case). </w:t>
            </w:r>
          </w:p>
        </w:tc>
      </w:tr>
      <w:tr w:rsidR="009A7982" w:rsidRPr="009A7982" w14:paraId="640A44A6" w14:textId="77777777" w:rsidTr="009A7982">
        <w:tc>
          <w:tcPr>
            <w:tcW w:w="0" w:type="auto"/>
            <w:tcBorders>
              <w:top w:val="single" w:sz="4" w:space="0" w:color="000000"/>
              <w:left w:val="single" w:sz="4" w:space="0" w:color="000000"/>
              <w:bottom w:val="single" w:sz="4" w:space="0" w:color="000000"/>
              <w:right w:val="single" w:sz="4" w:space="0" w:color="000000"/>
            </w:tcBorders>
            <w:vAlign w:val="center"/>
            <w:hideMark/>
          </w:tcPr>
          <w:p w14:paraId="6E217851" w14:textId="77777777" w:rsidR="009A7982" w:rsidRPr="009A7982" w:rsidRDefault="009A7982" w:rsidP="009A7982">
            <w:pPr>
              <w:widowControl/>
              <w:wordWrap/>
              <w:autoSpaceDE/>
              <w:autoSpaceDN/>
              <w:jc w:val="left"/>
              <w:rPr>
                <w:rFonts w:ascii="Cambria" w:eastAsia="Gulim" w:hAnsi="Cambria" w:cs="Gulim"/>
                <w:kern w:val="0"/>
                <w:sz w:val="24"/>
              </w:rPr>
            </w:pPr>
            <w:r w:rsidRPr="009A7982">
              <w:rPr>
                <w:rFonts w:ascii="Cambria" w:eastAsia="Gulim" w:hAnsi="Cambria" w:cs="Gulim"/>
                <w:kern w:val="0"/>
                <w:sz w:val="24"/>
              </w:rPr>
              <w:t>F</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11B99C" w14:textId="77777777" w:rsidR="009A7982" w:rsidRPr="009A7982" w:rsidRDefault="009A7982" w:rsidP="009A7982">
            <w:pPr>
              <w:pStyle w:val="NormalWeb"/>
            </w:pPr>
            <w:r>
              <w:rPr>
                <w:rFonts w:ascii="Cambria" w:hAnsi="Cambria"/>
              </w:rPr>
              <w:t xml:space="preserve">Project not completed (i.e., components missing). </w:t>
            </w:r>
          </w:p>
        </w:tc>
      </w:tr>
    </w:tbl>
    <w:p w14:paraId="78F8903C" w14:textId="77777777" w:rsidR="009A7982" w:rsidRDefault="009A7982"/>
    <w:sectPr w:rsidR="009A7982" w:rsidSect="006C14FD">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Gulim">
    <w:altName w:val="Malgun Gothic"/>
    <w:panose1 w:val="020B0600000101010101"/>
    <w:charset w:val="81"/>
    <w:family w:val="swiss"/>
    <w:pitch w:val="variable"/>
    <w:sig w:usb0="B00002AF" w:usb1="69D77CFB" w:usb2="00000030" w:usb3="00000000" w:csb0="0008009F" w:csb1="00000000"/>
  </w:font>
  <w:font w:name="Cambria,Bold">
    <w:altName w:val="Cambria"/>
    <w:panose1 w:val="00000000000000000000"/>
    <w:charset w:val="00"/>
    <w:family w:val="roman"/>
    <w:notTrueType/>
    <w:pitch w:val="default"/>
  </w:font>
  <w:font w:name="Cambria,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E87"/>
    <w:multiLevelType w:val="multilevel"/>
    <w:tmpl w:val="BCA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22321"/>
    <w:multiLevelType w:val="multilevel"/>
    <w:tmpl w:val="C57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4429"/>
    <w:multiLevelType w:val="multilevel"/>
    <w:tmpl w:val="4E1A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B4CB4"/>
    <w:multiLevelType w:val="hybridMultilevel"/>
    <w:tmpl w:val="AF7A6188"/>
    <w:lvl w:ilvl="0" w:tplc="712AD53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73E67"/>
    <w:multiLevelType w:val="multilevel"/>
    <w:tmpl w:val="77D8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31CEE"/>
    <w:multiLevelType w:val="multilevel"/>
    <w:tmpl w:val="21E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837219">
    <w:abstractNumId w:val="5"/>
  </w:num>
  <w:num w:numId="2" w16cid:durableId="869487420">
    <w:abstractNumId w:val="1"/>
  </w:num>
  <w:num w:numId="3" w16cid:durableId="1840651906">
    <w:abstractNumId w:val="0"/>
  </w:num>
  <w:num w:numId="4" w16cid:durableId="2126194169">
    <w:abstractNumId w:val="2"/>
  </w:num>
  <w:num w:numId="5" w16cid:durableId="1233464758">
    <w:abstractNumId w:val="4"/>
  </w:num>
  <w:num w:numId="6" w16cid:durableId="173151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0MDA0NTI0MbY0NDRT0lEKTi0uzszPAykwqgUAJdtdQywAAAA="/>
  </w:docVars>
  <w:rsids>
    <w:rsidRoot w:val="009A7982"/>
    <w:rsid w:val="00034C54"/>
    <w:rsid w:val="000E01FE"/>
    <w:rsid w:val="002E7EE7"/>
    <w:rsid w:val="0035631D"/>
    <w:rsid w:val="00462EFD"/>
    <w:rsid w:val="004A0F4D"/>
    <w:rsid w:val="004E6798"/>
    <w:rsid w:val="006C14FD"/>
    <w:rsid w:val="007459AC"/>
    <w:rsid w:val="00755C9F"/>
    <w:rsid w:val="007B47C0"/>
    <w:rsid w:val="007C79D9"/>
    <w:rsid w:val="008101B8"/>
    <w:rsid w:val="009969C2"/>
    <w:rsid w:val="009A7982"/>
    <w:rsid w:val="00A22884"/>
    <w:rsid w:val="00A37E3B"/>
    <w:rsid w:val="00AD01FB"/>
    <w:rsid w:val="00B06376"/>
    <w:rsid w:val="00B25CAC"/>
    <w:rsid w:val="00B55B71"/>
    <w:rsid w:val="00C42549"/>
    <w:rsid w:val="00C47E17"/>
    <w:rsid w:val="00D80E91"/>
    <w:rsid w:val="00EB3857"/>
    <w:rsid w:val="00EE2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08F"/>
  <w15:chartTrackingRefBased/>
  <w15:docId w15:val="{9AEC3310-CD50-C148-8E6B-DBC8FA95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982"/>
    <w:pPr>
      <w:widowControl/>
      <w:wordWrap/>
      <w:autoSpaceDE/>
      <w:autoSpaceDN/>
      <w:spacing w:before="100" w:beforeAutospacing="1" w:after="100" w:afterAutospacing="1"/>
      <w:jc w:val="left"/>
    </w:pPr>
    <w:rPr>
      <w:rFonts w:ascii="Gulim" w:eastAsia="Gulim" w:hAnsi="Gulim" w:cs="Gulim"/>
      <w:kern w:val="0"/>
      <w:sz w:val="24"/>
    </w:rPr>
  </w:style>
  <w:style w:type="character" w:styleId="Hyperlink">
    <w:name w:val="Hyperlink"/>
    <w:basedOn w:val="DefaultParagraphFont"/>
    <w:uiPriority w:val="99"/>
    <w:unhideWhenUsed/>
    <w:rsid w:val="00D80E91"/>
    <w:rPr>
      <w:color w:val="0563C1" w:themeColor="hyperlink"/>
      <w:u w:val="single"/>
    </w:rPr>
  </w:style>
  <w:style w:type="character" w:styleId="UnresolvedMention">
    <w:name w:val="Unresolved Mention"/>
    <w:basedOn w:val="DefaultParagraphFont"/>
    <w:uiPriority w:val="99"/>
    <w:semiHidden/>
    <w:unhideWhenUsed/>
    <w:rsid w:val="00D80E91"/>
    <w:rPr>
      <w:color w:val="605E5C"/>
      <w:shd w:val="clear" w:color="auto" w:fill="E1DFDD"/>
    </w:rPr>
  </w:style>
  <w:style w:type="paragraph" w:styleId="ListParagraph">
    <w:name w:val="List Paragraph"/>
    <w:basedOn w:val="Normal"/>
    <w:uiPriority w:val="34"/>
    <w:qFormat/>
    <w:rsid w:val="00D80E91"/>
    <w:pPr>
      <w:widowControl/>
      <w:wordWrap/>
      <w:autoSpaceDE/>
      <w:autoSpaceDN/>
      <w:spacing w:after="160" w:line="259" w:lineRule="auto"/>
      <w:ind w:left="720"/>
      <w:contextualSpacing/>
      <w:jc w:val="left"/>
    </w:pPr>
    <w:rPr>
      <w:kern w:val="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5843">
      <w:bodyDiv w:val="1"/>
      <w:marLeft w:val="0"/>
      <w:marRight w:val="0"/>
      <w:marTop w:val="0"/>
      <w:marBottom w:val="0"/>
      <w:divBdr>
        <w:top w:val="none" w:sz="0" w:space="0" w:color="auto"/>
        <w:left w:val="none" w:sz="0" w:space="0" w:color="auto"/>
        <w:bottom w:val="none" w:sz="0" w:space="0" w:color="auto"/>
        <w:right w:val="none" w:sz="0" w:space="0" w:color="auto"/>
      </w:divBdr>
      <w:divsChild>
        <w:div w:id="25953394">
          <w:marLeft w:val="0"/>
          <w:marRight w:val="0"/>
          <w:marTop w:val="0"/>
          <w:marBottom w:val="0"/>
          <w:divBdr>
            <w:top w:val="none" w:sz="0" w:space="0" w:color="auto"/>
            <w:left w:val="none" w:sz="0" w:space="0" w:color="auto"/>
            <w:bottom w:val="none" w:sz="0" w:space="0" w:color="auto"/>
            <w:right w:val="none" w:sz="0" w:space="0" w:color="auto"/>
          </w:divBdr>
          <w:divsChild>
            <w:div w:id="931090244">
              <w:marLeft w:val="0"/>
              <w:marRight w:val="0"/>
              <w:marTop w:val="0"/>
              <w:marBottom w:val="0"/>
              <w:divBdr>
                <w:top w:val="none" w:sz="0" w:space="0" w:color="auto"/>
                <w:left w:val="none" w:sz="0" w:space="0" w:color="auto"/>
                <w:bottom w:val="none" w:sz="0" w:space="0" w:color="auto"/>
                <w:right w:val="none" w:sz="0" w:space="0" w:color="auto"/>
              </w:divBdr>
              <w:divsChild>
                <w:div w:id="1881937656">
                  <w:marLeft w:val="0"/>
                  <w:marRight w:val="0"/>
                  <w:marTop w:val="0"/>
                  <w:marBottom w:val="0"/>
                  <w:divBdr>
                    <w:top w:val="none" w:sz="0" w:space="0" w:color="auto"/>
                    <w:left w:val="none" w:sz="0" w:space="0" w:color="auto"/>
                    <w:bottom w:val="none" w:sz="0" w:space="0" w:color="auto"/>
                    <w:right w:val="none" w:sz="0" w:space="0" w:color="auto"/>
                  </w:divBdr>
                  <w:divsChild>
                    <w:div w:id="5309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5050">
      <w:bodyDiv w:val="1"/>
      <w:marLeft w:val="0"/>
      <w:marRight w:val="0"/>
      <w:marTop w:val="0"/>
      <w:marBottom w:val="0"/>
      <w:divBdr>
        <w:top w:val="none" w:sz="0" w:space="0" w:color="auto"/>
        <w:left w:val="none" w:sz="0" w:space="0" w:color="auto"/>
        <w:bottom w:val="none" w:sz="0" w:space="0" w:color="auto"/>
        <w:right w:val="none" w:sz="0" w:space="0" w:color="auto"/>
      </w:divBdr>
      <w:divsChild>
        <w:div w:id="1975791202">
          <w:marLeft w:val="0"/>
          <w:marRight w:val="0"/>
          <w:marTop w:val="0"/>
          <w:marBottom w:val="0"/>
          <w:divBdr>
            <w:top w:val="none" w:sz="0" w:space="0" w:color="auto"/>
            <w:left w:val="none" w:sz="0" w:space="0" w:color="auto"/>
            <w:bottom w:val="none" w:sz="0" w:space="0" w:color="auto"/>
            <w:right w:val="none" w:sz="0" w:space="0" w:color="auto"/>
          </w:divBdr>
          <w:divsChild>
            <w:div w:id="1530753687">
              <w:marLeft w:val="0"/>
              <w:marRight w:val="0"/>
              <w:marTop w:val="0"/>
              <w:marBottom w:val="0"/>
              <w:divBdr>
                <w:top w:val="none" w:sz="0" w:space="0" w:color="auto"/>
                <w:left w:val="none" w:sz="0" w:space="0" w:color="auto"/>
                <w:bottom w:val="none" w:sz="0" w:space="0" w:color="auto"/>
                <w:right w:val="none" w:sz="0" w:space="0" w:color="auto"/>
              </w:divBdr>
              <w:divsChild>
                <w:div w:id="2046130417">
                  <w:marLeft w:val="0"/>
                  <w:marRight w:val="0"/>
                  <w:marTop w:val="0"/>
                  <w:marBottom w:val="0"/>
                  <w:divBdr>
                    <w:top w:val="none" w:sz="0" w:space="0" w:color="auto"/>
                    <w:left w:val="none" w:sz="0" w:space="0" w:color="auto"/>
                    <w:bottom w:val="none" w:sz="0" w:space="0" w:color="auto"/>
                    <w:right w:val="none" w:sz="0" w:space="0" w:color="auto"/>
                  </w:divBdr>
                </w:div>
              </w:divsChild>
            </w:div>
            <w:div w:id="169295419">
              <w:marLeft w:val="0"/>
              <w:marRight w:val="0"/>
              <w:marTop w:val="0"/>
              <w:marBottom w:val="0"/>
              <w:divBdr>
                <w:top w:val="none" w:sz="0" w:space="0" w:color="auto"/>
                <w:left w:val="none" w:sz="0" w:space="0" w:color="auto"/>
                <w:bottom w:val="none" w:sz="0" w:space="0" w:color="auto"/>
                <w:right w:val="none" w:sz="0" w:space="0" w:color="auto"/>
              </w:divBdr>
              <w:divsChild>
                <w:div w:id="6946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6502">
          <w:marLeft w:val="0"/>
          <w:marRight w:val="0"/>
          <w:marTop w:val="0"/>
          <w:marBottom w:val="0"/>
          <w:divBdr>
            <w:top w:val="none" w:sz="0" w:space="0" w:color="auto"/>
            <w:left w:val="none" w:sz="0" w:space="0" w:color="auto"/>
            <w:bottom w:val="none" w:sz="0" w:space="0" w:color="auto"/>
            <w:right w:val="none" w:sz="0" w:space="0" w:color="auto"/>
          </w:divBdr>
          <w:divsChild>
            <w:div w:id="1172721454">
              <w:marLeft w:val="0"/>
              <w:marRight w:val="0"/>
              <w:marTop w:val="0"/>
              <w:marBottom w:val="0"/>
              <w:divBdr>
                <w:top w:val="none" w:sz="0" w:space="0" w:color="auto"/>
                <w:left w:val="none" w:sz="0" w:space="0" w:color="auto"/>
                <w:bottom w:val="none" w:sz="0" w:space="0" w:color="auto"/>
                <w:right w:val="none" w:sz="0" w:space="0" w:color="auto"/>
              </w:divBdr>
              <w:divsChild>
                <w:div w:id="2145658381">
                  <w:marLeft w:val="0"/>
                  <w:marRight w:val="0"/>
                  <w:marTop w:val="0"/>
                  <w:marBottom w:val="0"/>
                  <w:divBdr>
                    <w:top w:val="none" w:sz="0" w:space="0" w:color="auto"/>
                    <w:left w:val="none" w:sz="0" w:space="0" w:color="auto"/>
                    <w:bottom w:val="none" w:sz="0" w:space="0" w:color="auto"/>
                    <w:right w:val="none" w:sz="0" w:space="0" w:color="auto"/>
                  </w:divBdr>
                </w:div>
              </w:divsChild>
            </w:div>
            <w:div w:id="56318281">
              <w:marLeft w:val="0"/>
              <w:marRight w:val="0"/>
              <w:marTop w:val="0"/>
              <w:marBottom w:val="0"/>
              <w:divBdr>
                <w:top w:val="none" w:sz="0" w:space="0" w:color="auto"/>
                <w:left w:val="none" w:sz="0" w:space="0" w:color="auto"/>
                <w:bottom w:val="none" w:sz="0" w:space="0" w:color="auto"/>
                <w:right w:val="none" w:sz="0" w:space="0" w:color="auto"/>
              </w:divBdr>
              <w:divsChild>
                <w:div w:id="327094700">
                  <w:marLeft w:val="0"/>
                  <w:marRight w:val="0"/>
                  <w:marTop w:val="0"/>
                  <w:marBottom w:val="0"/>
                  <w:divBdr>
                    <w:top w:val="none" w:sz="0" w:space="0" w:color="auto"/>
                    <w:left w:val="none" w:sz="0" w:space="0" w:color="auto"/>
                    <w:bottom w:val="none" w:sz="0" w:space="0" w:color="auto"/>
                    <w:right w:val="none" w:sz="0" w:space="0" w:color="auto"/>
                  </w:divBdr>
                </w:div>
              </w:divsChild>
            </w:div>
            <w:div w:id="766313705">
              <w:marLeft w:val="0"/>
              <w:marRight w:val="0"/>
              <w:marTop w:val="0"/>
              <w:marBottom w:val="0"/>
              <w:divBdr>
                <w:top w:val="none" w:sz="0" w:space="0" w:color="auto"/>
                <w:left w:val="none" w:sz="0" w:space="0" w:color="auto"/>
                <w:bottom w:val="none" w:sz="0" w:space="0" w:color="auto"/>
                <w:right w:val="none" w:sz="0" w:space="0" w:color="auto"/>
              </w:divBdr>
              <w:divsChild>
                <w:div w:id="15226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589">
          <w:marLeft w:val="0"/>
          <w:marRight w:val="0"/>
          <w:marTop w:val="0"/>
          <w:marBottom w:val="0"/>
          <w:divBdr>
            <w:top w:val="none" w:sz="0" w:space="0" w:color="auto"/>
            <w:left w:val="none" w:sz="0" w:space="0" w:color="auto"/>
            <w:bottom w:val="none" w:sz="0" w:space="0" w:color="auto"/>
            <w:right w:val="none" w:sz="0" w:space="0" w:color="auto"/>
          </w:divBdr>
          <w:divsChild>
            <w:div w:id="1762212363">
              <w:marLeft w:val="0"/>
              <w:marRight w:val="0"/>
              <w:marTop w:val="0"/>
              <w:marBottom w:val="0"/>
              <w:divBdr>
                <w:top w:val="none" w:sz="0" w:space="0" w:color="auto"/>
                <w:left w:val="none" w:sz="0" w:space="0" w:color="auto"/>
                <w:bottom w:val="none" w:sz="0" w:space="0" w:color="auto"/>
                <w:right w:val="none" w:sz="0" w:space="0" w:color="auto"/>
              </w:divBdr>
              <w:divsChild>
                <w:div w:id="1194073796">
                  <w:marLeft w:val="0"/>
                  <w:marRight w:val="0"/>
                  <w:marTop w:val="0"/>
                  <w:marBottom w:val="0"/>
                  <w:divBdr>
                    <w:top w:val="none" w:sz="0" w:space="0" w:color="auto"/>
                    <w:left w:val="none" w:sz="0" w:space="0" w:color="auto"/>
                    <w:bottom w:val="none" w:sz="0" w:space="0" w:color="auto"/>
                    <w:right w:val="none" w:sz="0" w:space="0" w:color="auto"/>
                  </w:divBdr>
                </w:div>
              </w:divsChild>
            </w:div>
            <w:div w:id="1928035398">
              <w:marLeft w:val="0"/>
              <w:marRight w:val="0"/>
              <w:marTop w:val="0"/>
              <w:marBottom w:val="0"/>
              <w:divBdr>
                <w:top w:val="none" w:sz="0" w:space="0" w:color="auto"/>
                <w:left w:val="none" w:sz="0" w:space="0" w:color="auto"/>
                <w:bottom w:val="none" w:sz="0" w:space="0" w:color="auto"/>
                <w:right w:val="none" w:sz="0" w:space="0" w:color="auto"/>
              </w:divBdr>
              <w:divsChild>
                <w:div w:id="10803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5572">
      <w:bodyDiv w:val="1"/>
      <w:marLeft w:val="0"/>
      <w:marRight w:val="0"/>
      <w:marTop w:val="0"/>
      <w:marBottom w:val="0"/>
      <w:divBdr>
        <w:top w:val="none" w:sz="0" w:space="0" w:color="auto"/>
        <w:left w:val="none" w:sz="0" w:space="0" w:color="auto"/>
        <w:bottom w:val="none" w:sz="0" w:space="0" w:color="auto"/>
        <w:right w:val="none" w:sz="0" w:space="0" w:color="auto"/>
      </w:divBdr>
      <w:divsChild>
        <w:div w:id="1985502311">
          <w:marLeft w:val="0"/>
          <w:marRight w:val="0"/>
          <w:marTop w:val="0"/>
          <w:marBottom w:val="0"/>
          <w:divBdr>
            <w:top w:val="none" w:sz="0" w:space="0" w:color="auto"/>
            <w:left w:val="none" w:sz="0" w:space="0" w:color="auto"/>
            <w:bottom w:val="none" w:sz="0" w:space="0" w:color="auto"/>
            <w:right w:val="none" w:sz="0" w:space="0" w:color="auto"/>
          </w:divBdr>
          <w:divsChild>
            <w:div w:id="1493569121">
              <w:marLeft w:val="0"/>
              <w:marRight w:val="0"/>
              <w:marTop w:val="0"/>
              <w:marBottom w:val="0"/>
              <w:divBdr>
                <w:top w:val="none" w:sz="0" w:space="0" w:color="auto"/>
                <w:left w:val="none" w:sz="0" w:space="0" w:color="auto"/>
                <w:bottom w:val="none" w:sz="0" w:space="0" w:color="auto"/>
                <w:right w:val="none" w:sz="0" w:space="0" w:color="auto"/>
              </w:divBdr>
              <w:divsChild>
                <w:div w:id="686057064">
                  <w:marLeft w:val="0"/>
                  <w:marRight w:val="0"/>
                  <w:marTop w:val="0"/>
                  <w:marBottom w:val="0"/>
                  <w:divBdr>
                    <w:top w:val="none" w:sz="0" w:space="0" w:color="auto"/>
                    <w:left w:val="none" w:sz="0" w:space="0" w:color="auto"/>
                    <w:bottom w:val="none" w:sz="0" w:space="0" w:color="auto"/>
                    <w:right w:val="none" w:sz="0" w:space="0" w:color="auto"/>
                  </w:divBdr>
                </w:div>
              </w:divsChild>
            </w:div>
            <w:div w:id="2071614376">
              <w:marLeft w:val="0"/>
              <w:marRight w:val="0"/>
              <w:marTop w:val="0"/>
              <w:marBottom w:val="0"/>
              <w:divBdr>
                <w:top w:val="none" w:sz="0" w:space="0" w:color="auto"/>
                <w:left w:val="none" w:sz="0" w:space="0" w:color="auto"/>
                <w:bottom w:val="none" w:sz="0" w:space="0" w:color="auto"/>
                <w:right w:val="none" w:sz="0" w:space="0" w:color="auto"/>
              </w:divBdr>
              <w:divsChild>
                <w:div w:id="600257643">
                  <w:marLeft w:val="0"/>
                  <w:marRight w:val="0"/>
                  <w:marTop w:val="0"/>
                  <w:marBottom w:val="0"/>
                  <w:divBdr>
                    <w:top w:val="none" w:sz="0" w:space="0" w:color="auto"/>
                    <w:left w:val="none" w:sz="0" w:space="0" w:color="auto"/>
                    <w:bottom w:val="none" w:sz="0" w:space="0" w:color="auto"/>
                    <w:right w:val="none" w:sz="0" w:space="0" w:color="auto"/>
                  </w:divBdr>
                </w:div>
              </w:divsChild>
            </w:div>
            <w:div w:id="1523862282">
              <w:marLeft w:val="0"/>
              <w:marRight w:val="0"/>
              <w:marTop w:val="0"/>
              <w:marBottom w:val="0"/>
              <w:divBdr>
                <w:top w:val="none" w:sz="0" w:space="0" w:color="auto"/>
                <w:left w:val="none" w:sz="0" w:space="0" w:color="auto"/>
                <w:bottom w:val="none" w:sz="0" w:space="0" w:color="auto"/>
                <w:right w:val="none" w:sz="0" w:space="0" w:color="auto"/>
              </w:divBdr>
              <w:divsChild>
                <w:div w:id="2070610639">
                  <w:marLeft w:val="0"/>
                  <w:marRight w:val="0"/>
                  <w:marTop w:val="0"/>
                  <w:marBottom w:val="0"/>
                  <w:divBdr>
                    <w:top w:val="none" w:sz="0" w:space="0" w:color="auto"/>
                    <w:left w:val="none" w:sz="0" w:space="0" w:color="auto"/>
                    <w:bottom w:val="none" w:sz="0" w:space="0" w:color="auto"/>
                    <w:right w:val="none" w:sz="0" w:space="0" w:color="auto"/>
                  </w:divBdr>
                </w:div>
              </w:divsChild>
            </w:div>
            <w:div w:id="1895654711">
              <w:marLeft w:val="0"/>
              <w:marRight w:val="0"/>
              <w:marTop w:val="0"/>
              <w:marBottom w:val="0"/>
              <w:divBdr>
                <w:top w:val="none" w:sz="0" w:space="0" w:color="auto"/>
                <w:left w:val="none" w:sz="0" w:space="0" w:color="auto"/>
                <w:bottom w:val="none" w:sz="0" w:space="0" w:color="auto"/>
                <w:right w:val="none" w:sz="0" w:space="0" w:color="auto"/>
              </w:divBdr>
              <w:divsChild>
                <w:div w:id="1248659276">
                  <w:marLeft w:val="0"/>
                  <w:marRight w:val="0"/>
                  <w:marTop w:val="0"/>
                  <w:marBottom w:val="0"/>
                  <w:divBdr>
                    <w:top w:val="none" w:sz="0" w:space="0" w:color="auto"/>
                    <w:left w:val="none" w:sz="0" w:space="0" w:color="auto"/>
                    <w:bottom w:val="none" w:sz="0" w:space="0" w:color="auto"/>
                    <w:right w:val="none" w:sz="0" w:space="0" w:color="auto"/>
                  </w:divBdr>
                </w:div>
              </w:divsChild>
            </w:div>
            <w:div w:id="1281885481">
              <w:marLeft w:val="0"/>
              <w:marRight w:val="0"/>
              <w:marTop w:val="0"/>
              <w:marBottom w:val="0"/>
              <w:divBdr>
                <w:top w:val="none" w:sz="0" w:space="0" w:color="auto"/>
                <w:left w:val="none" w:sz="0" w:space="0" w:color="auto"/>
                <w:bottom w:val="none" w:sz="0" w:space="0" w:color="auto"/>
                <w:right w:val="none" w:sz="0" w:space="0" w:color="auto"/>
              </w:divBdr>
              <w:divsChild>
                <w:div w:id="138232568">
                  <w:marLeft w:val="0"/>
                  <w:marRight w:val="0"/>
                  <w:marTop w:val="0"/>
                  <w:marBottom w:val="0"/>
                  <w:divBdr>
                    <w:top w:val="none" w:sz="0" w:space="0" w:color="auto"/>
                    <w:left w:val="none" w:sz="0" w:space="0" w:color="auto"/>
                    <w:bottom w:val="none" w:sz="0" w:space="0" w:color="auto"/>
                    <w:right w:val="none" w:sz="0" w:space="0" w:color="auto"/>
                  </w:divBdr>
                </w:div>
              </w:divsChild>
            </w:div>
            <w:div w:id="2092383772">
              <w:marLeft w:val="0"/>
              <w:marRight w:val="0"/>
              <w:marTop w:val="0"/>
              <w:marBottom w:val="0"/>
              <w:divBdr>
                <w:top w:val="none" w:sz="0" w:space="0" w:color="auto"/>
                <w:left w:val="none" w:sz="0" w:space="0" w:color="auto"/>
                <w:bottom w:val="none" w:sz="0" w:space="0" w:color="auto"/>
                <w:right w:val="none" w:sz="0" w:space="0" w:color="auto"/>
              </w:divBdr>
              <w:divsChild>
                <w:div w:id="171377217">
                  <w:marLeft w:val="0"/>
                  <w:marRight w:val="0"/>
                  <w:marTop w:val="0"/>
                  <w:marBottom w:val="0"/>
                  <w:divBdr>
                    <w:top w:val="none" w:sz="0" w:space="0" w:color="auto"/>
                    <w:left w:val="none" w:sz="0" w:space="0" w:color="auto"/>
                    <w:bottom w:val="none" w:sz="0" w:space="0" w:color="auto"/>
                    <w:right w:val="none" w:sz="0" w:space="0" w:color="auto"/>
                  </w:divBdr>
                </w:div>
              </w:divsChild>
            </w:div>
            <w:div w:id="175465511">
              <w:marLeft w:val="0"/>
              <w:marRight w:val="0"/>
              <w:marTop w:val="0"/>
              <w:marBottom w:val="0"/>
              <w:divBdr>
                <w:top w:val="none" w:sz="0" w:space="0" w:color="auto"/>
                <w:left w:val="none" w:sz="0" w:space="0" w:color="auto"/>
                <w:bottom w:val="none" w:sz="0" w:space="0" w:color="auto"/>
                <w:right w:val="none" w:sz="0" w:space="0" w:color="auto"/>
              </w:divBdr>
              <w:divsChild>
                <w:div w:id="1438016366">
                  <w:marLeft w:val="0"/>
                  <w:marRight w:val="0"/>
                  <w:marTop w:val="0"/>
                  <w:marBottom w:val="0"/>
                  <w:divBdr>
                    <w:top w:val="none" w:sz="0" w:space="0" w:color="auto"/>
                    <w:left w:val="none" w:sz="0" w:space="0" w:color="auto"/>
                    <w:bottom w:val="none" w:sz="0" w:space="0" w:color="auto"/>
                    <w:right w:val="none" w:sz="0" w:space="0" w:color="auto"/>
                  </w:divBdr>
                </w:div>
              </w:divsChild>
            </w:div>
            <w:div w:id="334576234">
              <w:marLeft w:val="0"/>
              <w:marRight w:val="0"/>
              <w:marTop w:val="0"/>
              <w:marBottom w:val="0"/>
              <w:divBdr>
                <w:top w:val="none" w:sz="0" w:space="0" w:color="auto"/>
                <w:left w:val="none" w:sz="0" w:space="0" w:color="auto"/>
                <w:bottom w:val="none" w:sz="0" w:space="0" w:color="auto"/>
                <w:right w:val="none" w:sz="0" w:space="0" w:color="auto"/>
              </w:divBdr>
              <w:divsChild>
                <w:div w:id="1125344747">
                  <w:marLeft w:val="0"/>
                  <w:marRight w:val="0"/>
                  <w:marTop w:val="0"/>
                  <w:marBottom w:val="0"/>
                  <w:divBdr>
                    <w:top w:val="none" w:sz="0" w:space="0" w:color="auto"/>
                    <w:left w:val="none" w:sz="0" w:space="0" w:color="auto"/>
                    <w:bottom w:val="none" w:sz="0" w:space="0" w:color="auto"/>
                    <w:right w:val="none" w:sz="0" w:space="0" w:color="auto"/>
                  </w:divBdr>
                </w:div>
              </w:divsChild>
            </w:div>
            <w:div w:id="1393965168">
              <w:marLeft w:val="0"/>
              <w:marRight w:val="0"/>
              <w:marTop w:val="0"/>
              <w:marBottom w:val="0"/>
              <w:divBdr>
                <w:top w:val="none" w:sz="0" w:space="0" w:color="auto"/>
                <w:left w:val="none" w:sz="0" w:space="0" w:color="auto"/>
                <w:bottom w:val="none" w:sz="0" w:space="0" w:color="auto"/>
                <w:right w:val="none" w:sz="0" w:space="0" w:color="auto"/>
              </w:divBdr>
              <w:divsChild>
                <w:div w:id="50227216">
                  <w:marLeft w:val="0"/>
                  <w:marRight w:val="0"/>
                  <w:marTop w:val="0"/>
                  <w:marBottom w:val="0"/>
                  <w:divBdr>
                    <w:top w:val="none" w:sz="0" w:space="0" w:color="auto"/>
                    <w:left w:val="none" w:sz="0" w:space="0" w:color="auto"/>
                    <w:bottom w:val="none" w:sz="0" w:space="0" w:color="auto"/>
                    <w:right w:val="none" w:sz="0" w:space="0" w:color="auto"/>
                  </w:divBdr>
                </w:div>
              </w:divsChild>
            </w:div>
            <w:div w:id="194466359">
              <w:marLeft w:val="0"/>
              <w:marRight w:val="0"/>
              <w:marTop w:val="0"/>
              <w:marBottom w:val="0"/>
              <w:divBdr>
                <w:top w:val="none" w:sz="0" w:space="0" w:color="auto"/>
                <w:left w:val="none" w:sz="0" w:space="0" w:color="auto"/>
                <w:bottom w:val="none" w:sz="0" w:space="0" w:color="auto"/>
                <w:right w:val="none" w:sz="0" w:space="0" w:color="auto"/>
              </w:divBdr>
              <w:divsChild>
                <w:div w:id="9157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ibme.org/citation-guide/apa/"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Jisun</dc:creator>
  <cp:keywords/>
  <dc:description/>
  <cp:lastModifiedBy>laptop 07</cp:lastModifiedBy>
  <cp:revision>22</cp:revision>
  <dcterms:created xsi:type="dcterms:W3CDTF">2018-10-04T04:44:00Z</dcterms:created>
  <dcterms:modified xsi:type="dcterms:W3CDTF">2022-12-24T05:23:00Z</dcterms:modified>
</cp:coreProperties>
</file>