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2AA3" w14:textId="3B19BC22" w:rsidR="004D566E" w:rsidRDefault="00A90CC4">
      <w:pPr>
        <w:rPr>
          <w:rFonts w:ascii="Nunito" w:hAnsi="Nunito"/>
          <w:b/>
          <w:bCs/>
          <w:sz w:val="30"/>
          <w:szCs w:val="30"/>
          <w:u w:val="single"/>
        </w:rPr>
      </w:pPr>
      <w:r w:rsidRPr="00A90CC4">
        <w:rPr>
          <w:rFonts w:ascii="Nunito" w:hAnsi="Nunito"/>
          <w:b/>
          <w:bCs/>
          <w:sz w:val="30"/>
          <w:szCs w:val="30"/>
          <w:u w:val="single"/>
        </w:rPr>
        <w:t>Parametric Test</w:t>
      </w:r>
    </w:p>
    <w:p w14:paraId="510E34E0" w14:textId="5B2165C7" w:rsidR="00685A2C" w:rsidRPr="009C12C5" w:rsidRDefault="00685A2C" w:rsidP="00685A2C">
      <w:pPr>
        <w:rPr>
          <w:rFonts w:ascii="Nunito" w:hAnsi="Nunito"/>
        </w:rPr>
      </w:pPr>
      <w:r w:rsidRPr="009C12C5">
        <w:rPr>
          <w:rFonts w:ascii="Nunito" w:hAnsi="Nunito"/>
        </w:rPr>
        <w:t xml:space="preserve">Question: </w:t>
      </w:r>
      <w:r w:rsidR="00861C06" w:rsidRPr="009C12C5">
        <w:rPr>
          <w:rFonts w:ascii="Nunito" w:hAnsi="Nunito"/>
        </w:rPr>
        <w:t xml:space="preserve">Is there difference in between the stroke and the </w:t>
      </w:r>
      <w:r w:rsidR="003B5083" w:rsidRPr="009C12C5">
        <w:rPr>
          <w:rFonts w:ascii="Nunito" w:hAnsi="Nunito"/>
        </w:rPr>
        <w:t>smoke types.</w:t>
      </w:r>
    </w:p>
    <w:p w14:paraId="1DCF1B0E" w14:textId="77777777" w:rsidR="00CB72DC" w:rsidRDefault="00CB72DC" w:rsidP="00CB72DC">
      <w:pPr>
        <w:pStyle w:val="ListParagraph"/>
        <w:numPr>
          <w:ilvl w:val="0"/>
          <w:numId w:val="1"/>
        </w:numPr>
        <w:rPr>
          <w:rFonts w:ascii="Nunito" w:hAnsi="Nunito"/>
          <w:b/>
          <w:bCs/>
        </w:rPr>
      </w:pPr>
      <w:r w:rsidRPr="000B3986">
        <w:rPr>
          <w:rFonts w:ascii="Nunito" w:hAnsi="Nunito"/>
          <w:b/>
          <w:bCs/>
        </w:rPr>
        <w:t xml:space="preserve">One-way ANOVA Test: </w:t>
      </w:r>
    </w:p>
    <w:p w14:paraId="03C7A9F0" w14:textId="77777777" w:rsidR="00CB72DC" w:rsidRPr="00685A2C" w:rsidRDefault="00CB72DC" w:rsidP="00685A2C">
      <w:pPr>
        <w:rPr>
          <w:rFonts w:ascii="Nunito" w:hAnsi="Nunito"/>
          <w:b/>
          <w:bCs/>
        </w:rPr>
      </w:pPr>
    </w:p>
    <w:p w14:paraId="150BB71F" w14:textId="1954C86B" w:rsidR="000B3986" w:rsidRDefault="000B3986" w:rsidP="000B3986">
      <w:pPr>
        <w:rPr>
          <w:rFonts w:ascii="Nunito" w:hAnsi="Nunito"/>
          <w:b/>
          <w:bCs/>
        </w:rPr>
      </w:pPr>
    </w:p>
    <w:p w14:paraId="64996A0A" w14:textId="7F05662A" w:rsidR="000B3986" w:rsidRDefault="003B7665" w:rsidP="000B3986">
      <w:pPr>
        <w:rPr>
          <w:rFonts w:ascii="Nunito" w:hAnsi="Nunito"/>
          <w:b/>
          <w:bCs/>
        </w:rPr>
      </w:pPr>
      <w:r w:rsidRPr="003B7665">
        <w:rPr>
          <w:rFonts w:ascii="Nunito" w:hAnsi="Nunito"/>
          <w:b/>
          <w:bCs/>
          <w:noProof/>
        </w:rPr>
        <w:drawing>
          <wp:inline distT="0" distB="0" distL="0" distR="0" wp14:anchorId="41B3E3A4" wp14:editId="322611C9">
            <wp:extent cx="5731510" cy="1762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62760"/>
                    </a:xfrm>
                    <a:prstGeom prst="rect">
                      <a:avLst/>
                    </a:prstGeom>
                  </pic:spPr>
                </pic:pic>
              </a:graphicData>
            </a:graphic>
          </wp:inline>
        </w:drawing>
      </w:r>
    </w:p>
    <w:p w14:paraId="7F83CEB5" w14:textId="0D2D6095" w:rsidR="003B7665" w:rsidRDefault="00D917BF" w:rsidP="000B3986">
      <w:pPr>
        <w:rPr>
          <w:rFonts w:ascii="Nunito" w:hAnsi="Nunito"/>
          <w:b/>
          <w:bCs/>
        </w:rPr>
      </w:pPr>
      <w:r w:rsidRPr="00D917BF">
        <w:rPr>
          <w:rFonts w:ascii="Nunito" w:hAnsi="Nunito"/>
          <w:b/>
          <w:bCs/>
          <w:noProof/>
        </w:rPr>
        <w:drawing>
          <wp:inline distT="0" distB="0" distL="0" distR="0" wp14:anchorId="7010D7FB" wp14:editId="513AAFB2">
            <wp:extent cx="4930567"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567" cy="1638442"/>
                    </a:xfrm>
                    <a:prstGeom prst="rect">
                      <a:avLst/>
                    </a:prstGeom>
                  </pic:spPr>
                </pic:pic>
              </a:graphicData>
            </a:graphic>
          </wp:inline>
        </w:drawing>
      </w:r>
    </w:p>
    <w:p w14:paraId="20DEE968" w14:textId="6014C1F3" w:rsidR="00B30DF8" w:rsidRDefault="00B30DF8" w:rsidP="000B3986">
      <w:pPr>
        <w:rPr>
          <w:rFonts w:ascii="Nunito" w:hAnsi="Nunito"/>
          <w:b/>
          <w:bCs/>
        </w:rPr>
      </w:pPr>
    </w:p>
    <w:p w14:paraId="402FD3F7" w14:textId="6D1EDE38" w:rsidR="00B504D8" w:rsidRDefault="00B504D8" w:rsidP="000B3986">
      <w:pPr>
        <w:rPr>
          <w:rFonts w:ascii="Nunito" w:hAnsi="Nunito"/>
          <w:b/>
          <w:bCs/>
        </w:rPr>
      </w:pPr>
      <w:r w:rsidRPr="00B504D8">
        <w:rPr>
          <w:rFonts w:ascii="Nunito" w:hAnsi="Nunito"/>
          <w:b/>
          <w:bCs/>
          <w:noProof/>
        </w:rPr>
        <w:lastRenderedPageBreak/>
        <w:drawing>
          <wp:inline distT="0" distB="0" distL="0" distR="0" wp14:anchorId="340B3A16" wp14:editId="517131D2">
            <wp:extent cx="5731510" cy="3893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3820"/>
                    </a:xfrm>
                    <a:prstGeom prst="rect">
                      <a:avLst/>
                    </a:prstGeom>
                  </pic:spPr>
                </pic:pic>
              </a:graphicData>
            </a:graphic>
          </wp:inline>
        </w:drawing>
      </w:r>
    </w:p>
    <w:p w14:paraId="25656615" w14:textId="10DFCF55" w:rsidR="009937B6" w:rsidRDefault="009937B6" w:rsidP="000B3986">
      <w:pPr>
        <w:rPr>
          <w:rFonts w:ascii="Nunito" w:hAnsi="Nunito"/>
          <w:b/>
          <w:bCs/>
        </w:rPr>
      </w:pPr>
    </w:p>
    <w:p w14:paraId="7521AC1E" w14:textId="59E8B9C0" w:rsidR="002335B5" w:rsidRDefault="00CA3782" w:rsidP="000B3986">
      <w:pPr>
        <w:rPr>
          <w:rFonts w:ascii="Nunito" w:hAnsi="Nunito"/>
          <w:b/>
          <w:bCs/>
        </w:rPr>
      </w:pPr>
      <w:r w:rsidRPr="00CA3782">
        <w:rPr>
          <w:rFonts w:ascii="Nunito" w:hAnsi="Nunito"/>
          <w:b/>
          <w:bCs/>
          <w:noProof/>
        </w:rPr>
        <w:drawing>
          <wp:inline distT="0" distB="0" distL="0" distR="0" wp14:anchorId="05213E71" wp14:editId="67651531">
            <wp:extent cx="3756986" cy="40160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4016088"/>
                    </a:xfrm>
                    <a:prstGeom prst="rect">
                      <a:avLst/>
                    </a:prstGeom>
                  </pic:spPr>
                </pic:pic>
              </a:graphicData>
            </a:graphic>
          </wp:inline>
        </w:drawing>
      </w:r>
    </w:p>
    <w:p w14:paraId="502ADBEE" w14:textId="46047097" w:rsidR="00CA3782" w:rsidRDefault="00866FA2" w:rsidP="000B3986">
      <w:pPr>
        <w:rPr>
          <w:rFonts w:ascii="Nunito" w:hAnsi="Nunito"/>
          <w:b/>
          <w:bCs/>
        </w:rPr>
      </w:pPr>
      <w:r w:rsidRPr="00866FA2">
        <w:rPr>
          <w:rFonts w:ascii="Nunito" w:hAnsi="Nunito"/>
          <w:b/>
          <w:bCs/>
          <w:noProof/>
        </w:rPr>
        <w:lastRenderedPageBreak/>
        <w:drawing>
          <wp:inline distT="0" distB="0" distL="0" distR="0" wp14:anchorId="1079AD96" wp14:editId="02A3B79C">
            <wp:extent cx="5731510" cy="3592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2830"/>
                    </a:xfrm>
                    <a:prstGeom prst="rect">
                      <a:avLst/>
                    </a:prstGeom>
                  </pic:spPr>
                </pic:pic>
              </a:graphicData>
            </a:graphic>
          </wp:inline>
        </w:drawing>
      </w:r>
    </w:p>
    <w:p w14:paraId="33601D82" w14:textId="5E9950FA" w:rsidR="00FA66DC" w:rsidRDefault="00FA66DC" w:rsidP="00815203">
      <w:pPr>
        <w:jc w:val="both"/>
        <w:rPr>
          <w:rFonts w:ascii="Nunito" w:hAnsi="Nunito"/>
        </w:rPr>
      </w:pPr>
      <w:r w:rsidRPr="007867A9">
        <w:rPr>
          <w:rFonts w:ascii="Nunito" w:hAnsi="Nunito"/>
        </w:rPr>
        <w:t>Based on the result,</w:t>
      </w:r>
      <w:r w:rsidR="00A07022" w:rsidRPr="007867A9">
        <w:rPr>
          <w:rFonts w:ascii="Nunito" w:hAnsi="Nunito"/>
        </w:rPr>
        <w:t xml:space="preserve"> </w:t>
      </w:r>
      <w:r w:rsidR="007867A9" w:rsidRPr="007867A9">
        <w:rPr>
          <w:rFonts w:ascii="Nunito" w:hAnsi="Nunito"/>
        </w:rPr>
        <w:t xml:space="preserve">the p-value </w:t>
      </w:r>
      <w:r w:rsidR="007867A9">
        <w:rPr>
          <w:rFonts w:ascii="Nunito" w:hAnsi="Nunito"/>
        </w:rPr>
        <w:t>of the</w:t>
      </w:r>
      <w:r w:rsidR="00956EA9">
        <w:rPr>
          <w:rFonts w:ascii="Nunito" w:hAnsi="Nunito"/>
        </w:rPr>
        <w:t xml:space="preserve"> ANOVA</w:t>
      </w:r>
      <w:r w:rsidR="007867A9">
        <w:rPr>
          <w:rFonts w:ascii="Nunito" w:hAnsi="Nunito"/>
        </w:rPr>
        <w:t xml:space="preserve"> test </w:t>
      </w:r>
      <w:r w:rsidR="00DD27C3">
        <w:rPr>
          <w:rFonts w:ascii="Nunito" w:hAnsi="Nunito"/>
        </w:rPr>
        <w:t xml:space="preserve">is less than the zero </w:t>
      </w:r>
      <w:r w:rsidR="00956EA9">
        <w:rPr>
          <w:rFonts w:ascii="Nunito" w:hAnsi="Nunito"/>
        </w:rPr>
        <w:t xml:space="preserve">which indicates that </w:t>
      </w:r>
      <w:r w:rsidR="005938DC">
        <w:rPr>
          <w:rFonts w:ascii="Nunito" w:hAnsi="Nunito"/>
        </w:rPr>
        <w:t>the level of significance at 0.05 is more than the p-value</w:t>
      </w:r>
      <w:r w:rsidR="004311C9">
        <w:rPr>
          <w:rFonts w:ascii="Nunito" w:hAnsi="Nunito"/>
        </w:rPr>
        <w:t xml:space="preserve"> </w:t>
      </w:r>
      <w:r w:rsidR="004311C9" w:rsidRPr="007B7545">
        <w:rPr>
          <w:rFonts w:ascii="Nunito" w:hAnsi="Nunito"/>
        </w:rPr>
        <w:t>(F</w:t>
      </w:r>
      <w:r w:rsidR="004311C9">
        <w:rPr>
          <w:rFonts w:ascii="Nunito" w:hAnsi="Nunito"/>
          <w:vertAlign w:val="subscript"/>
        </w:rPr>
        <w:t>3</w:t>
      </w:r>
      <w:r w:rsidR="004311C9" w:rsidRPr="007B7545">
        <w:rPr>
          <w:rFonts w:ascii="Nunito" w:hAnsi="Nunito"/>
        </w:rPr>
        <w:t xml:space="preserve">, </w:t>
      </w:r>
      <w:r w:rsidR="004311C9">
        <w:rPr>
          <w:rFonts w:ascii="Nunito" w:hAnsi="Nunito"/>
        </w:rPr>
        <w:t xml:space="preserve">29064 </w:t>
      </w:r>
      <w:r w:rsidR="004311C9" w:rsidRPr="007B7545">
        <w:rPr>
          <w:rFonts w:ascii="Nunito" w:hAnsi="Nunito"/>
        </w:rPr>
        <w:t xml:space="preserve">= </w:t>
      </w:r>
      <w:r w:rsidR="004311C9">
        <w:rPr>
          <w:rFonts w:ascii="Nunito" w:hAnsi="Nunito"/>
        </w:rPr>
        <w:t>7.563</w:t>
      </w:r>
      <w:r w:rsidR="004311C9" w:rsidRPr="007B7545">
        <w:rPr>
          <w:rFonts w:ascii="Nunito" w:hAnsi="Nunito"/>
        </w:rPr>
        <w:t>, p &lt; 0.001).</w:t>
      </w:r>
      <w:r w:rsidR="005938DC">
        <w:rPr>
          <w:rFonts w:ascii="Nunito" w:hAnsi="Nunito"/>
        </w:rPr>
        <w:t xml:space="preserve"> </w:t>
      </w:r>
      <w:r w:rsidR="004D3100">
        <w:rPr>
          <w:rFonts w:ascii="Nunito" w:hAnsi="Nunito"/>
        </w:rPr>
        <w:t xml:space="preserve">Thus, </w:t>
      </w:r>
      <w:r w:rsidR="00815203">
        <w:rPr>
          <w:rFonts w:ascii="Nunito" w:hAnsi="Nunito"/>
        </w:rPr>
        <w:t xml:space="preserve">the null hypothesis can be rejected </w:t>
      </w:r>
      <w:r w:rsidR="00AC752D">
        <w:rPr>
          <w:rFonts w:ascii="Nunito" w:hAnsi="Nunito"/>
        </w:rPr>
        <w:t xml:space="preserve">and support alternative hypothesis. </w:t>
      </w:r>
      <w:r w:rsidR="00801294">
        <w:rPr>
          <w:rFonts w:ascii="Nunito" w:hAnsi="Nunito"/>
        </w:rPr>
        <w:t xml:space="preserve">Therefore, there is a </w:t>
      </w:r>
      <w:r w:rsidR="00011154">
        <w:rPr>
          <w:rFonts w:ascii="Nunito" w:hAnsi="Nunito"/>
        </w:rPr>
        <w:t xml:space="preserve">significant </w:t>
      </w:r>
      <w:r w:rsidR="00801294">
        <w:rPr>
          <w:rFonts w:ascii="Nunito" w:hAnsi="Nunito"/>
        </w:rPr>
        <w:t>difference in between the stroke</w:t>
      </w:r>
      <w:r w:rsidR="00D468D9">
        <w:rPr>
          <w:rFonts w:ascii="Nunito" w:hAnsi="Nunito"/>
        </w:rPr>
        <w:t xml:space="preserve"> </w:t>
      </w:r>
      <w:r w:rsidR="00EC53C3">
        <w:rPr>
          <w:rFonts w:ascii="Nunito" w:hAnsi="Nunito"/>
        </w:rPr>
        <w:t>and the smoke types.</w:t>
      </w:r>
    </w:p>
    <w:p w14:paraId="3AC46874" w14:textId="01AE5BCC" w:rsidR="00E1265D" w:rsidRDefault="008E5BC4" w:rsidP="00815203">
      <w:pPr>
        <w:jc w:val="both"/>
        <w:rPr>
          <w:rFonts w:ascii="Nunito" w:hAnsi="Nunito"/>
        </w:rPr>
      </w:pPr>
      <w:r>
        <w:rPr>
          <w:rFonts w:ascii="Nunito" w:hAnsi="Nunito"/>
        </w:rPr>
        <w:t>On the other hand, the mean plot tells that</w:t>
      </w:r>
      <w:r w:rsidR="00CA5260">
        <w:rPr>
          <w:rFonts w:ascii="Nunito" w:hAnsi="Nunito"/>
        </w:rPr>
        <w:t xml:space="preserve"> is </w:t>
      </w:r>
      <w:r w:rsidR="00CA5260" w:rsidRPr="00CA5260">
        <w:rPr>
          <w:rFonts w:ascii="Nunito" w:hAnsi="Nunito"/>
        </w:rPr>
        <w:t xml:space="preserve">a visual representation of what we saw in the Compare Means output. The points on the chart are the average of each group. It's much easier to see from this graph that the </w:t>
      </w:r>
      <w:r w:rsidR="00CA5260">
        <w:rPr>
          <w:rFonts w:ascii="Nunito" w:hAnsi="Nunito"/>
        </w:rPr>
        <w:t>never</w:t>
      </w:r>
      <w:r w:rsidR="00CA5260" w:rsidRPr="00CA5260">
        <w:rPr>
          <w:rFonts w:ascii="Nunito" w:hAnsi="Nunito"/>
        </w:rPr>
        <w:t xml:space="preserve"> smokers had the slowest mean </w:t>
      </w:r>
      <w:r w:rsidR="00E6589C">
        <w:rPr>
          <w:rFonts w:ascii="Nunito" w:hAnsi="Nunito"/>
        </w:rPr>
        <w:t>stroke</w:t>
      </w:r>
      <w:r w:rsidR="00CA5260" w:rsidRPr="00CA5260">
        <w:rPr>
          <w:rFonts w:ascii="Nunito" w:hAnsi="Nunito"/>
        </w:rPr>
        <w:t xml:space="preserve">, while the </w:t>
      </w:r>
      <w:r w:rsidR="00CC3E55">
        <w:rPr>
          <w:rFonts w:ascii="Nunito" w:hAnsi="Nunito"/>
        </w:rPr>
        <w:t>smokers</w:t>
      </w:r>
      <w:r w:rsidR="00CA5260" w:rsidRPr="00CA5260">
        <w:rPr>
          <w:rFonts w:ascii="Nunito" w:hAnsi="Nunito"/>
        </w:rPr>
        <w:t xml:space="preserve"> had the fastest mean </w:t>
      </w:r>
      <w:r w:rsidR="00CC3E55">
        <w:rPr>
          <w:rFonts w:ascii="Nunito" w:hAnsi="Nunito"/>
        </w:rPr>
        <w:t>stroke</w:t>
      </w:r>
      <w:r w:rsidR="00CA5260" w:rsidRPr="00CA5260">
        <w:rPr>
          <w:rFonts w:ascii="Nunito" w:hAnsi="Nunito"/>
        </w:rPr>
        <w:t>.</w:t>
      </w:r>
    </w:p>
    <w:p w14:paraId="190463A6" w14:textId="77777777" w:rsidR="00010DFE" w:rsidRDefault="00010DFE" w:rsidP="00815203">
      <w:pPr>
        <w:jc w:val="both"/>
        <w:rPr>
          <w:rFonts w:ascii="Nunito" w:hAnsi="Nunito"/>
        </w:rPr>
      </w:pPr>
    </w:p>
    <w:p w14:paraId="1B49C615" w14:textId="3F8A859B" w:rsidR="008C785D" w:rsidRPr="007B42FF" w:rsidRDefault="003E3213" w:rsidP="00CD0292">
      <w:pPr>
        <w:jc w:val="both"/>
        <w:rPr>
          <w:rFonts w:ascii="Nunito" w:hAnsi="Nunito"/>
          <w:sz w:val="24"/>
          <w:szCs w:val="24"/>
        </w:rPr>
      </w:pPr>
      <w:r w:rsidRPr="007B42FF">
        <w:rPr>
          <w:rFonts w:ascii="Nunito" w:hAnsi="Nunito"/>
        </w:rPr>
        <w:t xml:space="preserve">Question: </w:t>
      </w:r>
      <w:r w:rsidR="00C274D3" w:rsidRPr="007B42FF">
        <w:rPr>
          <w:rFonts w:ascii="Nunito" w:hAnsi="Nunito"/>
        </w:rPr>
        <w:t>One specific medical program was carried out on medical students</w:t>
      </w:r>
      <w:r w:rsidR="0010205C" w:rsidRPr="007B42FF">
        <w:rPr>
          <w:rFonts w:ascii="Nunito" w:hAnsi="Nunito"/>
        </w:rPr>
        <w:t>. Before</w:t>
      </w:r>
      <w:r w:rsidR="002D2C6F" w:rsidRPr="007B42FF">
        <w:rPr>
          <w:rFonts w:ascii="Nunito" w:hAnsi="Nunito"/>
        </w:rPr>
        <w:t xml:space="preserve"> medicine, the average glucose level </w:t>
      </w:r>
      <w:r w:rsidR="00B164A8" w:rsidRPr="007B42FF">
        <w:rPr>
          <w:rFonts w:ascii="Nunito" w:hAnsi="Nunito"/>
        </w:rPr>
        <w:t xml:space="preserve">of the university for that course was </w:t>
      </w:r>
      <w:r w:rsidR="001B011B" w:rsidRPr="007B42FF">
        <w:rPr>
          <w:rFonts w:ascii="Nunito" w:hAnsi="Nunito"/>
        </w:rPr>
        <w:t>106.4</w:t>
      </w:r>
      <w:r w:rsidR="00CD0292" w:rsidRPr="007B42FF">
        <w:rPr>
          <w:rFonts w:ascii="Nunito" w:hAnsi="Nunito"/>
        </w:rPr>
        <w:t xml:space="preserve"> for a day. The dean of the university would like to know the effectiveness of the medical program.</w:t>
      </w:r>
    </w:p>
    <w:p w14:paraId="2D7CD488" w14:textId="7F0DBD79" w:rsidR="003E3213" w:rsidRDefault="003E3213" w:rsidP="008C785D">
      <w:pPr>
        <w:pStyle w:val="ListParagraph"/>
        <w:numPr>
          <w:ilvl w:val="0"/>
          <w:numId w:val="1"/>
        </w:numPr>
        <w:rPr>
          <w:rFonts w:ascii="Nunito" w:hAnsi="Nunito"/>
          <w:b/>
          <w:bCs/>
        </w:rPr>
      </w:pPr>
      <w:r w:rsidRPr="008C785D">
        <w:rPr>
          <w:rFonts w:ascii="Nunito" w:hAnsi="Nunito"/>
          <w:b/>
          <w:bCs/>
        </w:rPr>
        <w:t>t-</w:t>
      </w:r>
      <w:r w:rsidR="00426EA8" w:rsidRPr="008C785D">
        <w:rPr>
          <w:rFonts w:ascii="Nunito" w:hAnsi="Nunito"/>
          <w:b/>
          <w:bCs/>
        </w:rPr>
        <w:t>t</w:t>
      </w:r>
      <w:r w:rsidRPr="008C785D">
        <w:rPr>
          <w:rFonts w:ascii="Nunito" w:hAnsi="Nunito"/>
          <w:b/>
          <w:bCs/>
        </w:rPr>
        <w:t>est:</w:t>
      </w:r>
    </w:p>
    <w:p w14:paraId="4D2ACA42" w14:textId="645E968B" w:rsidR="00F1494E" w:rsidRDefault="00D95DEC" w:rsidP="006C3C6A">
      <w:pPr>
        <w:rPr>
          <w:rFonts w:ascii="Nunito" w:hAnsi="Nunito"/>
        </w:rPr>
      </w:pPr>
      <w:r>
        <w:rPr>
          <w:rFonts w:ascii="Nunito" w:hAnsi="Nunito"/>
        </w:rPr>
        <w:t xml:space="preserve">Null hypothesis: </w:t>
      </w:r>
      <w:r w:rsidR="00E35BD6">
        <w:rPr>
          <w:rFonts w:ascii="Nunito" w:hAnsi="Nunito"/>
        </w:rPr>
        <w:t>Mean = 106.4</w:t>
      </w:r>
      <w:r w:rsidR="004B579E">
        <w:rPr>
          <w:rFonts w:ascii="Nunito" w:hAnsi="Nunito"/>
        </w:rPr>
        <w:t xml:space="preserve"> (i.e., </w:t>
      </w:r>
      <w:r w:rsidR="004B579E" w:rsidRPr="004B579E">
        <w:rPr>
          <w:rFonts w:ascii="Nunito" w:hAnsi="Nunito"/>
        </w:rPr>
        <w:t xml:space="preserve">the difference in group means is </w:t>
      </w:r>
      <w:r w:rsidR="00423D7B">
        <w:rPr>
          <w:rFonts w:ascii="Nunito" w:hAnsi="Nunito"/>
        </w:rPr>
        <w:t>106.4</w:t>
      </w:r>
      <w:r w:rsidR="004B579E">
        <w:rPr>
          <w:rFonts w:ascii="Nunito" w:hAnsi="Nunito"/>
        </w:rPr>
        <w:t>)</w:t>
      </w:r>
    </w:p>
    <w:p w14:paraId="2FD9979B" w14:textId="31427E59" w:rsidR="00E35BD6" w:rsidRDefault="00E35BD6" w:rsidP="006C3C6A">
      <w:pPr>
        <w:rPr>
          <w:rFonts w:ascii="Nunito" w:hAnsi="Nunito"/>
        </w:rPr>
      </w:pPr>
      <w:r>
        <w:rPr>
          <w:rFonts w:ascii="Nunito" w:hAnsi="Nunito"/>
        </w:rPr>
        <w:t>Alternative Hypothesis</w:t>
      </w:r>
      <w:r w:rsidR="002D5FFB">
        <w:rPr>
          <w:rFonts w:ascii="Nunito" w:hAnsi="Nunito"/>
        </w:rPr>
        <w:t xml:space="preserve">: </w:t>
      </w:r>
      <w:r>
        <w:rPr>
          <w:rFonts w:ascii="Nunito" w:hAnsi="Nunito"/>
        </w:rPr>
        <w:t xml:space="preserve"> Mean does not equal to 106.4</w:t>
      </w:r>
      <w:r w:rsidR="00CE2A36">
        <w:rPr>
          <w:rFonts w:ascii="Nunito" w:hAnsi="Nunito"/>
        </w:rPr>
        <w:t xml:space="preserve"> (i.e., </w:t>
      </w:r>
      <w:r w:rsidR="009E06AA" w:rsidRPr="009E06AA">
        <w:rPr>
          <w:rFonts w:ascii="Nunito" w:hAnsi="Nunito"/>
        </w:rPr>
        <w:t xml:space="preserve">the difference in group means is </w:t>
      </w:r>
      <w:r w:rsidR="009E06AA">
        <w:rPr>
          <w:rFonts w:ascii="Nunito" w:hAnsi="Nunito"/>
        </w:rPr>
        <w:t>not 106.4)</w:t>
      </w:r>
    </w:p>
    <w:p w14:paraId="3D77986B" w14:textId="301F0E6C" w:rsidR="00CE49BD" w:rsidRDefault="00CE49BD" w:rsidP="006C3C6A">
      <w:pPr>
        <w:rPr>
          <w:rFonts w:ascii="Nunito" w:hAnsi="Nunito"/>
        </w:rPr>
      </w:pPr>
    </w:p>
    <w:p w14:paraId="623F68CF" w14:textId="77777777" w:rsidR="00CE49BD" w:rsidRDefault="00CE49BD">
      <w:pPr>
        <w:rPr>
          <w:rFonts w:ascii="Nunito" w:hAnsi="Nunito"/>
        </w:rPr>
      </w:pPr>
      <w:r>
        <w:rPr>
          <w:rFonts w:ascii="Nunito" w:hAnsi="Nunito"/>
        </w:rPr>
        <w:br w:type="page"/>
      </w:r>
    </w:p>
    <w:p w14:paraId="32791F00" w14:textId="415C436F" w:rsidR="00CE49BD" w:rsidRDefault="00CE49BD" w:rsidP="006C3C6A">
      <w:pPr>
        <w:rPr>
          <w:rFonts w:ascii="Nunito" w:hAnsi="Nunito"/>
        </w:rPr>
      </w:pPr>
      <w:r>
        <w:rPr>
          <w:rFonts w:ascii="Nunito" w:hAnsi="Nunito"/>
        </w:rPr>
        <w:lastRenderedPageBreak/>
        <w:t>Output of the t-test:</w:t>
      </w:r>
    </w:p>
    <w:p w14:paraId="0B93C528" w14:textId="77777777" w:rsidR="00227DDE" w:rsidRDefault="00227DDE" w:rsidP="006C3C6A">
      <w:pPr>
        <w:rPr>
          <w:rFonts w:ascii="Nunito" w:hAnsi="Nunito"/>
        </w:rPr>
      </w:pPr>
    </w:p>
    <w:p w14:paraId="43185168" w14:textId="042AAD83" w:rsidR="00476667" w:rsidRPr="00D95DEC" w:rsidRDefault="00227DDE" w:rsidP="006C3C6A">
      <w:pPr>
        <w:rPr>
          <w:rFonts w:ascii="Nunito" w:hAnsi="Nunito"/>
        </w:rPr>
      </w:pPr>
      <w:r w:rsidRPr="00227DDE">
        <w:rPr>
          <w:rFonts w:ascii="Nunito" w:hAnsi="Nunito"/>
          <w:noProof/>
        </w:rPr>
        <w:drawing>
          <wp:inline distT="0" distB="0" distL="0" distR="0" wp14:anchorId="744F1DE1" wp14:editId="17F8DDA8">
            <wp:extent cx="5731510" cy="27216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1610"/>
                    </a:xfrm>
                    <a:prstGeom prst="rect">
                      <a:avLst/>
                    </a:prstGeom>
                  </pic:spPr>
                </pic:pic>
              </a:graphicData>
            </a:graphic>
          </wp:inline>
        </w:drawing>
      </w:r>
    </w:p>
    <w:p w14:paraId="49CFAB0F" w14:textId="42E967B9" w:rsidR="00170A7B" w:rsidRDefault="00170A7B" w:rsidP="00815203">
      <w:pPr>
        <w:jc w:val="both"/>
        <w:rPr>
          <w:rFonts w:ascii="Nunito" w:hAnsi="Nunito"/>
        </w:rPr>
      </w:pPr>
    </w:p>
    <w:p w14:paraId="74C8228C" w14:textId="1825A0C3" w:rsidR="00E23D09" w:rsidRDefault="00225A3D" w:rsidP="002D6C1D">
      <w:pPr>
        <w:spacing w:line="276" w:lineRule="auto"/>
        <w:jc w:val="both"/>
        <w:rPr>
          <w:rFonts w:ascii="Nunito" w:hAnsi="Nunito"/>
        </w:rPr>
      </w:pPr>
      <w:r>
        <w:rPr>
          <w:rFonts w:ascii="Nunito" w:hAnsi="Nunito"/>
        </w:rPr>
        <w:t>Based on the</w:t>
      </w:r>
      <w:r w:rsidR="00DB34D5">
        <w:rPr>
          <w:rFonts w:ascii="Nunito" w:hAnsi="Nunito"/>
        </w:rPr>
        <w:t xml:space="preserve"> t-test</w:t>
      </w:r>
      <w:r>
        <w:rPr>
          <w:rFonts w:ascii="Nunito" w:hAnsi="Nunito"/>
        </w:rPr>
        <w:t xml:space="preserve"> output, the p-value of the test</w:t>
      </w:r>
      <w:r w:rsidR="00BE5B21">
        <w:rPr>
          <w:rFonts w:ascii="Nunito" w:hAnsi="Nunito"/>
        </w:rPr>
        <w:t xml:space="preserve"> </w:t>
      </w:r>
      <w:r w:rsidR="009B3B10">
        <w:rPr>
          <w:rFonts w:ascii="Nunito" w:hAnsi="Nunito"/>
        </w:rPr>
        <w:t>is</w:t>
      </w:r>
      <w:r w:rsidR="00806F6A">
        <w:rPr>
          <w:rFonts w:ascii="Nunito" w:hAnsi="Nunito"/>
        </w:rPr>
        <w:t xml:space="preserve"> 0.993,</w:t>
      </w:r>
      <w:r w:rsidR="00B77607">
        <w:rPr>
          <w:rFonts w:ascii="Nunito" w:hAnsi="Nunito"/>
        </w:rPr>
        <w:t xml:space="preserve"> </w:t>
      </w:r>
      <w:r w:rsidR="00346FD7">
        <w:rPr>
          <w:rFonts w:ascii="Nunito" w:hAnsi="Nunito"/>
        </w:rPr>
        <w:t>which is greater than the level of significance</w:t>
      </w:r>
      <w:r w:rsidR="00FC34BF">
        <w:rPr>
          <w:rFonts w:ascii="Nunito" w:hAnsi="Nunito"/>
        </w:rPr>
        <w:t xml:space="preserve">. </w:t>
      </w:r>
      <w:r w:rsidR="00A34360">
        <w:rPr>
          <w:rFonts w:ascii="Nunito" w:hAnsi="Nunito"/>
        </w:rPr>
        <w:t>So, we cannot reject the null hypothesis</w:t>
      </w:r>
      <w:r w:rsidR="00F51A22">
        <w:rPr>
          <w:rFonts w:ascii="Nunito" w:hAnsi="Nunito"/>
        </w:rPr>
        <w:t xml:space="preserve"> and do no support alternative hypothesis. </w:t>
      </w:r>
      <w:r w:rsidR="008667DF">
        <w:rPr>
          <w:rFonts w:ascii="Nunito" w:hAnsi="Nunito"/>
        </w:rPr>
        <w:t>Thus, the</w:t>
      </w:r>
      <w:r w:rsidR="00775DC2">
        <w:rPr>
          <w:rFonts w:ascii="Nunito" w:hAnsi="Nunito"/>
        </w:rPr>
        <w:t>re is a</w:t>
      </w:r>
      <w:r w:rsidR="00775DC2" w:rsidRPr="00775DC2">
        <w:rPr>
          <w:rFonts w:ascii="Nunito" w:hAnsi="Nunito"/>
        </w:rPr>
        <w:t xml:space="preserve"> difference in group means is 106.4</w:t>
      </w:r>
      <w:r w:rsidR="00CB0FD7">
        <w:rPr>
          <w:rFonts w:ascii="Nunito" w:hAnsi="Nunito"/>
        </w:rPr>
        <w:t xml:space="preserve"> and </w:t>
      </w:r>
      <w:r w:rsidR="009636F7">
        <w:rPr>
          <w:rFonts w:ascii="Nunito" w:hAnsi="Nunito"/>
        </w:rPr>
        <w:t>the medical program is effective</w:t>
      </w:r>
      <w:r w:rsidR="00022BEC">
        <w:rPr>
          <w:rFonts w:ascii="Nunito" w:hAnsi="Nunito"/>
        </w:rPr>
        <w:t xml:space="preserve"> for the university students.</w:t>
      </w:r>
    </w:p>
    <w:p w14:paraId="5D123020" w14:textId="77777777" w:rsidR="002F22BC" w:rsidRDefault="002F22BC">
      <w:pPr>
        <w:rPr>
          <w:rFonts w:ascii="Nunito" w:hAnsi="Nunito"/>
          <w:b/>
          <w:bCs/>
        </w:rPr>
      </w:pPr>
      <w:r>
        <w:rPr>
          <w:rFonts w:ascii="Nunito" w:hAnsi="Nunito"/>
          <w:b/>
          <w:bCs/>
        </w:rPr>
        <w:br w:type="page"/>
      </w:r>
    </w:p>
    <w:p w14:paraId="7AEFE2B9" w14:textId="2DD4F044" w:rsidR="00D21E77" w:rsidRPr="00560127" w:rsidRDefault="00D21E77" w:rsidP="00D21E77">
      <w:pPr>
        <w:jc w:val="both"/>
        <w:rPr>
          <w:rFonts w:ascii="Nunito" w:hAnsi="Nunito"/>
          <w:sz w:val="24"/>
          <w:szCs w:val="24"/>
        </w:rPr>
      </w:pPr>
      <w:r w:rsidRPr="00560127">
        <w:rPr>
          <w:rFonts w:ascii="Nunito" w:hAnsi="Nunito"/>
        </w:rPr>
        <w:lastRenderedPageBreak/>
        <w:t xml:space="preserve">Question: </w:t>
      </w:r>
      <w:r w:rsidR="002364A9" w:rsidRPr="00560127">
        <w:rPr>
          <w:rFonts w:ascii="Nunito" w:hAnsi="Nunito"/>
        </w:rPr>
        <w:t xml:space="preserve">Is the mean difference between the paired </w:t>
      </w:r>
      <w:r w:rsidR="005C75E4" w:rsidRPr="00560127">
        <w:rPr>
          <w:rFonts w:ascii="Nunito" w:hAnsi="Nunito"/>
        </w:rPr>
        <w:t xml:space="preserve">average BMI and average hypertension </w:t>
      </w:r>
      <w:r w:rsidR="002364A9" w:rsidRPr="00560127">
        <w:rPr>
          <w:rFonts w:ascii="Nunito" w:hAnsi="Nunito"/>
        </w:rPr>
        <w:t>is zero</w:t>
      </w:r>
      <w:r w:rsidR="00F70ADD" w:rsidRPr="00560127">
        <w:rPr>
          <w:rFonts w:ascii="Nunito" w:hAnsi="Nunito"/>
        </w:rPr>
        <w:t xml:space="preserve">. </w:t>
      </w:r>
    </w:p>
    <w:p w14:paraId="5319AACC" w14:textId="3943439B" w:rsidR="00E23D09" w:rsidRPr="0028427E" w:rsidRDefault="00D21E77" w:rsidP="00815203">
      <w:pPr>
        <w:pStyle w:val="ListParagraph"/>
        <w:numPr>
          <w:ilvl w:val="0"/>
          <w:numId w:val="1"/>
        </w:numPr>
        <w:jc w:val="both"/>
        <w:rPr>
          <w:rFonts w:ascii="Nunito" w:hAnsi="Nunito"/>
        </w:rPr>
      </w:pPr>
      <w:r w:rsidRPr="0028427E">
        <w:rPr>
          <w:rFonts w:ascii="Nunito" w:hAnsi="Nunito"/>
          <w:b/>
          <w:bCs/>
        </w:rPr>
        <w:t>Paired Sample Test:</w:t>
      </w:r>
    </w:p>
    <w:p w14:paraId="1A9F0DE7" w14:textId="3BEA7F1D" w:rsidR="00D21E77" w:rsidRDefault="0028427E" w:rsidP="00815203">
      <w:pPr>
        <w:jc w:val="both"/>
        <w:rPr>
          <w:rFonts w:ascii="Nunito" w:hAnsi="Nunito"/>
        </w:rPr>
      </w:pPr>
      <w:r w:rsidRPr="00D21E77">
        <w:rPr>
          <w:rFonts w:ascii="Nunito" w:hAnsi="Nunito"/>
          <w:noProof/>
        </w:rPr>
        <w:drawing>
          <wp:inline distT="0" distB="0" distL="0" distR="0" wp14:anchorId="2E1B5800" wp14:editId="29363F8D">
            <wp:extent cx="5048250" cy="25638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730" cy="2565602"/>
                    </a:xfrm>
                    <a:prstGeom prst="rect">
                      <a:avLst/>
                    </a:prstGeom>
                  </pic:spPr>
                </pic:pic>
              </a:graphicData>
            </a:graphic>
          </wp:inline>
        </w:drawing>
      </w:r>
    </w:p>
    <w:p w14:paraId="2CB8D544" w14:textId="1313DED8" w:rsidR="0064330D" w:rsidRDefault="00FC02BB" w:rsidP="00D64B14">
      <w:pPr>
        <w:spacing w:line="276" w:lineRule="auto"/>
        <w:jc w:val="both"/>
        <w:rPr>
          <w:rFonts w:ascii="Nunito" w:hAnsi="Nunito"/>
        </w:rPr>
      </w:pPr>
      <w:r>
        <w:rPr>
          <w:rFonts w:ascii="Nunito" w:hAnsi="Nunito"/>
        </w:rPr>
        <w:t>Based on the above paired t-test</w:t>
      </w:r>
      <w:r w:rsidR="0022395D">
        <w:rPr>
          <w:rFonts w:ascii="Nunito" w:hAnsi="Nunito"/>
        </w:rPr>
        <w:t xml:space="preserve">, </w:t>
      </w:r>
      <w:r w:rsidR="002F364A">
        <w:rPr>
          <w:rFonts w:ascii="Nunito" w:hAnsi="Nunito"/>
        </w:rPr>
        <w:t>the p-value of the test is 0.000</w:t>
      </w:r>
      <w:r w:rsidR="00E947A2">
        <w:rPr>
          <w:rFonts w:ascii="Nunito" w:hAnsi="Nunito"/>
        </w:rPr>
        <w:t xml:space="preserve"> (or statistically significant)</w:t>
      </w:r>
      <w:r w:rsidR="002F364A">
        <w:rPr>
          <w:rFonts w:ascii="Nunito" w:hAnsi="Nunito"/>
        </w:rPr>
        <w:t xml:space="preserve"> which is</w:t>
      </w:r>
      <w:r w:rsidR="00D3309E">
        <w:rPr>
          <w:rFonts w:ascii="Nunito" w:hAnsi="Nunito"/>
        </w:rPr>
        <w:t xml:space="preserve"> </w:t>
      </w:r>
      <w:r w:rsidR="00CB6371">
        <w:rPr>
          <w:rFonts w:ascii="Nunito" w:hAnsi="Nunito"/>
        </w:rPr>
        <w:t xml:space="preserve">less than the </w:t>
      </w:r>
      <w:r w:rsidR="00AC5866">
        <w:rPr>
          <w:rFonts w:ascii="Nunito" w:hAnsi="Nunito"/>
        </w:rPr>
        <w:t>level of significance</w:t>
      </w:r>
      <w:r w:rsidR="00017188">
        <w:rPr>
          <w:rFonts w:ascii="Nunito" w:hAnsi="Nunito"/>
        </w:rPr>
        <w:t xml:space="preserve"> i.e., 0.00 &lt; 0.05. </w:t>
      </w:r>
      <w:r w:rsidR="00E1004C">
        <w:rPr>
          <w:rFonts w:ascii="Nunito" w:hAnsi="Nunito"/>
        </w:rPr>
        <w:t>It can be easily conclude</w:t>
      </w:r>
      <w:r w:rsidR="00B36336">
        <w:rPr>
          <w:rFonts w:ascii="Nunito" w:hAnsi="Nunito"/>
        </w:rPr>
        <w:t xml:space="preserve">d that there is </w:t>
      </w:r>
      <w:r w:rsidR="00535FC3">
        <w:rPr>
          <w:rFonts w:ascii="Nunito" w:hAnsi="Nunito"/>
        </w:rPr>
        <w:t xml:space="preserve">no </w:t>
      </w:r>
      <w:r w:rsidR="000C0815" w:rsidRPr="00E711DC">
        <w:rPr>
          <w:rFonts w:ascii="Nunito" w:hAnsi="Nunito"/>
        </w:rPr>
        <w:t xml:space="preserve">mean difference between the paired average BMI and average hypertension </w:t>
      </w:r>
      <w:r w:rsidR="000C0815">
        <w:rPr>
          <w:rFonts w:ascii="Nunito" w:hAnsi="Nunito"/>
        </w:rPr>
        <w:t xml:space="preserve">which is </w:t>
      </w:r>
      <w:r w:rsidR="00B244ED">
        <w:rPr>
          <w:rFonts w:ascii="Nunito" w:hAnsi="Nunito"/>
        </w:rPr>
        <w:t>different from zero.</w:t>
      </w:r>
      <w:r w:rsidR="00B50EDD">
        <w:rPr>
          <w:rFonts w:ascii="Nunito" w:hAnsi="Nunito"/>
        </w:rPr>
        <w:t xml:space="preserve"> Additionally, the correlation between the</w:t>
      </w:r>
      <w:r w:rsidR="00371A7F">
        <w:rPr>
          <w:rFonts w:ascii="Nunito" w:hAnsi="Nunito"/>
        </w:rPr>
        <w:t xml:space="preserve"> </w:t>
      </w:r>
      <w:r w:rsidR="00244669">
        <w:rPr>
          <w:rFonts w:ascii="Nunito" w:hAnsi="Nunito"/>
        </w:rPr>
        <w:t>BMI and the hypertension is positive but not very much strong</w:t>
      </w:r>
      <w:r w:rsidR="00DC1491">
        <w:rPr>
          <w:rFonts w:ascii="Nunito" w:hAnsi="Nunito"/>
        </w:rPr>
        <w:t xml:space="preserve"> i.e., r = 0.13.</w:t>
      </w:r>
    </w:p>
    <w:p w14:paraId="7C58C906" w14:textId="77777777" w:rsidR="0064330D" w:rsidRDefault="0064330D">
      <w:pPr>
        <w:rPr>
          <w:rFonts w:ascii="Nunito" w:hAnsi="Nunito"/>
        </w:rPr>
      </w:pPr>
      <w:r>
        <w:rPr>
          <w:rFonts w:ascii="Nunito" w:hAnsi="Nunito"/>
        </w:rPr>
        <w:br w:type="page"/>
      </w:r>
    </w:p>
    <w:p w14:paraId="36F5E9B7" w14:textId="4F03E08F" w:rsidR="00F938BB" w:rsidRPr="00F821D6" w:rsidRDefault="00027DB9" w:rsidP="00D64B14">
      <w:pPr>
        <w:spacing w:line="276" w:lineRule="auto"/>
        <w:jc w:val="both"/>
        <w:rPr>
          <w:rFonts w:ascii="Nunito" w:hAnsi="Nunito"/>
          <w:b/>
          <w:bCs/>
        </w:rPr>
      </w:pPr>
      <w:r w:rsidRPr="00F821D6">
        <w:rPr>
          <w:rFonts w:ascii="Nunito" w:hAnsi="Nunito"/>
          <w:b/>
          <w:bCs/>
        </w:rPr>
        <w:lastRenderedPageBreak/>
        <w:t>Power and Effect Size Test</w:t>
      </w:r>
      <w:r w:rsidR="006D7180">
        <w:rPr>
          <w:rFonts w:ascii="Nunito" w:hAnsi="Nunito"/>
          <w:b/>
          <w:bCs/>
        </w:rPr>
        <w:t xml:space="preserve"> (Cohen’s d):</w:t>
      </w:r>
    </w:p>
    <w:p w14:paraId="03E2A14F" w14:textId="1F393471" w:rsidR="00882045" w:rsidRDefault="008B3F24" w:rsidP="00D64B14">
      <w:pPr>
        <w:spacing w:line="276" w:lineRule="auto"/>
        <w:jc w:val="both"/>
        <w:rPr>
          <w:rFonts w:ascii="Nunito" w:hAnsi="Nunito"/>
        </w:rPr>
      </w:pPr>
      <w:r>
        <w:rPr>
          <w:rFonts w:ascii="Nunito" w:hAnsi="Nunito"/>
        </w:rPr>
        <w:t xml:space="preserve">Question: Is there is </w:t>
      </w:r>
      <w:r w:rsidR="00454492">
        <w:rPr>
          <w:rFonts w:ascii="Nunito" w:hAnsi="Nunito"/>
        </w:rPr>
        <w:t xml:space="preserve">a relationship between the </w:t>
      </w:r>
      <w:r w:rsidR="006F44D6">
        <w:rPr>
          <w:rFonts w:ascii="Nunito" w:hAnsi="Nunito"/>
        </w:rPr>
        <w:t>average glucose and gender (male and female).</w:t>
      </w:r>
    </w:p>
    <w:p w14:paraId="709D9ECD" w14:textId="5CEA308A" w:rsidR="006F44D6" w:rsidRDefault="00C3742C" w:rsidP="00D64B14">
      <w:pPr>
        <w:spacing w:line="276" w:lineRule="auto"/>
        <w:jc w:val="both"/>
        <w:rPr>
          <w:rFonts w:ascii="Nunito" w:hAnsi="Nunito"/>
        </w:rPr>
      </w:pPr>
      <w:r>
        <w:rPr>
          <w:rFonts w:ascii="Nunito" w:hAnsi="Nunito"/>
        </w:rPr>
        <w:t>Output of the test:</w:t>
      </w:r>
    </w:p>
    <w:p w14:paraId="1F54FF04" w14:textId="56E24A76" w:rsidR="00C3742C" w:rsidRDefault="00D97FF8" w:rsidP="00D64B14">
      <w:pPr>
        <w:spacing w:line="276" w:lineRule="auto"/>
        <w:jc w:val="both"/>
        <w:rPr>
          <w:rFonts w:ascii="Nunito" w:hAnsi="Nunito"/>
        </w:rPr>
      </w:pPr>
      <w:r w:rsidRPr="00D97FF8">
        <w:rPr>
          <w:rFonts w:ascii="Nunito" w:hAnsi="Nunito"/>
          <w:noProof/>
        </w:rPr>
        <w:drawing>
          <wp:inline distT="0" distB="0" distL="0" distR="0" wp14:anchorId="54E610DC" wp14:editId="099FEA0A">
            <wp:extent cx="6256020"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6020" cy="2446020"/>
                    </a:xfrm>
                    <a:prstGeom prst="rect">
                      <a:avLst/>
                    </a:prstGeom>
                  </pic:spPr>
                </pic:pic>
              </a:graphicData>
            </a:graphic>
          </wp:inline>
        </w:drawing>
      </w:r>
    </w:p>
    <w:p w14:paraId="424F7FFC" w14:textId="79613080" w:rsidR="00D97FF8" w:rsidRDefault="00D97FF8" w:rsidP="00D64B14">
      <w:pPr>
        <w:spacing w:line="276" w:lineRule="auto"/>
        <w:jc w:val="both"/>
        <w:rPr>
          <w:rFonts w:ascii="Nunito" w:hAnsi="Nunito"/>
        </w:rPr>
      </w:pPr>
    </w:p>
    <w:p w14:paraId="77159BCF" w14:textId="3CA84023" w:rsidR="00F6330F" w:rsidRDefault="00F6330F" w:rsidP="00D64B14">
      <w:pPr>
        <w:spacing w:line="276" w:lineRule="auto"/>
        <w:jc w:val="both"/>
        <w:rPr>
          <w:rFonts w:ascii="Nunito" w:hAnsi="Nunito"/>
        </w:rPr>
      </w:pPr>
      <w:r>
        <w:rPr>
          <w:rFonts w:ascii="Nunito" w:hAnsi="Nunito"/>
        </w:rPr>
        <w:t xml:space="preserve">The p-value of the test is close to zero and the level of </w:t>
      </w:r>
      <w:r w:rsidR="00BF3C8B">
        <w:rPr>
          <w:rFonts w:ascii="Nunito" w:hAnsi="Nunito"/>
        </w:rPr>
        <w:t>significance is 0.05 which indicates that the</w:t>
      </w:r>
      <w:r w:rsidR="00A46909">
        <w:rPr>
          <w:rFonts w:ascii="Nunito" w:hAnsi="Nunito"/>
        </w:rPr>
        <w:t xml:space="preserve"> p-value of the test is lower than the alpha level. Based on the evidence,</w:t>
      </w:r>
      <w:r w:rsidR="006D66EA">
        <w:rPr>
          <w:rFonts w:ascii="Nunito" w:hAnsi="Nunito"/>
        </w:rPr>
        <w:t xml:space="preserve"> </w:t>
      </w:r>
      <w:r w:rsidR="00B32AE4">
        <w:rPr>
          <w:rFonts w:ascii="Nunito" w:hAnsi="Nunito"/>
        </w:rPr>
        <w:t xml:space="preserve">the null hypothesis can be rejected and in support of </w:t>
      </w:r>
      <w:r w:rsidR="001110C4">
        <w:rPr>
          <w:rFonts w:ascii="Nunito" w:hAnsi="Nunito"/>
        </w:rPr>
        <w:t>an alternative</w:t>
      </w:r>
      <w:r w:rsidR="00B00565">
        <w:rPr>
          <w:rFonts w:ascii="Nunito" w:hAnsi="Nunito"/>
        </w:rPr>
        <w:t xml:space="preserve"> </w:t>
      </w:r>
      <w:r w:rsidR="001110C4">
        <w:rPr>
          <w:rFonts w:ascii="Nunito" w:hAnsi="Nunito"/>
        </w:rPr>
        <w:t>hypothesis</w:t>
      </w:r>
      <w:r w:rsidR="00B36E08">
        <w:rPr>
          <w:rFonts w:ascii="Nunito" w:hAnsi="Nunito"/>
        </w:rPr>
        <w:t xml:space="preserve">. </w:t>
      </w:r>
      <w:r w:rsidR="00472DCD">
        <w:rPr>
          <w:rFonts w:ascii="Nunito" w:hAnsi="Nunito"/>
        </w:rPr>
        <w:t xml:space="preserve">Therefore, </w:t>
      </w:r>
      <w:r w:rsidR="00FD533B">
        <w:rPr>
          <w:rFonts w:ascii="Nunito" w:hAnsi="Nunito"/>
        </w:rPr>
        <w:t xml:space="preserve">the is a significant difference in between the average </w:t>
      </w:r>
      <w:r w:rsidR="006572D4">
        <w:rPr>
          <w:rFonts w:ascii="Nunito" w:hAnsi="Nunito"/>
        </w:rPr>
        <w:t>of glucose</w:t>
      </w:r>
      <w:r w:rsidR="000A25AA">
        <w:rPr>
          <w:rFonts w:ascii="Nunito" w:hAnsi="Nunito"/>
        </w:rPr>
        <w:t xml:space="preserve"> </w:t>
      </w:r>
      <w:r w:rsidR="00840B72">
        <w:rPr>
          <w:rFonts w:ascii="Nunito" w:hAnsi="Nunito"/>
        </w:rPr>
        <w:t xml:space="preserve">and gender. </w:t>
      </w:r>
    </w:p>
    <w:p w14:paraId="208E938A" w14:textId="35E189F4" w:rsidR="00006063" w:rsidRDefault="00114A36" w:rsidP="00D64B14">
      <w:pPr>
        <w:spacing w:line="276" w:lineRule="auto"/>
        <w:jc w:val="both"/>
        <w:rPr>
          <w:rFonts w:ascii="Nunito" w:hAnsi="Nunito"/>
        </w:rPr>
      </w:pPr>
      <w:r>
        <w:rPr>
          <w:rFonts w:ascii="Nunito" w:hAnsi="Nunito"/>
        </w:rPr>
        <w:t xml:space="preserve">On the other hand, the </w:t>
      </w:r>
      <w:r w:rsidR="00006063" w:rsidRPr="00006063">
        <w:rPr>
          <w:rFonts w:ascii="Nunito" w:hAnsi="Nunito"/>
        </w:rPr>
        <w:t xml:space="preserve">Cohen's d is the appropriate effect size measure </w:t>
      </w:r>
      <w:r w:rsidR="00FA4687">
        <w:rPr>
          <w:rFonts w:ascii="Nunito" w:hAnsi="Nunito"/>
        </w:rPr>
        <w:t>for</w:t>
      </w:r>
      <w:r w:rsidR="00006063" w:rsidRPr="00006063">
        <w:rPr>
          <w:rFonts w:ascii="Nunito" w:hAnsi="Nunito"/>
        </w:rPr>
        <w:t xml:space="preserve"> two groups</w:t>
      </w:r>
      <w:r w:rsidR="00232FDC">
        <w:rPr>
          <w:rFonts w:ascii="Nunito" w:hAnsi="Nunito"/>
        </w:rPr>
        <w:t xml:space="preserve">. </w:t>
      </w:r>
      <w:r w:rsidR="00540061">
        <w:rPr>
          <w:rFonts w:ascii="Nunito" w:hAnsi="Nunito"/>
        </w:rPr>
        <w:t>Here is the calculation of the d:</w:t>
      </w:r>
    </w:p>
    <w:p w14:paraId="3F93051A" w14:textId="77777777" w:rsidR="00D64850" w:rsidRDefault="00D64850" w:rsidP="00D64B14">
      <w:pPr>
        <w:spacing w:line="276" w:lineRule="auto"/>
        <w:jc w:val="both"/>
        <w:rPr>
          <w:rFonts w:ascii="Nunito" w:hAnsi="Nunito"/>
        </w:rPr>
      </w:pPr>
      <w:r w:rsidRPr="00D64850">
        <w:rPr>
          <w:rFonts w:ascii="Nunito" w:hAnsi="Nunito"/>
        </w:rPr>
        <w:t>Cohen's d = (104.583 - 109.2914) ⁄ 45.720949</w:t>
      </w:r>
    </w:p>
    <w:p w14:paraId="041F6EF0" w14:textId="703D5EF4" w:rsidR="00D97FF8" w:rsidRDefault="00D64850" w:rsidP="00D64B14">
      <w:pPr>
        <w:spacing w:line="276" w:lineRule="auto"/>
        <w:jc w:val="both"/>
        <w:rPr>
          <w:rFonts w:ascii="Nunito" w:hAnsi="Nunito"/>
        </w:rPr>
      </w:pPr>
      <w:r>
        <w:rPr>
          <w:rFonts w:ascii="Nunito" w:hAnsi="Nunito"/>
        </w:rPr>
        <w:t xml:space="preserve">                  </w:t>
      </w:r>
      <w:r w:rsidRPr="00D64850">
        <w:rPr>
          <w:rFonts w:ascii="Nunito" w:hAnsi="Nunito"/>
        </w:rPr>
        <w:t>= 0.102981.</w:t>
      </w:r>
    </w:p>
    <w:p w14:paraId="4DA76A4B" w14:textId="5A8AFD50" w:rsidR="007A2B18" w:rsidRDefault="008349C6" w:rsidP="00D64B14">
      <w:pPr>
        <w:spacing w:line="276" w:lineRule="auto"/>
        <w:jc w:val="both"/>
        <w:rPr>
          <w:rFonts w:ascii="Nunito" w:hAnsi="Nunito"/>
        </w:rPr>
      </w:pPr>
      <w:r>
        <w:rPr>
          <w:rFonts w:ascii="Nunito" w:hAnsi="Nunito"/>
        </w:rPr>
        <w:t xml:space="preserve">In this case, the value of d is 0.10, which indicates that there </w:t>
      </w:r>
      <w:r w:rsidR="00F83803">
        <w:rPr>
          <w:rFonts w:ascii="Nunito" w:hAnsi="Nunito"/>
        </w:rPr>
        <w:t xml:space="preserve">is a small effect </w:t>
      </w:r>
      <w:r w:rsidR="00E977F4">
        <w:rPr>
          <w:rFonts w:ascii="Nunito" w:hAnsi="Nunito"/>
        </w:rPr>
        <w:t>between the groups.</w:t>
      </w:r>
    </w:p>
    <w:p w14:paraId="2124CDD7" w14:textId="77777777" w:rsidR="007972DA" w:rsidRPr="007867A9" w:rsidRDefault="007972DA" w:rsidP="00D64B14">
      <w:pPr>
        <w:spacing w:line="276" w:lineRule="auto"/>
        <w:jc w:val="both"/>
        <w:rPr>
          <w:rFonts w:ascii="Nunito" w:hAnsi="Nunito"/>
        </w:rPr>
      </w:pPr>
    </w:p>
    <w:sectPr w:rsidR="007972DA" w:rsidRPr="00786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65BC"/>
    <w:multiLevelType w:val="hybridMultilevel"/>
    <w:tmpl w:val="A800A2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5380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tTAzsrQ0Mrc0NzVV0lEKTi0uzszPAykwrQUAKTCm7SwAAAA="/>
  </w:docVars>
  <w:rsids>
    <w:rsidRoot w:val="006D6048"/>
    <w:rsid w:val="00006063"/>
    <w:rsid w:val="00010DFE"/>
    <w:rsid w:val="00011154"/>
    <w:rsid w:val="00017188"/>
    <w:rsid w:val="00022BEC"/>
    <w:rsid w:val="00027DB9"/>
    <w:rsid w:val="00071B52"/>
    <w:rsid w:val="000A25AA"/>
    <w:rsid w:val="000B3986"/>
    <w:rsid w:val="000C0815"/>
    <w:rsid w:val="000E1229"/>
    <w:rsid w:val="0010205C"/>
    <w:rsid w:val="001110C4"/>
    <w:rsid w:val="00114A36"/>
    <w:rsid w:val="0012659B"/>
    <w:rsid w:val="00152091"/>
    <w:rsid w:val="00170A7B"/>
    <w:rsid w:val="00173C47"/>
    <w:rsid w:val="00177377"/>
    <w:rsid w:val="001B011B"/>
    <w:rsid w:val="001D3EB8"/>
    <w:rsid w:val="0022395D"/>
    <w:rsid w:val="00225A3D"/>
    <w:rsid w:val="00227DDE"/>
    <w:rsid w:val="002328B0"/>
    <w:rsid w:val="00232FDC"/>
    <w:rsid w:val="002335B5"/>
    <w:rsid w:val="00235058"/>
    <w:rsid w:val="002364A9"/>
    <w:rsid w:val="00244669"/>
    <w:rsid w:val="00256A5F"/>
    <w:rsid w:val="0028427E"/>
    <w:rsid w:val="002B2937"/>
    <w:rsid w:val="002C3D25"/>
    <w:rsid w:val="002D2C6F"/>
    <w:rsid w:val="002D5FFB"/>
    <w:rsid w:val="002D61DF"/>
    <w:rsid w:val="002D6C1D"/>
    <w:rsid w:val="002F22BC"/>
    <w:rsid w:val="002F364A"/>
    <w:rsid w:val="00313FD4"/>
    <w:rsid w:val="00346FD7"/>
    <w:rsid w:val="00371A7F"/>
    <w:rsid w:val="003B5083"/>
    <w:rsid w:val="003B7665"/>
    <w:rsid w:val="003E3213"/>
    <w:rsid w:val="00423D7B"/>
    <w:rsid w:val="00426EA8"/>
    <w:rsid w:val="004311C9"/>
    <w:rsid w:val="00453A8C"/>
    <w:rsid w:val="00454492"/>
    <w:rsid w:val="00472DCD"/>
    <w:rsid w:val="00476667"/>
    <w:rsid w:val="00485A8E"/>
    <w:rsid w:val="00487180"/>
    <w:rsid w:val="00491816"/>
    <w:rsid w:val="00492E31"/>
    <w:rsid w:val="004B579E"/>
    <w:rsid w:val="004D3100"/>
    <w:rsid w:val="004D566E"/>
    <w:rsid w:val="004F3E57"/>
    <w:rsid w:val="00507825"/>
    <w:rsid w:val="005253E1"/>
    <w:rsid w:val="00533AC5"/>
    <w:rsid w:val="00535FC3"/>
    <w:rsid w:val="00540061"/>
    <w:rsid w:val="00560127"/>
    <w:rsid w:val="00592260"/>
    <w:rsid w:val="005938DC"/>
    <w:rsid w:val="005B0C26"/>
    <w:rsid w:val="005B59B5"/>
    <w:rsid w:val="005C75E4"/>
    <w:rsid w:val="006116F8"/>
    <w:rsid w:val="00612C16"/>
    <w:rsid w:val="00616C9C"/>
    <w:rsid w:val="0064330D"/>
    <w:rsid w:val="006572D4"/>
    <w:rsid w:val="00685A2C"/>
    <w:rsid w:val="006C3C6A"/>
    <w:rsid w:val="006D6048"/>
    <w:rsid w:val="006D66EA"/>
    <w:rsid w:val="006D7180"/>
    <w:rsid w:val="006F44D6"/>
    <w:rsid w:val="0076359E"/>
    <w:rsid w:val="00775DC2"/>
    <w:rsid w:val="007867A9"/>
    <w:rsid w:val="007972DA"/>
    <w:rsid w:val="007A2B18"/>
    <w:rsid w:val="007B42FF"/>
    <w:rsid w:val="007B7545"/>
    <w:rsid w:val="007D3E96"/>
    <w:rsid w:val="007F6781"/>
    <w:rsid w:val="00801294"/>
    <w:rsid w:val="00806F6A"/>
    <w:rsid w:val="00815203"/>
    <w:rsid w:val="008349C6"/>
    <w:rsid w:val="00836599"/>
    <w:rsid w:val="00840B72"/>
    <w:rsid w:val="00844B81"/>
    <w:rsid w:val="00861C06"/>
    <w:rsid w:val="008667DF"/>
    <w:rsid w:val="00866FA2"/>
    <w:rsid w:val="00882045"/>
    <w:rsid w:val="008B3F24"/>
    <w:rsid w:val="008C37CB"/>
    <w:rsid w:val="008C785D"/>
    <w:rsid w:val="008E5BC4"/>
    <w:rsid w:val="008F396F"/>
    <w:rsid w:val="00920D42"/>
    <w:rsid w:val="00933B17"/>
    <w:rsid w:val="00956EA9"/>
    <w:rsid w:val="009636F7"/>
    <w:rsid w:val="009937B6"/>
    <w:rsid w:val="009B3B10"/>
    <w:rsid w:val="009C12C5"/>
    <w:rsid w:val="009E06AA"/>
    <w:rsid w:val="009E50B5"/>
    <w:rsid w:val="00A01B4D"/>
    <w:rsid w:val="00A07022"/>
    <w:rsid w:val="00A10981"/>
    <w:rsid w:val="00A12BB1"/>
    <w:rsid w:val="00A32A03"/>
    <w:rsid w:val="00A34360"/>
    <w:rsid w:val="00A46909"/>
    <w:rsid w:val="00A50D40"/>
    <w:rsid w:val="00A72717"/>
    <w:rsid w:val="00A90CC4"/>
    <w:rsid w:val="00A9403D"/>
    <w:rsid w:val="00AA6AC9"/>
    <w:rsid w:val="00AC5866"/>
    <w:rsid w:val="00AC752D"/>
    <w:rsid w:val="00B00565"/>
    <w:rsid w:val="00B050E0"/>
    <w:rsid w:val="00B164A8"/>
    <w:rsid w:val="00B244ED"/>
    <w:rsid w:val="00B30DF8"/>
    <w:rsid w:val="00B32AE4"/>
    <w:rsid w:val="00B36336"/>
    <w:rsid w:val="00B36E08"/>
    <w:rsid w:val="00B42946"/>
    <w:rsid w:val="00B504D8"/>
    <w:rsid w:val="00B50EDD"/>
    <w:rsid w:val="00B70757"/>
    <w:rsid w:val="00B77607"/>
    <w:rsid w:val="00BA1F2A"/>
    <w:rsid w:val="00BA7C74"/>
    <w:rsid w:val="00BD3551"/>
    <w:rsid w:val="00BE5B21"/>
    <w:rsid w:val="00BF3C8B"/>
    <w:rsid w:val="00C0253D"/>
    <w:rsid w:val="00C040F2"/>
    <w:rsid w:val="00C274D3"/>
    <w:rsid w:val="00C3742C"/>
    <w:rsid w:val="00C623F1"/>
    <w:rsid w:val="00C76621"/>
    <w:rsid w:val="00CA3782"/>
    <w:rsid w:val="00CA5260"/>
    <w:rsid w:val="00CB0FD7"/>
    <w:rsid w:val="00CB6371"/>
    <w:rsid w:val="00CB72DC"/>
    <w:rsid w:val="00CC3E55"/>
    <w:rsid w:val="00CD0292"/>
    <w:rsid w:val="00CE2A36"/>
    <w:rsid w:val="00CE49BD"/>
    <w:rsid w:val="00CF458A"/>
    <w:rsid w:val="00D1226A"/>
    <w:rsid w:val="00D21E77"/>
    <w:rsid w:val="00D3309E"/>
    <w:rsid w:val="00D468D9"/>
    <w:rsid w:val="00D53F9C"/>
    <w:rsid w:val="00D545AF"/>
    <w:rsid w:val="00D64850"/>
    <w:rsid w:val="00D64B14"/>
    <w:rsid w:val="00D908B2"/>
    <w:rsid w:val="00D917BF"/>
    <w:rsid w:val="00D95DEC"/>
    <w:rsid w:val="00D97FF8"/>
    <w:rsid w:val="00DB34D5"/>
    <w:rsid w:val="00DC1491"/>
    <w:rsid w:val="00DC398E"/>
    <w:rsid w:val="00DD27C3"/>
    <w:rsid w:val="00E1004C"/>
    <w:rsid w:val="00E1265D"/>
    <w:rsid w:val="00E23D09"/>
    <w:rsid w:val="00E35BD6"/>
    <w:rsid w:val="00E435B8"/>
    <w:rsid w:val="00E6589C"/>
    <w:rsid w:val="00E711DC"/>
    <w:rsid w:val="00E947A2"/>
    <w:rsid w:val="00E977F4"/>
    <w:rsid w:val="00EA454E"/>
    <w:rsid w:val="00EA5AB6"/>
    <w:rsid w:val="00EC53C3"/>
    <w:rsid w:val="00F1494E"/>
    <w:rsid w:val="00F2160D"/>
    <w:rsid w:val="00F3216A"/>
    <w:rsid w:val="00F51A22"/>
    <w:rsid w:val="00F6330F"/>
    <w:rsid w:val="00F67311"/>
    <w:rsid w:val="00F6749F"/>
    <w:rsid w:val="00F67876"/>
    <w:rsid w:val="00F70ADD"/>
    <w:rsid w:val="00F75C9A"/>
    <w:rsid w:val="00F821D6"/>
    <w:rsid w:val="00F83803"/>
    <w:rsid w:val="00F938BB"/>
    <w:rsid w:val="00FA4687"/>
    <w:rsid w:val="00FA66DC"/>
    <w:rsid w:val="00FC02BB"/>
    <w:rsid w:val="00FC34BF"/>
    <w:rsid w:val="00FD533B"/>
    <w:rsid w:val="00FE3C5B"/>
    <w:rsid w:val="00FF3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0B34"/>
  <w15:chartTrackingRefBased/>
  <w15:docId w15:val="{D1803DF9-E516-41D1-B0AA-B44FE3F6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295</cp:revision>
  <dcterms:created xsi:type="dcterms:W3CDTF">2022-10-26T11:50:00Z</dcterms:created>
  <dcterms:modified xsi:type="dcterms:W3CDTF">2022-12-23T11:33:00Z</dcterms:modified>
</cp:coreProperties>
</file>