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A35559" w:rsidP="005C23C7">
            <w:pPr>
              <w:rPr>
                <w:rFonts w:cstheme="minorHAnsi"/>
              </w:rPr>
            </w:pPr>
            <w:r>
              <w:rPr>
                <w:rFonts w:cstheme="minorHAnsi"/>
              </w:rPr>
              <w:t>25</w:t>
            </w:r>
            <w:r w:rsidR="00370837">
              <w:rPr>
                <w:rFonts w:cstheme="minorHAnsi"/>
              </w:rPr>
              <w:t>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0708AF" w:rsidP="000708AF">
            <w:pPr>
              <w:rPr>
                <w:rFonts w:cstheme="minorHAnsi"/>
              </w:rPr>
            </w:pPr>
            <w:r w:rsidRPr="00AB20AC">
              <w:rPr>
                <w:rFonts w:cstheme="minorHAnsi"/>
              </w:rPr>
              <w:t>PNT2022TMID</w:t>
            </w:r>
            <w:r w:rsidR="00620A99">
              <w:rPr>
                <w:rFonts w:cstheme="minorHAnsi"/>
              </w:rPr>
              <w:t>39478</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A35559" w:rsidP="000708AF">
            <w:pPr>
              <w:rPr>
                <w:rFonts w:cstheme="minorHAnsi"/>
              </w:rPr>
            </w:pPr>
            <w:r>
              <w:rPr>
                <w:rFonts w:cstheme="minorHAnsi"/>
              </w:rPr>
              <w:t>AI-Based localization and Classification of skin disease with Erythema</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50012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50012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DC7867" w:rsidRDefault="00DC7867" w:rsidP="00AB20AC">
            <w:pPr>
              <w:rPr>
                <w:rFonts w:cstheme="minorHAnsi"/>
              </w:rPr>
            </w:pPr>
            <w:r>
              <w:rPr>
                <w:rFonts w:cstheme="minorHAnsi"/>
              </w:rPr>
              <w:t>Registration through Form</w:t>
            </w:r>
          </w:p>
          <w:p w:rsidR="00AB20AC" w:rsidRDefault="007621D5" w:rsidP="00AB20AC">
            <w:pPr>
              <w:rPr>
                <w:rFonts w:cstheme="minorHAnsi"/>
              </w:rPr>
            </w:pPr>
            <w:r>
              <w:rPr>
                <w:rFonts w:cstheme="minorHAnsi"/>
              </w:rPr>
              <w:t>Registration through Gmail</w:t>
            </w:r>
          </w:p>
          <w:p w:rsidR="007621D5" w:rsidRPr="00AB20AC" w:rsidRDefault="007621D5" w:rsidP="00AB20AC">
            <w:pPr>
              <w:rPr>
                <w:rFonts w:cstheme="minorHAnsi"/>
              </w:rPr>
            </w:pPr>
            <w:r>
              <w:rPr>
                <w:rFonts w:cstheme="minorHAnsi"/>
              </w:rPr>
              <w:t>Registration through LinkedIN</w:t>
            </w:r>
          </w:p>
        </w:tc>
      </w:tr>
      <w:tr w:rsidR="00AB20AC" w:rsidRPr="00AB20AC" w:rsidTr="0050012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50012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500129" w:rsidP="00AB20AC">
            <w:pPr>
              <w:rPr>
                <w:rFonts w:cstheme="minorHAnsi"/>
              </w:rPr>
            </w:pPr>
            <w:r>
              <w:rPr>
                <w:rFonts w:cstheme="minorHAnsi"/>
              </w:rPr>
              <w:t>Validation</w:t>
            </w:r>
          </w:p>
        </w:tc>
        <w:tc>
          <w:tcPr>
            <w:tcW w:w="5248" w:type="dxa"/>
          </w:tcPr>
          <w:p w:rsidR="00AB20AC" w:rsidRPr="00AB20AC" w:rsidRDefault="00500129" w:rsidP="00500129">
            <w:pPr>
              <w:pStyle w:val="NoSpacing"/>
              <w:jc w:val="both"/>
              <w:rPr>
                <w:rFonts w:cstheme="minorHAnsi"/>
              </w:rPr>
            </w:pPr>
            <w:r>
              <w:rPr>
                <w:shd w:val="clear" w:color="auto" w:fill="FFFFFF"/>
              </w:rPr>
              <w:t>A validation set is a set of data used to train artificial intelligence (AI) with the goal of finding and optimizing the best model to solve a given problem. Validation sets are also known as dev sets. A supervised AI is trained on a corpus of training data</w:t>
            </w:r>
          </w:p>
        </w:tc>
      </w:tr>
      <w:tr w:rsidR="00AB20AC" w:rsidRPr="00AB20AC" w:rsidTr="0050012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500129" w:rsidP="00AB20AC">
            <w:pPr>
              <w:rPr>
                <w:rFonts w:cstheme="minorHAnsi"/>
              </w:rPr>
            </w:pPr>
            <w:r>
              <w:rPr>
                <w:rFonts w:cstheme="minorHAnsi"/>
              </w:rPr>
              <w:t>Gathering information</w:t>
            </w:r>
          </w:p>
        </w:tc>
        <w:tc>
          <w:tcPr>
            <w:tcW w:w="5248" w:type="dxa"/>
          </w:tcPr>
          <w:p w:rsidR="00500129" w:rsidRPr="00500129" w:rsidRDefault="00500129" w:rsidP="00500129">
            <w:pPr>
              <w:pStyle w:val="NoSpacing"/>
              <w:rPr>
                <w:lang w:eastAsia="en-IN"/>
              </w:rPr>
            </w:pPr>
            <w:r w:rsidRPr="00500129">
              <w:rPr>
                <w:lang w:eastAsia="en-IN"/>
              </w:rPr>
              <w:t>There are the following three methods of information gathering:</w:t>
            </w:r>
          </w:p>
          <w:p w:rsidR="00500129" w:rsidRPr="00500129" w:rsidRDefault="00500129" w:rsidP="00500129">
            <w:pPr>
              <w:pStyle w:val="NoSpacing"/>
              <w:numPr>
                <w:ilvl w:val="0"/>
                <w:numId w:val="7"/>
              </w:numPr>
              <w:rPr>
                <w:color w:val="000000"/>
                <w:lang w:eastAsia="en-IN"/>
              </w:rPr>
            </w:pPr>
            <w:proofErr w:type="spellStart"/>
            <w:r w:rsidRPr="00500129">
              <w:rPr>
                <w:color w:val="000000"/>
                <w:lang w:eastAsia="en-IN"/>
              </w:rPr>
              <w:t>Footprinting</w:t>
            </w:r>
            <w:proofErr w:type="spellEnd"/>
          </w:p>
          <w:p w:rsidR="00500129" w:rsidRPr="00500129" w:rsidRDefault="00500129" w:rsidP="00500129">
            <w:pPr>
              <w:pStyle w:val="NoSpacing"/>
              <w:numPr>
                <w:ilvl w:val="0"/>
                <w:numId w:val="7"/>
              </w:numPr>
              <w:rPr>
                <w:color w:val="000000"/>
                <w:lang w:eastAsia="en-IN"/>
              </w:rPr>
            </w:pPr>
            <w:r w:rsidRPr="00500129">
              <w:rPr>
                <w:color w:val="000000"/>
                <w:lang w:eastAsia="en-IN"/>
              </w:rPr>
              <w:t>Scanning</w:t>
            </w:r>
          </w:p>
          <w:p w:rsidR="00500129" w:rsidRPr="00500129" w:rsidRDefault="00500129" w:rsidP="00500129">
            <w:pPr>
              <w:pStyle w:val="NoSpacing"/>
              <w:numPr>
                <w:ilvl w:val="0"/>
                <w:numId w:val="7"/>
              </w:numPr>
              <w:rPr>
                <w:color w:val="000000"/>
                <w:lang w:eastAsia="en-IN"/>
              </w:rPr>
            </w:pPr>
            <w:r w:rsidRPr="00500129">
              <w:rPr>
                <w:color w:val="000000"/>
                <w:lang w:eastAsia="en-IN"/>
              </w:rPr>
              <w:t>Enumeration</w:t>
            </w:r>
          </w:p>
          <w:p w:rsidR="00AB20AC" w:rsidRPr="00AB20AC" w:rsidRDefault="00AB20AC" w:rsidP="00AB20AC">
            <w:pPr>
              <w:rPr>
                <w:rFonts w:cstheme="minorHAnsi"/>
              </w:rPr>
            </w:pPr>
          </w:p>
        </w:tc>
      </w:tr>
      <w:tr w:rsidR="00AB20AC" w:rsidRPr="00AB20AC" w:rsidTr="00500129">
        <w:trPr>
          <w:trHeight w:val="489"/>
        </w:trPr>
        <w:tc>
          <w:tcPr>
            <w:tcW w:w="926" w:type="dxa"/>
          </w:tcPr>
          <w:p w:rsidR="00AB20AC" w:rsidRPr="00F01F80" w:rsidRDefault="00500129" w:rsidP="000E5D02">
            <w:pPr>
              <w:rPr>
                <w:rFonts w:cstheme="minorHAnsi"/>
              </w:rPr>
            </w:pPr>
            <w:r>
              <w:rPr>
                <w:rFonts w:cstheme="minorHAnsi"/>
              </w:rPr>
              <w:t>FR-5</w:t>
            </w:r>
          </w:p>
        </w:tc>
        <w:tc>
          <w:tcPr>
            <w:tcW w:w="3150" w:type="dxa"/>
          </w:tcPr>
          <w:p w:rsidR="00AB20AC" w:rsidRPr="00AB20AC" w:rsidRDefault="00500129" w:rsidP="00AB20AC">
            <w:pPr>
              <w:rPr>
                <w:rFonts w:cstheme="minorHAnsi"/>
              </w:rPr>
            </w:pPr>
            <w:r>
              <w:rPr>
                <w:rFonts w:cstheme="minorHAnsi"/>
              </w:rPr>
              <w:t>Maintaining information</w:t>
            </w:r>
          </w:p>
        </w:tc>
        <w:tc>
          <w:tcPr>
            <w:tcW w:w="5248" w:type="dxa"/>
          </w:tcPr>
          <w:p w:rsidR="00AB20AC" w:rsidRPr="00AB20AC" w:rsidRDefault="00500129" w:rsidP="00500129">
            <w:pPr>
              <w:pStyle w:val="NoSpacing"/>
              <w:jc w:val="both"/>
              <w:rPr>
                <w:rFonts w:cstheme="minorHAnsi"/>
              </w:rPr>
            </w:pPr>
            <w:r>
              <w:rPr>
                <w:shd w:val="clear" w:color="auto" w:fill="FFFFFF"/>
              </w:rPr>
              <w:t>Information management has changed from pure document management and archiving into a real business enabler. Today’s intelligent information management solutions offer ways to automate the time-consuming and often boring document-driven processes within a business.</w:t>
            </w:r>
          </w:p>
        </w:tc>
      </w:tr>
      <w:tr w:rsidR="00604AAA" w:rsidRPr="00AB20AC" w:rsidTr="00500129">
        <w:trPr>
          <w:trHeight w:val="782"/>
        </w:trPr>
        <w:tc>
          <w:tcPr>
            <w:tcW w:w="926" w:type="dxa"/>
          </w:tcPr>
          <w:p w:rsidR="00604AAA" w:rsidRPr="00F01F80" w:rsidRDefault="00500129" w:rsidP="00A35559">
            <w:pPr>
              <w:jc w:val="both"/>
              <w:rPr>
                <w:rFonts w:cstheme="minorHAnsi"/>
              </w:rPr>
            </w:pPr>
            <w:r>
              <w:rPr>
                <w:rFonts w:cstheme="minorHAnsi"/>
              </w:rPr>
              <w:t>FR-6</w:t>
            </w:r>
          </w:p>
        </w:tc>
        <w:tc>
          <w:tcPr>
            <w:tcW w:w="3150" w:type="dxa"/>
          </w:tcPr>
          <w:p w:rsidR="00604AAA" w:rsidRPr="00AB20AC" w:rsidRDefault="00500129" w:rsidP="00A35559">
            <w:pPr>
              <w:jc w:val="both"/>
              <w:rPr>
                <w:rFonts w:eastAsia="Arial" w:cstheme="minorHAnsi"/>
                <w:color w:val="222222"/>
                <w:lang w:val="en-US"/>
              </w:rPr>
            </w:pPr>
            <w:proofErr w:type="spellStart"/>
            <w:r>
              <w:rPr>
                <w:rFonts w:eastAsia="Arial" w:cstheme="minorHAnsi"/>
                <w:color w:val="222222"/>
                <w:lang w:val="en-US"/>
              </w:rPr>
              <w:t>Updation</w:t>
            </w:r>
            <w:proofErr w:type="spellEnd"/>
          </w:p>
        </w:tc>
        <w:tc>
          <w:tcPr>
            <w:tcW w:w="5248" w:type="dxa"/>
          </w:tcPr>
          <w:p w:rsidR="00604AAA" w:rsidRPr="00AB20AC" w:rsidRDefault="00A35559" w:rsidP="00A35559">
            <w:pPr>
              <w:pStyle w:val="NoSpacing"/>
              <w:jc w:val="both"/>
              <w:rPr>
                <w:rFonts w:cstheme="minorHAnsi"/>
              </w:rPr>
            </w:pPr>
            <w:r>
              <w:rPr>
                <w:shd w:val="clear" w:color="auto" w:fill="FFFFFF"/>
              </w:rPr>
              <w:t>This is the process of making new words with varied meanings without changing the original word, resulting in “zero” changes. </w:t>
            </w:r>
          </w:p>
        </w:tc>
      </w:tr>
    </w:tbl>
    <w:p w:rsidR="00726114" w:rsidRDefault="00726114" w:rsidP="00A35559">
      <w:pPr>
        <w:jc w:val="both"/>
        <w:rPr>
          <w:rFonts w:cstheme="minorHAnsi"/>
        </w:rPr>
      </w:pPr>
    </w:p>
    <w:p w:rsidR="0080453D" w:rsidRDefault="0080453D" w:rsidP="00A35559">
      <w:pPr>
        <w:jc w:val="both"/>
        <w:rPr>
          <w:rFonts w:cstheme="minorHAnsi"/>
          <w:b/>
          <w:bCs/>
        </w:rPr>
      </w:pPr>
    </w:p>
    <w:p w:rsidR="0080453D" w:rsidRDefault="0080453D" w:rsidP="00A35559">
      <w:pPr>
        <w:jc w:val="both"/>
        <w:rPr>
          <w:rFonts w:cstheme="minorHAnsi"/>
          <w:b/>
          <w:bCs/>
        </w:rPr>
      </w:pPr>
    </w:p>
    <w:p w:rsidR="00726114" w:rsidRPr="00DB06D2" w:rsidRDefault="00726114" w:rsidP="00A35559">
      <w:pPr>
        <w:jc w:val="both"/>
        <w:rPr>
          <w:rFonts w:cstheme="minorHAnsi"/>
          <w:b/>
          <w:bCs/>
        </w:rPr>
      </w:pPr>
      <w:r w:rsidRPr="00DB06D2">
        <w:rPr>
          <w:rFonts w:cstheme="minorHAnsi"/>
          <w:b/>
          <w:bCs/>
        </w:rPr>
        <w:t>Non-functional Requirements</w:t>
      </w:r>
      <w:r w:rsidR="00DB06D2">
        <w:rPr>
          <w:rFonts w:cstheme="minorHAnsi"/>
          <w:b/>
          <w:bCs/>
        </w:rPr>
        <w:t>:</w:t>
      </w:r>
    </w:p>
    <w:p w:rsidR="00726114" w:rsidRDefault="00726114" w:rsidP="00A35559">
      <w:pPr>
        <w:jc w:val="both"/>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F06ED0" w:rsidRDefault="00F06ED0" w:rsidP="00F06ED0">
            <w:pPr>
              <w:pStyle w:val="NoSpacing"/>
              <w:jc w:val="both"/>
            </w:pPr>
            <w:r>
              <w:t xml:space="preserve">Artificial Intelligence is being used to diagnose diseases of patients. The applications of AI in healthcare for detecting diseases help healthcare providers in identifying various diseases accurately. </w:t>
            </w:r>
            <w:r>
              <w:lastRenderedPageBreak/>
              <w:t>Few diseases are difficult to diagnose, But AI diagnosis apps and virtual assistants help physicians to provide treatment at the right time.</w:t>
            </w:r>
          </w:p>
          <w:p w:rsidR="00DB06D2" w:rsidRPr="00AB20AC" w:rsidRDefault="00DB06D2" w:rsidP="000C7834">
            <w:pPr>
              <w:rPr>
                <w:rFonts w:cstheme="minorHAnsi"/>
              </w:rPr>
            </w:pP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lastRenderedPageBreak/>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F06ED0" w:rsidRPr="00F06ED0" w:rsidRDefault="00F06ED0" w:rsidP="00F06ED0">
            <w:pPr>
              <w:pStyle w:val="NoSpacing"/>
              <w:jc w:val="both"/>
            </w:pPr>
            <w:r w:rsidRPr="00F06ED0">
              <w:t xml:space="preserve">On a basic level, artificial intelligence (AI) security solutions are programmed to identify “safe” versus “malicious” </w:t>
            </w:r>
            <w:proofErr w:type="spellStart"/>
            <w:r w:rsidRPr="00F06ED0">
              <w:t>behaviors</w:t>
            </w:r>
            <w:proofErr w:type="spellEnd"/>
            <w:r w:rsidRPr="00F06ED0">
              <w:t xml:space="preserve"> by cross-comparing the </w:t>
            </w:r>
            <w:proofErr w:type="spellStart"/>
            <w:r w:rsidRPr="00F06ED0">
              <w:t>behaviors</w:t>
            </w:r>
            <w:proofErr w:type="spellEnd"/>
            <w:r w:rsidRPr="00F06ED0">
              <w:t xml:space="preserve"> of users across an environment to those in a similar environment. This process is often referred to as “unsupervised learning” where the system creates patterns without human supervision.</w:t>
            </w:r>
          </w:p>
          <w:p w:rsidR="00DB06D2" w:rsidRPr="00F06ED0" w:rsidRDefault="00DB06D2" w:rsidP="00F06ED0">
            <w:pPr>
              <w:pStyle w:val="NoSpacing"/>
              <w:jc w:val="both"/>
            </w:pP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D73D33" w:rsidRDefault="00D73D33" w:rsidP="00D73D33">
            <w:pPr>
              <w:pStyle w:val="NoSpacing"/>
              <w:jc w:val="both"/>
            </w:pPr>
            <w:r w:rsidRPr="00D73D33">
              <w:rPr>
                <w:shd w:val="clear" w:color="auto" w:fill="FFFFFF"/>
              </w:rPr>
              <w:t>Different from other considerations, the reliability of AI systems focuses on the time dimension. That is, the system can perform its designed functionality for the intended period of time. The main goal of this paper is to provide statistical perspectives on the reliability of AI systems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D73D33" w:rsidP="00D73D33">
            <w:pPr>
              <w:pStyle w:val="NoSpacing"/>
              <w:jc w:val="both"/>
              <w:rPr>
                <w:rFonts w:cstheme="minorHAnsi"/>
              </w:rPr>
            </w:pPr>
            <w:r>
              <w:rPr>
                <w:shd w:val="clear" w:color="auto" w:fill="FFFFFF"/>
              </w:rPr>
              <w:t>Performance Is Integral to Trusted AI The performance of a model depends on its accuracy, robustness, stability, and speed. Accuracy alone is too limited to provide a model that’s trustworthy in production or as an integral part of a real-world decision-making process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A35559" w:rsidP="00A35559">
            <w:pPr>
              <w:pStyle w:val="NoSpacing"/>
              <w:jc w:val="both"/>
              <w:rPr>
                <w:rFonts w:cstheme="minorHAnsi"/>
              </w:rPr>
            </w:pPr>
            <w:r>
              <w:rPr>
                <w:shd w:val="clear" w:color="auto" w:fill="FFFFFF"/>
              </w:rPr>
              <w:t>AI Builder is releasing the following scenarios to General availability: Object detection, Form processing, Text recognizer, Language Detection, Text Recognition, Sentiment Analysis, and Key Phrase extraction.</w:t>
            </w:r>
          </w:p>
        </w:tc>
      </w:tr>
      <w:tr w:rsidR="00585E01" w:rsidRPr="00AB20AC" w:rsidTr="00174504">
        <w:trPr>
          <w:trHeight w:val="489"/>
        </w:trPr>
        <w:tc>
          <w:tcPr>
            <w:tcW w:w="926" w:type="dxa"/>
          </w:tcPr>
          <w:p w:rsidR="00585E01" w:rsidRPr="00F01F80" w:rsidRDefault="00585E01" w:rsidP="00A35559">
            <w:pPr>
              <w:jc w:val="both"/>
              <w:rPr>
                <w:rFonts w:cstheme="minorHAnsi"/>
              </w:rPr>
            </w:pPr>
            <w:r w:rsidRPr="0071337E">
              <w:rPr>
                <w:rFonts w:cstheme="minorHAnsi"/>
              </w:rPr>
              <w:t>NFR-</w:t>
            </w:r>
            <w:r>
              <w:rPr>
                <w:rFonts w:cstheme="minorHAnsi"/>
              </w:rPr>
              <w:t>6</w:t>
            </w:r>
          </w:p>
        </w:tc>
        <w:tc>
          <w:tcPr>
            <w:tcW w:w="3464" w:type="dxa"/>
          </w:tcPr>
          <w:p w:rsidR="00585E01" w:rsidRPr="00AB20AC" w:rsidRDefault="00585E01" w:rsidP="00A35559">
            <w:pPr>
              <w:jc w:val="both"/>
              <w:rPr>
                <w:rFonts w:eastAsia="Arial" w:cstheme="minorHAnsi"/>
                <w:color w:val="222222"/>
                <w:lang w:val="en-US"/>
              </w:rPr>
            </w:pPr>
            <w:r w:rsidRPr="00585E01">
              <w:rPr>
                <w:rFonts w:eastAsia="Arial" w:cstheme="minorHAnsi"/>
                <w:b/>
                <w:bCs/>
                <w:color w:val="222222"/>
              </w:rPr>
              <w:t>Scalability</w:t>
            </w:r>
          </w:p>
        </w:tc>
        <w:tc>
          <w:tcPr>
            <w:tcW w:w="4934" w:type="dxa"/>
          </w:tcPr>
          <w:p w:rsidR="00A35559" w:rsidRPr="00A35559" w:rsidRDefault="00A35559" w:rsidP="00A35559">
            <w:pPr>
              <w:pStyle w:val="NoSpacing"/>
              <w:jc w:val="both"/>
              <w:rPr>
                <w:lang w:eastAsia="en-IN"/>
              </w:rPr>
            </w:pPr>
            <w:r w:rsidRPr="00A35559">
              <w:rPr>
                <w:b/>
                <w:bCs/>
                <w:lang w:eastAsia="en-IN"/>
              </w:rPr>
              <w:t>load scalability</w:t>
            </w:r>
            <w:r w:rsidRPr="00A35559">
              <w:rPr>
                <w:lang w:eastAsia="en-IN"/>
              </w:rPr>
              <w:t>: a software is able to increase its performance depending on the overall computing power dedicated to its execution;</w:t>
            </w:r>
          </w:p>
          <w:p w:rsidR="00A35559" w:rsidRPr="00A35559" w:rsidRDefault="00A35559" w:rsidP="00A35559">
            <w:pPr>
              <w:pStyle w:val="NoSpacing"/>
              <w:jc w:val="both"/>
              <w:rPr>
                <w:lang w:eastAsia="en-IN"/>
              </w:rPr>
            </w:pPr>
            <w:r w:rsidRPr="00A35559">
              <w:rPr>
                <w:b/>
                <w:bCs/>
                <w:lang w:eastAsia="en-IN"/>
              </w:rPr>
              <w:t>geographic scalability</w:t>
            </w:r>
            <w:r w:rsidRPr="00A35559">
              <w:rPr>
                <w:lang w:eastAsia="en-IN"/>
              </w:rPr>
              <w:t>: a geographically scalable system keeps its usability and usefulness intact, regardless of the physical distance of resources and users;</w:t>
            </w:r>
          </w:p>
          <w:p w:rsidR="00A35559" w:rsidRPr="00A35559" w:rsidRDefault="00A35559" w:rsidP="00A35559">
            <w:pPr>
              <w:pStyle w:val="NoSpacing"/>
              <w:jc w:val="both"/>
              <w:rPr>
                <w:lang w:eastAsia="en-IN"/>
              </w:rPr>
            </w:pPr>
            <w:r w:rsidRPr="00A35559">
              <w:rPr>
                <w:b/>
                <w:bCs/>
                <w:lang w:eastAsia="en-IN"/>
              </w:rPr>
              <w:t>administrative scalability</w:t>
            </w:r>
            <w:r w:rsidRPr="00A35559">
              <w:rPr>
                <w:lang w:eastAsia="en-IN"/>
              </w:rPr>
              <w:t>: an administratively scalable system maintains its manageability, regardless of the number of organizations that use it.</w:t>
            </w:r>
          </w:p>
          <w:p w:rsidR="00585E01" w:rsidRPr="00AB20AC" w:rsidRDefault="00585E01" w:rsidP="00A35559">
            <w:pPr>
              <w:jc w:val="both"/>
              <w:rPr>
                <w:rFonts w:cstheme="minorHAnsi"/>
              </w:rPr>
            </w:pPr>
          </w:p>
        </w:tc>
      </w:tr>
    </w:tbl>
    <w:p w:rsidR="00726114" w:rsidRPr="00AB20AC" w:rsidRDefault="00726114" w:rsidP="00A35559">
      <w:pPr>
        <w:jc w:val="both"/>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D39"/>
    <w:multiLevelType w:val="multilevel"/>
    <w:tmpl w:val="C5E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668E9"/>
    <w:multiLevelType w:val="hybridMultilevel"/>
    <w:tmpl w:val="50204C6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EB108A2"/>
    <w:multiLevelType w:val="multilevel"/>
    <w:tmpl w:val="E1C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466A1A5C"/>
    <w:multiLevelType w:val="multilevel"/>
    <w:tmpl w:val="F5D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604B6"/>
    <w:multiLevelType w:val="hybridMultilevel"/>
    <w:tmpl w:val="E766E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86209E"/>
    <w:multiLevelType w:val="hybridMultilevel"/>
    <w:tmpl w:val="E8908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A93D24"/>
    <w:multiLevelType w:val="multilevel"/>
    <w:tmpl w:val="A47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E5D02"/>
    <w:rsid w:val="001126AC"/>
    <w:rsid w:val="00163759"/>
    <w:rsid w:val="00174504"/>
    <w:rsid w:val="00213958"/>
    <w:rsid w:val="00370837"/>
    <w:rsid w:val="0039046D"/>
    <w:rsid w:val="003C4A8E"/>
    <w:rsid w:val="003E3A16"/>
    <w:rsid w:val="00500129"/>
    <w:rsid w:val="00585E01"/>
    <w:rsid w:val="005A4CB0"/>
    <w:rsid w:val="005B2106"/>
    <w:rsid w:val="00604389"/>
    <w:rsid w:val="00604AAA"/>
    <w:rsid w:val="00620A99"/>
    <w:rsid w:val="00632D23"/>
    <w:rsid w:val="006D393F"/>
    <w:rsid w:val="00726114"/>
    <w:rsid w:val="007621D5"/>
    <w:rsid w:val="007A3AE5"/>
    <w:rsid w:val="007D3B4C"/>
    <w:rsid w:val="0080453D"/>
    <w:rsid w:val="009D3AA0"/>
    <w:rsid w:val="00A03331"/>
    <w:rsid w:val="00A35559"/>
    <w:rsid w:val="00AB20AC"/>
    <w:rsid w:val="00AC6D16"/>
    <w:rsid w:val="00AC7F0A"/>
    <w:rsid w:val="00B76D2E"/>
    <w:rsid w:val="00D73D33"/>
    <w:rsid w:val="00D76549"/>
    <w:rsid w:val="00DB06D2"/>
    <w:rsid w:val="00DB6A25"/>
    <w:rsid w:val="00DC7867"/>
    <w:rsid w:val="00F01F80"/>
    <w:rsid w:val="00F06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va-top">
    <w:name w:val="va-top"/>
    <w:basedOn w:val="Normal"/>
    <w:rsid w:val="00F06E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06ED0"/>
    <w:pPr>
      <w:spacing w:after="0" w:line="240" w:lineRule="auto"/>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47627518">
      <w:bodyDiv w:val="1"/>
      <w:marLeft w:val="0"/>
      <w:marRight w:val="0"/>
      <w:marTop w:val="0"/>
      <w:marBottom w:val="0"/>
      <w:divBdr>
        <w:top w:val="none" w:sz="0" w:space="0" w:color="auto"/>
        <w:left w:val="none" w:sz="0" w:space="0" w:color="auto"/>
        <w:bottom w:val="none" w:sz="0" w:space="0" w:color="auto"/>
        <w:right w:val="none" w:sz="0" w:space="0" w:color="auto"/>
      </w:divBdr>
    </w:div>
    <w:div w:id="596131880">
      <w:bodyDiv w:val="1"/>
      <w:marLeft w:val="0"/>
      <w:marRight w:val="0"/>
      <w:marTop w:val="0"/>
      <w:marBottom w:val="0"/>
      <w:divBdr>
        <w:top w:val="none" w:sz="0" w:space="0" w:color="auto"/>
        <w:left w:val="none" w:sz="0" w:space="0" w:color="auto"/>
        <w:bottom w:val="none" w:sz="0" w:space="0" w:color="auto"/>
        <w:right w:val="none" w:sz="0" w:space="0" w:color="auto"/>
      </w:divBdr>
    </w:div>
    <w:div w:id="1706128076">
      <w:bodyDiv w:val="1"/>
      <w:marLeft w:val="0"/>
      <w:marRight w:val="0"/>
      <w:marTop w:val="0"/>
      <w:marBottom w:val="0"/>
      <w:divBdr>
        <w:top w:val="none" w:sz="0" w:space="0" w:color="auto"/>
        <w:left w:val="none" w:sz="0" w:space="0" w:color="auto"/>
        <w:bottom w:val="none" w:sz="0" w:space="0" w:color="auto"/>
        <w:right w:val="none" w:sz="0" w:space="0" w:color="auto"/>
      </w:divBdr>
    </w:div>
    <w:div w:id="174163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cp:lastPrinted>2022-10-03T05:10:00Z</cp:lastPrinted>
  <dcterms:created xsi:type="dcterms:W3CDTF">2022-11-17T06:35:00Z</dcterms:created>
  <dcterms:modified xsi:type="dcterms:W3CDTF">2022-11-17T06:35:00Z</dcterms:modified>
</cp:coreProperties>
</file>