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C8329B" w:rsidP="00C8329B">
      <w:pPr>
        <w:pStyle w:val="Ttulo"/>
        <w:rPr>
          <w:lang w:val="en-US"/>
        </w:rPr>
      </w:pPr>
      <w:proofErr w:type="spellStart"/>
      <w:r w:rsidRPr="00C8329B">
        <w:rPr>
          <w:lang w:val="en-US"/>
        </w:rPr>
        <w:t>Enlaza</w:t>
      </w:r>
      <w:proofErr w:type="spellEnd"/>
      <w:r w:rsidRPr="00C8329B">
        <w:rPr>
          <w:lang w:val="en-US"/>
        </w:rPr>
        <w:t xml:space="preserve"> </w:t>
      </w:r>
      <w:proofErr w:type="spellStart"/>
      <w:r w:rsidRPr="00C8329B">
        <w:rPr>
          <w:lang w:val="en-US"/>
        </w:rPr>
        <w:t>cada</w:t>
      </w:r>
      <w:proofErr w:type="spellEnd"/>
      <w:r w:rsidRPr="00C8329B">
        <w:rPr>
          <w:lang w:val="en-US"/>
        </w:rPr>
        <w:t xml:space="preserve"> </w:t>
      </w:r>
      <w:proofErr w:type="spellStart"/>
      <w:r w:rsidRPr="00C8329B">
        <w:rPr>
          <w:lang w:val="en-US"/>
        </w:rPr>
        <w:t>patrón</w:t>
      </w:r>
      <w:proofErr w:type="spellEnd"/>
      <w:r w:rsidRPr="00C8329B">
        <w:rPr>
          <w:lang w:val="en-US"/>
        </w:rPr>
        <w:t xml:space="preserve"> con </w:t>
      </w:r>
      <w:proofErr w:type="spellStart"/>
      <w:r w:rsidRPr="00C8329B">
        <w:rPr>
          <w:lang w:val="en-US"/>
        </w:rPr>
        <w:t>su</w:t>
      </w:r>
      <w:proofErr w:type="spellEnd"/>
      <w:r w:rsidRPr="00C8329B">
        <w:rPr>
          <w:lang w:val="en-US"/>
        </w:rPr>
        <w:t xml:space="preserve"> </w:t>
      </w:r>
      <w:proofErr w:type="spellStart"/>
      <w:r w:rsidRPr="00C8329B">
        <w:rPr>
          <w:lang w:val="en-US"/>
        </w:rPr>
        <w:t>definición</w:t>
      </w:r>
      <w:proofErr w:type="spellEnd"/>
    </w:p>
    <w:p w:rsidR="009605D5" w:rsidRPr="009605D5" w:rsidRDefault="009605D5" w:rsidP="009605D5">
      <w:pPr>
        <w:rPr>
          <w:lang w:val="en-US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530"/>
      </w:tblGrid>
      <w:tr w:rsidR="00C8329B" w:rsidRPr="009605D5" w:rsidTr="00361D35">
        <w:tc>
          <w:tcPr>
            <w:tcW w:w="5070" w:type="dxa"/>
          </w:tcPr>
          <w:p w:rsidR="00B016AB" w:rsidRPr="00B016AB" w:rsidRDefault="00B016AB" w:rsidP="00C8329B">
            <w:pPr>
              <w:rPr>
                <w:b/>
                <w:sz w:val="28"/>
                <w:lang w:val="en-US"/>
              </w:rPr>
            </w:pPr>
            <w:r w:rsidRPr="00B016AB">
              <w:rPr>
                <w:b/>
                <w:sz w:val="28"/>
                <w:lang w:val="en-US"/>
              </w:rPr>
              <w:t>PATTERN</w:t>
            </w:r>
          </w:p>
          <w:p w:rsidR="00B016AB" w:rsidRDefault="00B016AB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Decorator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F713B1" w:rsidRDefault="00F713B1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State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F713B1" w:rsidRDefault="00F713B1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Strategy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F713B1" w:rsidRDefault="00F713B1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Observer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F713B1" w:rsidRDefault="00F713B1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Template Method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F713B1" w:rsidRDefault="00F713B1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Command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F713B1" w:rsidRDefault="00F713B1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Proxy</w:t>
            </w:r>
          </w:p>
        </w:tc>
        <w:tc>
          <w:tcPr>
            <w:tcW w:w="4961" w:type="dxa"/>
          </w:tcPr>
          <w:p w:rsidR="00B016AB" w:rsidRPr="00B016AB" w:rsidRDefault="00B016AB" w:rsidP="00B016AB">
            <w:pPr>
              <w:rPr>
                <w:b/>
                <w:sz w:val="28"/>
                <w:lang w:val="en-US"/>
              </w:rPr>
            </w:pPr>
            <w:r w:rsidRPr="00B016AB">
              <w:rPr>
                <w:b/>
                <w:sz w:val="28"/>
                <w:lang w:val="en-US"/>
              </w:rPr>
              <w:t>DESCRIPTION</w:t>
            </w:r>
          </w:p>
          <w:p w:rsidR="00B016AB" w:rsidRDefault="00B016AB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Subclasses decide how to implement steps in an algorithm.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Encapsulates a request as an object.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Allows objects to be notified when state changes.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Simplifies the interface of a set of classes.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Wraps an object to provide new behavior.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Encapsulates state-based behaviors and uses delegation to switch between behaviors.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  <w:r w:rsidRPr="009605D5">
              <w:rPr>
                <w:sz w:val="28"/>
                <w:lang w:val="en-US"/>
              </w:rPr>
              <w:t>Encapsulates interchangeable behaviors and uses delegation to decide which one to use.</w:t>
            </w:r>
          </w:p>
          <w:p w:rsidR="00C8329B" w:rsidRPr="009605D5" w:rsidRDefault="00C8329B" w:rsidP="00C8329B">
            <w:pPr>
              <w:rPr>
                <w:sz w:val="28"/>
                <w:lang w:val="en-US"/>
              </w:rPr>
            </w:pPr>
          </w:p>
        </w:tc>
      </w:tr>
    </w:tbl>
    <w:p w:rsidR="00C8329B" w:rsidRPr="00C8329B" w:rsidRDefault="00C8329B" w:rsidP="00C8329B">
      <w:pPr>
        <w:rPr>
          <w:lang w:val="en-US"/>
        </w:rPr>
      </w:pPr>
    </w:p>
    <w:sectPr w:rsidR="00C8329B" w:rsidRPr="00C83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9B"/>
    <w:rsid w:val="009605D5"/>
    <w:rsid w:val="00A36833"/>
    <w:rsid w:val="00B016AB"/>
    <w:rsid w:val="00C8329B"/>
    <w:rsid w:val="00D14458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32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32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2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32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32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2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4</cp:revision>
  <dcterms:created xsi:type="dcterms:W3CDTF">2013-06-17T22:20:00Z</dcterms:created>
  <dcterms:modified xsi:type="dcterms:W3CDTF">2013-06-17T22:34:00Z</dcterms:modified>
</cp:coreProperties>
</file>