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134" w:rsidRDefault="00C63DFA" w:rsidP="00610134">
      <w:pPr>
        <w:pStyle w:val="Ttulo"/>
      </w:pP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 w:rsidR="00610134" w:rsidRPr="00610134">
        <w:t xml:space="preserve"> </w:t>
      </w:r>
      <w:proofErr w:type="spellStart"/>
      <w:r w:rsidR="00610134" w:rsidRPr="00610134">
        <w:t>Categories</w:t>
      </w:r>
      <w:proofErr w:type="spellEnd"/>
    </w:p>
    <w:p w:rsidR="00C63DFA" w:rsidRPr="00C63DFA" w:rsidRDefault="00C63DFA" w:rsidP="00C63DFA">
      <w:pPr>
        <w:rPr>
          <w:sz w:val="32"/>
          <w:szCs w:val="48"/>
        </w:rPr>
      </w:pPr>
      <w:r w:rsidRPr="00C63DFA">
        <w:rPr>
          <w:sz w:val="32"/>
          <w:szCs w:val="48"/>
        </w:rPr>
        <w:t>Encontrar a que categoría pertenecen los siguientes patrones:</w:t>
      </w:r>
    </w:p>
    <w:p w:rsidR="00C63DFA" w:rsidRPr="00C63DFA" w:rsidRDefault="00C63DFA" w:rsidP="00C63DFA">
      <w:pPr>
        <w:pStyle w:val="Prrafodelista"/>
        <w:numPr>
          <w:ilvl w:val="0"/>
          <w:numId w:val="1"/>
        </w:numPr>
        <w:rPr>
          <w:sz w:val="32"/>
          <w:szCs w:val="48"/>
          <w:lang w:val="en-US"/>
        </w:rPr>
      </w:pPr>
      <w:r w:rsidRPr="00C63DFA">
        <w:rPr>
          <w:sz w:val="32"/>
          <w:szCs w:val="48"/>
          <w:lang w:val="en-US"/>
        </w:rPr>
        <w:t>Decorator</w:t>
      </w:r>
    </w:p>
    <w:p w:rsidR="00C63DFA" w:rsidRPr="00C63DFA" w:rsidRDefault="00C63DFA" w:rsidP="00C233E2">
      <w:pPr>
        <w:pStyle w:val="Prrafodelista"/>
        <w:numPr>
          <w:ilvl w:val="0"/>
          <w:numId w:val="1"/>
        </w:numPr>
        <w:rPr>
          <w:sz w:val="32"/>
          <w:szCs w:val="48"/>
          <w:lang w:val="en-US"/>
        </w:rPr>
      </w:pPr>
      <w:r w:rsidRPr="00C63DFA">
        <w:rPr>
          <w:sz w:val="32"/>
          <w:szCs w:val="48"/>
          <w:lang w:val="en-US"/>
        </w:rPr>
        <w:t>State</w:t>
      </w:r>
    </w:p>
    <w:p w:rsidR="00C63DFA" w:rsidRPr="00C63DFA" w:rsidRDefault="00C63DFA" w:rsidP="00646083">
      <w:pPr>
        <w:pStyle w:val="Prrafodelista"/>
        <w:numPr>
          <w:ilvl w:val="0"/>
          <w:numId w:val="1"/>
        </w:numPr>
        <w:rPr>
          <w:sz w:val="32"/>
          <w:szCs w:val="48"/>
          <w:lang w:val="en-US"/>
        </w:rPr>
      </w:pPr>
      <w:r w:rsidRPr="00C63DFA">
        <w:rPr>
          <w:sz w:val="32"/>
          <w:szCs w:val="48"/>
          <w:lang w:val="en-US"/>
        </w:rPr>
        <w:t>Strategy</w:t>
      </w:r>
    </w:p>
    <w:p w:rsidR="00C63DFA" w:rsidRPr="00C63DFA" w:rsidRDefault="00C63DFA" w:rsidP="00A1712A">
      <w:pPr>
        <w:pStyle w:val="Prrafodelista"/>
        <w:numPr>
          <w:ilvl w:val="0"/>
          <w:numId w:val="1"/>
        </w:numPr>
        <w:rPr>
          <w:sz w:val="32"/>
          <w:szCs w:val="48"/>
          <w:lang w:val="en-US"/>
        </w:rPr>
      </w:pPr>
      <w:r w:rsidRPr="00C63DFA">
        <w:rPr>
          <w:sz w:val="32"/>
          <w:szCs w:val="48"/>
          <w:lang w:val="en-US"/>
        </w:rPr>
        <w:t>Observer</w:t>
      </w:r>
    </w:p>
    <w:p w:rsidR="00C63DFA" w:rsidRPr="00C63DFA" w:rsidRDefault="00C63DFA" w:rsidP="006B77AC">
      <w:pPr>
        <w:pStyle w:val="Prrafodelista"/>
        <w:numPr>
          <w:ilvl w:val="0"/>
          <w:numId w:val="1"/>
        </w:numPr>
        <w:rPr>
          <w:sz w:val="32"/>
          <w:szCs w:val="48"/>
          <w:lang w:val="en-US"/>
        </w:rPr>
      </w:pPr>
      <w:r w:rsidRPr="00C63DFA">
        <w:rPr>
          <w:sz w:val="32"/>
          <w:szCs w:val="48"/>
          <w:lang w:val="en-US"/>
        </w:rPr>
        <w:t>Template Method</w:t>
      </w:r>
    </w:p>
    <w:p w:rsidR="00C63DFA" w:rsidRPr="00C63DFA" w:rsidRDefault="00C63DFA" w:rsidP="00C63DFA">
      <w:pPr>
        <w:pStyle w:val="Prrafodelista"/>
        <w:numPr>
          <w:ilvl w:val="0"/>
          <w:numId w:val="1"/>
        </w:numPr>
        <w:rPr>
          <w:sz w:val="32"/>
          <w:szCs w:val="48"/>
        </w:rPr>
      </w:pPr>
      <w:r w:rsidRPr="00C63DFA">
        <w:rPr>
          <w:sz w:val="32"/>
          <w:szCs w:val="48"/>
          <w:lang w:val="en-US"/>
        </w:rPr>
        <w:t>Command</w:t>
      </w:r>
    </w:p>
    <w:p w:rsidR="00C63DFA" w:rsidRPr="00C63DFA" w:rsidRDefault="00C63DFA" w:rsidP="00C63DFA">
      <w:pPr>
        <w:pStyle w:val="Prrafodelista"/>
        <w:numPr>
          <w:ilvl w:val="0"/>
          <w:numId w:val="1"/>
        </w:numPr>
        <w:rPr>
          <w:sz w:val="32"/>
          <w:szCs w:val="48"/>
        </w:rPr>
      </w:pPr>
      <w:r w:rsidRPr="00C63DFA">
        <w:rPr>
          <w:sz w:val="32"/>
          <w:szCs w:val="48"/>
          <w:lang w:val="en-US"/>
        </w:rPr>
        <w:t>Factory</w:t>
      </w:r>
    </w:p>
    <w:p w:rsidR="00C63DFA" w:rsidRPr="00C63DFA" w:rsidRDefault="00C63DFA" w:rsidP="00C63DFA">
      <w:pPr>
        <w:ind w:left="360"/>
        <w:rPr>
          <w:sz w:val="32"/>
          <w:szCs w:val="48"/>
        </w:rPr>
      </w:pPr>
    </w:p>
    <w:p w:rsidR="00962595" w:rsidRPr="00610134" w:rsidRDefault="00C63DFA" w:rsidP="00C63DFA">
      <w:pPr>
        <w:jc w:val="center"/>
      </w:pPr>
      <w:r>
        <w:rPr>
          <w:noProof/>
          <w:lang w:eastAsia="es-PE"/>
        </w:rPr>
        <w:drawing>
          <wp:inline distT="0" distB="0" distL="0" distR="0" wp14:anchorId="2A367739" wp14:editId="068896DC">
            <wp:extent cx="5001323" cy="2753109"/>
            <wp:effectExtent l="0" t="0" r="889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ies - Blan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595" w:rsidRPr="00610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E7647"/>
    <w:multiLevelType w:val="hybridMultilevel"/>
    <w:tmpl w:val="A98A82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595"/>
    <w:rsid w:val="00127060"/>
    <w:rsid w:val="001771B4"/>
    <w:rsid w:val="002E16D4"/>
    <w:rsid w:val="00610134"/>
    <w:rsid w:val="00962595"/>
    <w:rsid w:val="00A36833"/>
    <w:rsid w:val="00A47976"/>
    <w:rsid w:val="00C63DFA"/>
    <w:rsid w:val="00D1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101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625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25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101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13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63D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101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625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25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101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13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6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6</cp:revision>
  <dcterms:created xsi:type="dcterms:W3CDTF">2013-06-17T19:54:00Z</dcterms:created>
  <dcterms:modified xsi:type="dcterms:W3CDTF">2013-06-17T22:43:00Z</dcterms:modified>
</cp:coreProperties>
</file>