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625" w:rsidRDefault="00782B7E" w:rsidP="00160EA9">
      <w:pPr>
        <w:jc w:val="center"/>
      </w:pPr>
      <w:r>
        <w:rPr>
          <w:noProof/>
          <w:lang w:val="en-US" w:eastAsia="en-US"/>
        </w:rPr>
        <w:drawing>
          <wp:inline distT="0" distB="0" distL="0" distR="0">
            <wp:extent cx="5267325" cy="933450"/>
            <wp:effectExtent l="19050" t="0" r="9525" b="0"/>
            <wp:docPr id="1" name="Picture 1" descr="photostrip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triptrans"/>
                    <pic:cNvPicPr>
                      <a:picLocks noChangeAspect="1" noChangeArrowheads="1"/>
                    </pic:cNvPicPr>
                  </pic:nvPicPr>
                  <pic:blipFill>
                    <a:blip r:embed="rId7" cstate="print"/>
                    <a:srcRect/>
                    <a:stretch>
                      <a:fillRect/>
                    </a:stretch>
                  </pic:blipFill>
                  <pic:spPr bwMode="auto">
                    <a:xfrm>
                      <a:off x="0" y="0"/>
                      <a:ext cx="5267325" cy="933450"/>
                    </a:xfrm>
                    <a:prstGeom prst="rect">
                      <a:avLst/>
                    </a:prstGeom>
                    <a:noFill/>
                    <a:ln w="9525">
                      <a:noFill/>
                      <a:miter lim="800000"/>
                      <a:headEnd/>
                      <a:tailEnd/>
                    </a:ln>
                  </pic:spPr>
                </pic:pic>
              </a:graphicData>
            </a:graphic>
          </wp:inline>
        </w:drawing>
      </w:r>
    </w:p>
    <w:p w:rsidR="00160EA9" w:rsidRDefault="00160EA9" w:rsidP="00160EA9">
      <w:pPr>
        <w:jc w:val="center"/>
      </w:pPr>
    </w:p>
    <w:p w:rsidR="00160EA9" w:rsidRPr="00BE18D9" w:rsidRDefault="00160EA9" w:rsidP="00160EA9">
      <w:pPr>
        <w:rPr>
          <w:rFonts w:ascii="Arial" w:hAnsi="Arial" w:cs="Arial"/>
          <w:b/>
          <w:bCs/>
          <w:color w:val="000080"/>
          <w:sz w:val="28"/>
          <w:szCs w:val="28"/>
        </w:rPr>
      </w:pPr>
      <w:r w:rsidRPr="00BE18D9">
        <w:rPr>
          <w:rFonts w:ascii="Arial" w:hAnsi="Arial" w:cs="Arial"/>
          <w:b/>
          <w:bCs/>
          <w:color w:val="000080"/>
          <w:sz w:val="28"/>
          <w:szCs w:val="28"/>
        </w:rPr>
        <w:t>CSG1132 Communicating in an IT Environment</w:t>
      </w:r>
    </w:p>
    <w:p w:rsidR="00160EA9" w:rsidRPr="00160EA9" w:rsidRDefault="00160EA9" w:rsidP="00160EA9">
      <w:pPr>
        <w:rPr>
          <w:rFonts w:ascii="Arial" w:hAnsi="Arial" w:cs="Arial"/>
          <w:sz w:val="22"/>
          <w:szCs w:val="22"/>
        </w:rPr>
      </w:pPr>
    </w:p>
    <w:p w:rsidR="003C3701" w:rsidRPr="005F0A3E" w:rsidRDefault="008A12F1" w:rsidP="005F0A3E">
      <w:pPr>
        <w:jc w:val="both"/>
        <w:rPr>
          <w:rFonts w:ascii="Arial" w:hAnsi="Arial" w:cs="Arial"/>
          <w:sz w:val="22"/>
          <w:szCs w:val="22"/>
        </w:rPr>
      </w:pPr>
      <w:r>
        <w:rPr>
          <w:rFonts w:ascii="Arial" w:hAnsi="Arial" w:cs="Arial"/>
          <w:sz w:val="22"/>
          <w:szCs w:val="22"/>
        </w:rPr>
        <w:t xml:space="preserve">Statistical literacy is about understanding and evaluating statistics.  This workshop will </w:t>
      </w:r>
      <w:r w:rsidR="005218AB">
        <w:rPr>
          <w:rFonts w:ascii="Arial" w:hAnsi="Arial" w:cs="Arial"/>
          <w:sz w:val="22"/>
          <w:szCs w:val="22"/>
        </w:rPr>
        <w:t>introduce inferential methods and how to use the Equation Editor</w:t>
      </w:r>
      <w:r>
        <w:rPr>
          <w:rFonts w:ascii="Arial" w:hAnsi="Arial" w:cs="Arial"/>
          <w:sz w:val="22"/>
          <w:szCs w:val="22"/>
        </w:rPr>
        <w:t xml:space="preserve"> </w:t>
      </w:r>
      <w:r w:rsidR="005218AB">
        <w:rPr>
          <w:rFonts w:ascii="Arial" w:hAnsi="Arial" w:cs="Arial"/>
          <w:sz w:val="22"/>
          <w:szCs w:val="22"/>
        </w:rPr>
        <w:t>to present statistical formulae and findings</w:t>
      </w:r>
      <w:r w:rsidR="004C069C">
        <w:rPr>
          <w:rFonts w:ascii="Arial" w:hAnsi="Arial" w:cs="Arial"/>
          <w:sz w:val="22"/>
          <w:szCs w:val="22"/>
        </w:rPr>
        <w:t>.</w:t>
      </w:r>
      <w:r>
        <w:rPr>
          <w:rFonts w:ascii="Arial" w:hAnsi="Arial" w:cs="Arial"/>
          <w:sz w:val="22"/>
          <w:szCs w:val="22"/>
        </w:rPr>
        <w:t xml:space="preserve">   </w:t>
      </w:r>
    </w:p>
    <w:p w:rsidR="003C3701" w:rsidRPr="005E0C84" w:rsidRDefault="003C3701" w:rsidP="001800BD">
      <w:pPr>
        <w:rPr>
          <w:rFonts w:ascii="Arial Bold" w:hAnsi="Arial Bold" w:cs="Arial"/>
          <w:b/>
          <w:bCs/>
          <w:color w:val="C00000"/>
          <w14:shadow w14:blurRad="50800" w14:dist="38100" w14:dir="2700000" w14:sx="100000" w14:sy="100000" w14:kx="0" w14:ky="0" w14:algn="tl">
            <w14:srgbClr w14:val="000000">
              <w14:alpha w14:val="60000"/>
            </w14:srgbClr>
          </w14:shadow>
        </w:rPr>
      </w:pPr>
    </w:p>
    <w:p w:rsidR="002821AF" w:rsidRPr="00AE678B" w:rsidRDefault="002821AF" w:rsidP="001800BD">
      <w:pPr>
        <w:rPr>
          <w:rFonts w:ascii="Arial Bold" w:hAnsi="Arial Bold" w:cs="Arial"/>
          <w:b/>
          <w:bCs/>
          <w:color w:val="C00000"/>
        </w:rPr>
      </w:pPr>
      <w:r w:rsidRPr="00AE678B">
        <w:rPr>
          <w:rFonts w:ascii="Arial Bold" w:hAnsi="Arial Bold" w:cs="Arial"/>
          <w:b/>
          <w:bCs/>
          <w:color w:val="C00000"/>
        </w:rPr>
        <w:t>Activity 1 – Metacogniti</w:t>
      </w:r>
      <w:r w:rsidR="00D64CC8" w:rsidRPr="00AE678B">
        <w:rPr>
          <w:rFonts w:ascii="Arial Bold" w:hAnsi="Arial Bold" w:cs="Arial"/>
          <w:b/>
          <w:bCs/>
          <w:color w:val="C00000"/>
        </w:rPr>
        <w:t>ve reflection</w:t>
      </w:r>
    </w:p>
    <w:p w:rsidR="00D64CC8" w:rsidRDefault="002821AF" w:rsidP="002821AF">
      <w:pPr>
        <w:rPr>
          <w:rFonts w:ascii="Arial" w:hAnsi="Arial" w:cs="Arial"/>
          <w:b/>
          <w:sz w:val="22"/>
          <w:szCs w:val="22"/>
        </w:rPr>
      </w:pPr>
      <w:r>
        <w:rPr>
          <w:rFonts w:ascii="Arial" w:hAnsi="Arial" w:cs="Arial"/>
          <w:sz w:val="22"/>
          <w:szCs w:val="22"/>
        </w:rPr>
        <w:t xml:space="preserve">Responding appropriately to a learning challenge </w:t>
      </w:r>
      <w:r w:rsidR="00736852">
        <w:rPr>
          <w:rFonts w:ascii="Arial" w:hAnsi="Arial" w:cs="Arial"/>
          <w:sz w:val="22"/>
          <w:szCs w:val="22"/>
        </w:rPr>
        <w:t xml:space="preserve">involves </w:t>
      </w:r>
      <w:r w:rsidR="000D41E1">
        <w:rPr>
          <w:rFonts w:ascii="Arial" w:hAnsi="Arial" w:cs="Arial"/>
          <w:sz w:val="22"/>
          <w:szCs w:val="22"/>
        </w:rPr>
        <w:t xml:space="preserve">critical </w:t>
      </w:r>
      <w:r>
        <w:rPr>
          <w:rFonts w:ascii="Arial" w:hAnsi="Arial" w:cs="Arial"/>
          <w:sz w:val="22"/>
          <w:szCs w:val="22"/>
        </w:rPr>
        <w:t>self reflection (metacognition)</w:t>
      </w:r>
      <w:r w:rsidR="0011508F">
        <w:rPr>
          <w:rFonts w:ascii="Arial" w:hAnsi="Arial" w:cs="Arial"/>
          <w:sz w:val="22"/>
          <w:szCs w:val="22"/>
        </w:rPr>
        <w:t xml:space="preserve"> </w:t>
      </w:r>
      <w:r>
        <w:rPr>
          <w:rFonts w:ascii="Arial" w:hAnsi="Arial" w:cs="Arial"/>
          <w:sz w:val="22"/>
          <w:szCs w:val="22"/>
        </w:rPr>
        <w:t>o</w:t>
      </w:r>
      <w:r w:rsidR="000D41E1">
        <w:rPr>
          <w:rFonts w:ascii="Arial" w:hAnsi="Arial" w:cs="Arial"/>
          <w:sz w:val="22"/>
          <w:szCs w:val="22"/>
        </w:rPr>
        <w:t xml:space="preserve">n </w:t>
      </w:r>
      <w:r>
        <w:rPr>
          <w:rFonts w:ascii="Arial" w:hAnsi="Arial" w:cs="Arial"/>
          <w:sz w:val="22"/>
          <w:szCs w:val="22"/>
        </w:rPr>
        <w:t>whether learning outcomes are appropriate to progress to the next stage of problem solving.  Check off the following learning outcomes from last week’s workshop for working with our dataset</w:t>
      </w:r>
      <w:r w:rsidRPr="0023051A">
        <w:rPr>
          <w:rFonts w:ascii="Arial" w:hAnsi="Arial" w:cs="Arial"/>
          <w:b/>
          <w:sz w:val="22"/>
          <w:szCs w:val="22"/>
        </w:rPr>
        <w:t xml:space="preserve">.   </w:t>
      </w:r>
    </w:p>
    <w:p w:rsidR="00D64CC8" w:rsidRDefault="00D64CC8" w:rsidP="002821AF">
      <w:pPr>
        <w:rPr>
          <w:rFonts w:ascii="Arial" w:hAnsi="Arial" w:cs="Arial"/>
          <w:b/>
          <w:sz w:val="22"/>
          <w:szCs w:val="22"/>
        </w:rPr>
      </w:pPr>
    </w:p>
    <w:p w:rsidR="002821AF" w:rsidRPr="0023051A" w:rsidRDefault="002821AF" w:rsidP="002821AF">
      <w:pPr>
        <w:rPr>
          <w:rFonts w:ascii="Arial" w:hAnsi="Arial" w:cs="Arial"/>
          <w:b/>
          <w:sz w:val="22"/>
          <w:szCs w:val="22"/>
        </w:rPr>
      </w:pPr>
      <w:r w:rsidRPr="0023051A">
        <w:rPr>
          <w:rFonts w:ascii="Arial" w:hAnsi="Arial" w:cs="Arial"/>
          <w:b/>
          <w:sz w:val="22"/>
          <w:szCs w:val="22"/>
        </w:rPr>
        <w:t>If you cannot check off any item on the list, go back to last week’s workshop and complete the required activities:</w:t>
      </w:r>
    </w:p>
    <w:p w:rsidR="002821AF" w:rsidRDefault="002821AF" w:rsidP="002821AF">
      <w:pPr>
        <w:rPr>
          <w:rFonts w:ascii="Arial" w:hAnsi="Arial" w:cs="Arial"/>
          <w:sz w:val="22"/>
          <w:szCs w:val="22"/>
        </w:rPr>
      </w:pPr>
    </w:p>
    <w:tbl>
      <w:tblPr>
        <w:tblStyle w:val="TableGrid"/>
        <w:tblW w:w="0" w:type="auto"/>
        <w:tblLook w:val="04A0" w:firstRow="1" w:lastRow="0" w:firstColumn="1" w:lastColumn="0" w:noHBand="0" w:noVBand="1"/>
      </w:tblPr>
      <w:tblGrid>
        <w:gridCol w:w="4163"/>
        <w:gridCol w:w="4133"/>
      </w:tblGrid>
      <w:tr w:rsidR="002821AF" w:rsidTr="002821AF">
        <w:tc>
          <w:tcPr>
            <w:tcW w:w="4261" w:type="dxa"/>
          </w:tcPr>
          <w:p w:rsidR="002821AF" w:rsidRPr="00736852" w:rsidRDefault="002821AF" w:rsidP="002821AF">
            <w:pPr>
              <w:rPr>
                <w:rFonts w:ascii="Arial" w:hAnsi="Arial" w:cs="Arial"/>
                <w:b/>
                <w:sz w:val="22"/>
                <w:szCs w:val="22"/>
              </w:rPr>
            </w:pPr>
            <w:r w:rsidRPr="00736852">
              <w:rPr>
                <w:rFonts w:ascii="Arial" w:hAnsi="Arial" w:cs="Arial"/>
                <w:b/>
                <w:sz w:val="22"/>
                <w:szCs w:val="22"/>
              </w:rPr>
              <w:t>Learning outcome</w:t>
            </w:r>
            <w:r w:rsidR="005E0C84" w:rsidRPr="00736852">
              <w:rPr>
                <w:rFonts w:ascii="Arial" w:hAnsi="Arial" w:cs="Arial"/>
                <w:b/>
                <w:sz w:val="22"/>
                <w:szCs w:val="22"/>
              </w:rPr>
              <w:t>/objective</w:t>
            </w:r>
          </w:p>
        </w:tc>
        <w:tc>
          <w:tcPr>
            <w:tcW w:w="4261" w:type="dxa"/>
          </w:tcPr>
          <w:p w:rsidR="002821AF" w:rsidRPr="00736852" w:rsidRDefault="0011508F" w:rsidP="0011508F">
            <w:pPr>
              <w:jc w:val="center"/>
              <w:rPr>
                <w:rFonts w:ascii="Arial" w:hAnsi="Arial" w:cs="Arial"/>
                <w:b/>
                <w:sz w:val="22"/>
                <w:szCs w:val="22"/>
              </w:rPr>
            </w:pPr>
            <w:r w:rsidRPr="00736852">
              <w:rPr>
                <w:rFonts w:ascii="Arial" w:hAnsi="Arial" w:cs="Arial"/>
                <w:b/>
                <w:sz w:val="22"/>
                <w:szCs w:val="22"/>
              </w:rPr>
              <w:t>Completed?</w:t>
            </w:r>
          </w:p>
          <w:p w:rsidR="0011508F" w:rsidRDefault="0011508F" w:rsidP="0011508F">
            <w:pPr>
              <w:jc w:val="center"/>
              <w:rPr>
                <w:rFonts w:ascii="Arial" w:hAnsi="Arial" w:cs="Arial"/>
                <w:sz w:val="22"/>
                <w:szCs w:val="22"/>
              </w:rPr>
            </w:pPr>
            <w:r w:rsidRPr="00736852">
              <w:rPr>
                <w:rFonts w:ascii="Arial" w:hAnsi="Arial" w:cs="Arial"/>
                <w:b/>
                <w:sz w:val="22"/>
                <w:szCs w:val="22"/>
              </w:rPr>
              <w:t>(Check the box)</w:t>
            </w:r>
          </w:p>
        </w:tc>
      </w:tr>
      <w:tr w:rsidR="0011508F" w:rsidTr="002821AF">
        <w:tc>
          <w:tcPr>
            <w:tcW w:w="4261" w:type="dxa"/>
          </w:tcPr>
          <w:p w:rsidR="0011508F" w:rsidRDefault="0011508F" w:rsidP="002821AF">
            <w:pPr>
              <w:rPr>
                <w:rFonts w:ascii="Arial" w:hAnsi="Arial" w:cs="Arial"/>
                <w:sz w:val="22"/>
                <w:szCs w:val="22"/>
              </w:rPr>
            </w:pPr>
            <w:r>
              <w:rPr>
                <w:rFonts w:ascii="Arial" w:hAnsi="Arial" w:cs="Arial"/>
                <w:sz w:val="22"/>
                <w:szCs w:val="22"/>
              </w:rPr>
              <w:t>1. E-book readings on centrality and variance completed?</w:t>
            </w:r>
          </w:p>
        </w:tc>
        <w:sdt>
          <w:sdtPr>
            <w:rPr>
              <w:rFonts w:ascii="Arial" w:hAnsi="Arial" w:cs="Arial"/>
              <w:sz w:val="22"/>
              <w:szCs w:val="22"/>
            </w:rPr>
            <w:id w:val="-1463413435"/>
            <w14:checkbox>
              <w14:checked w14:val="0"/>
              <w14:checkedState w14:val="2612" w14:font="MS Gothic"/>
              <w14:uncheckedState w14:val="2610" w14:font="MS Gothic"/>
            </w14:checkbox>
          </w:sdtPr>
          <w:sdtEndPr/>
          <w:sdtContent>
            <w:tc>
              <w:tcPr>
                <w:tcW w:w="4261" w:type="dxa"/>
              </w:tcPr>
              <w:p w:rsidR="0011508F" w:rsidRDefault="00736852" w:rsidP="0023051A">
                <w:pPr>
                  <w:spacing w:before="240" w:after="240"/>
                  <w:jc w:val="center"/>
                  <w:rPr>
                    <w:rFonts w:ascii="Arial" w:hAnsi="Arial" w:cs="Arial"/>
                    <w:sz w:val="22"/>
                    <w:szCs w:val="22"/>
                  </w:rPr>
                </w:pPr>
                <w:r>
                  <w:rPr>
                    <w:rFonts w:ascii="MS Gothic" w:eastAsia="MS Gothic" w:hAnsi="MS Gothic" w:cs="Arial" w:hint="eastAsia"/>
                    <w:sz w:val="22"/>
                    <w:szCs w:val="22"/>
                  </w:rPr>
                  <w:t>☐</w:t>
                </w:r>
              </w:p>
            </w:tc>
          </w:sdtContent>
        </w:sdt>
      </w:tr>
      <w:tr w:rsidR="002821AF" w:rsidTr="002821AF">
        <w:tc>
          <w:tcPr>
            <w:tcW w:w="4261" w:type="dxa"/>
          </w:tcPr>
          <w:p w:rsidR="002821AF" w:rsidRDefault="002821AF" w:rsidP="002821AF">
            <w:pPr>
              <w:rPr>
                <w:rFonts w:ascii="Arial" w:hAnsi="Arial" w:cs="Arial"/>
                <w:sz w:val="22"/>
                <w:szCs w:val="22"/>
              </w:rPr>
            </w:pPr>
            <w:r>
              <w:rPr>
                <w:rFonts w:ascii="Arial" w:hAnsi="Arial" w:cs="Arial"/>
                <w:sz w:val="22"/>
                <w:szCs w:val="22"/>
              </w:rPr>
              <w:t>1. RQs and thesis statements formulated?</w:t>
            </w:r>
          </w:p>
        </w:tc>
        <w:sdt>
          <w:sdtPr>
            <w:rPr>
              <w:rFonts w:ascii="Arial" w:hAnsi="Arial" w:cs="Arial"/>
              <w:sz w:val="22"/>
              <w:szCs w:val="22"/>
            </w:rPr>
            <w:id w:val="-900363800"/>
            <w14:checkbox>
              <w14:checked w14:val="0"/>
              <w14:checkedState w14:val="2612" w14:font="MS Gothic"/>
              <w14:uncheckedState w14:val="2610" w14:font="MS Gothic"/>
            </w14:checkbox>
          </w:sdtPr>
          <w:sdtEndPr/>
          <w:sdtContent>
            <w:tc>
              <w:tcPr>
                <w:tcW w:w="4261" w:type="dxa"/>
              </w:tcPr>
              <w:p w:rsidR="002821AF" w:rsidRDefault="0023051A" w:rsidP="0023051A">
                <w:pPr>
                  <w:spacing w:before="240" w:after="240"/>
                  <w:jc w:val="center"/>
                  <w:rPr>
                    <w:rFonts w:ascii="Arial" w:hAnsi="Arial" w:cs="Arial"/>
                    <w:sz w:val="22"/>
                    <w:szCs w:val="22"/>
                  </w:rPr>
                </w:pPr>
                <w:r>
                  <w:rPr>
                    <w:rFonts w:ascii="MS Gothic" w:eastAsia="MS Gothic" w:hAnsi="MS Gothic" w:cs="Arial" w:hint="eastAsia"/>
                    <w:sz w:val="22"/>
                    <w:szCs w:val="22"/>
                  </w:rPr>
                  <w:t>☐</w:t>
                </w:r>
              </w:p>
            </w:tc>
          </w:sdtContent>
        </w:sdt>
      </w:tr>
      <w:tr w:rsidR="002821AF" w:rsidTr="002821AF">
        <w:tc>
          <w:tcPr>
            <w:tcW w:w="4261" w:type="dxa"/>
          </w:tcPr>
          <w:p w:rsidR="002821AF" w:rsidRDefault="002821AF" w:rsidP="002821AF">
            <w:pPr>
              <w:rPr>
                <w:rFonts w:ascii="Arial" w:hAnsi="Arial" w:cs="Arial"/>
                <w:sz w:val="22"/>
                <w:szCs w:val="22"/>
              </w:rPr>
            </w:pPr>
            <w:r>
              <w:rPr>
                <w:rFonts w:ascii="Arial" w:hAnsi="Arial" w:cs="Arial"/>
                <w:sz w:val="22"/>
                <w:szCs w:val="22"/>
              </w:rPr>
              <w:t>2. Assignment 2 dataset downloaded</w:t>
            </w:r>
            <w:r w:rsidR="005E0C84">
              <w:rPr>
                <w:rFonts w:ascii="Arial" w:hAnsi="Arial" w:cs="Arial"/>
                <w:sz w:val="22"/>
                <w:szCs w:val="22"/>
              </w:rPr>
              <w:t>?</w:t>
            </w:r>
          </w:p>
        </w:tc>
        <w:sdt>
          <w:sdtPr>
            <w:rPr>
              <w:rFonts w:ascii="Arial" w:hAnsi="Arial" w:cs="Arial"/>
              <w:sz w:val="22"/>
              <w:szCs w:val="22"/>
            </w:rPr>
            <w:id w:val="-1506741741"/>
            <w14:checkbox>
              <w14:checked w14:val="0"/>
              <w14:checkedState w14:val="2612" w14:font="MS Gothic"/>
              <w14:uncheckedState w14:val="2610" w14:font="MS Gothic"/>
            </w14:checkbox>
          </w:sdtPr>
          <w:sdtEndPr/>
          <w:sdtContent>
            <w:tc>
              <w:tcPr>
                <w:tcW w:w="4261" w:type="dxa"/>
              </w:tcPr>
              <w:p w:rsidR="002821AF" w:rsidRDefault="0023051A" w:rsidP="0023051A">
                <w:pPr>
                  <w:spacing w:before="240" w:after="240"/>
                  <w:jc w:val="center"/>
                  <w:rPr>
                    <w:rFonts w:ascii="Arial" w:hAnsi="Arial" w:cs="Arial"/>
                    <w:sz w:val="22"/>
                    <w:szCs w:val="22"/>
                  </w:rPr>
                </w:pPr>
                <w:r>
                  <w:rPr>
                    <w:rFonts w:ascii="MS Gothic" w:eastAsia="MS Gothic" w:hAnsi="MS Gothic" w:cs="Arial" w:hint="eastAsia"/>
                    <w:sz w:val="22"/>
                    <w:szCs w:val="22"/>
                  </w:rPr>
                  <w:t>☐</w:t>
                </w:r>
              </w:p>
            </w:tc>
          </w:sdtContent>
        </w:sdt>
      </w:tr>
      <w:tr w:rsidR="002821AF" w:rsidTr="002821AF">
        <w:tc>
          <w:tcPr>
            <w:tcW w:w="4261" w:type="dxa"/>
          </w:tcPr>
          <w:p w:rsidR="002821AF" w:rsidRDefault="002821AF" w:rsidP="002821AF">
            <w:pPr>
              <w:rPr>
                <w:rFonts w:ascii="Arial" w:hAnsi="Arial" w:cs="Arial"/>
                <w:sz w:val="22"/>
                <w:szCs w:val="22"/>
              </w:rPr>
            </w:pPr>
            <w:r>
              <w:rPr>
                <w:rFonts w:ascii="Arial" w:hAnsi="Arial" w:cs="Arial"/>
                <w:sz w:val="22"/>
                <w:szCs w:val="22"/>
              </w:rPr>
              <w:t>3. Thesis statement test variables identified</w:t>
            </w:r>
            <w:r w:rsidR="005E0C84">
              <w:rPr>
                <w:rFonts w:ascii="Arial" w:hAnsi="Arial" w:cs="Arial"/>
                <w:sz w:val="22"/>
                <w:szCs w:val="22"/>
              </w:rPr>
              <w:t>?</w:t>
            </w:r>
          </w:p>
        </w:tc>
        <w:sdt>
          <w:sdtPr>
            <w:rPr>
              <w:rFonts w:ascii="Arial" w:hAnsi="Arial" w:cs="Arial"/>
              <w:sz w:val="22"/>
              <w:szCs w:val="22"/>
            </w:rPr>
            <w:id w:val="-1869516387"/>
            <w14:checkbox>
              <w14:checked w14:val="0"/>
              <w14:checkedState w14:val="2612" w14:font="MS Gothic"/>
              <w14:uncheckedState w14:val="2610" w14:font="MS Gothic"/>
            </w14:checkbox>
          </w:sdtPr>
          <w:sdtEndPr/>
          <w:sdtContent>
            <w:tc>
              <w:tcPr>
                <w:tcW w:w="4261" w:type="dxa"/>
              </w:tcPr>
              <w:p w:rsidR="002821AF" w:rsidRDefault="0023051A" w:rsidP="0023051A">
                <w:pPr>
                  <w:spacing w:before="240" w:after="240"/>
                  <w:jc w:val="center"/>
                  <w:rPr>
                    <w:rFonts w:ascii="Arial" w:hAnsi="Arial" w:cs="Arial"/>
                    <w:sz w:val="22"/>
                    <w:szCs w:val="22"/>
                  </w:rPr>
                </w:pPr>
                <w:r>
                  <w:rPr>
                    <w:rFonts w:ascii="MS Gothic" w:eastAsia="MS Gothic" w:hAnsi="MS Gothic" w:cs="Arial" w:hint="eastAsia"/>
                    <w:sz w:val="22"/>
                    <w:szCs w:val="22"/>
                  </w:rPr>
                  <w:t>☐</w:t>
                </w:r>
              </w:p>
            </w:tc>
          </w:sdtContent>
        </w:sdt>
      </w:tr>
      <w:tr w:rsidR="002821AF" w:rsidTr="002821AF">
        <w:tc>
          <w:tcPr>
            <w:tcW w:w="4261" w:type="dxa"/>
          </w:tcPr>
          <w:p w:rsidR="002821AF" w:rsidRDefault="002821AF" w:rsidP="002821AF">
            <w:pPr>
              <w:rPr>
                <w:rFonts w:ascii="Arial" w:hAnsi="Arial" w:cs="Arial"/>
                <w:sz w:val="22"/>
                <w:szCs w:val="22"/>
              </w:rPr>
            </w:pPr>
            <w:r>
              <w:rPr>
                <w:rFonts w:ascii="Arial" w:hAnsi="Arial" w:cs="Arial"/>
                <w:sz w:val="22"/>
                <w:szCs w:val="22"/>
              </w:rPr>
              <w:t>4. S</w:t>
            </w:r>
            <w:r w:rsidR="005E0C84">
              <w:rPr>
                <w:rFonts w:ascii="Arial" w:hAnsi="Arial" w:cs="Arial"/>
                <w:sz w:val="22"/>
                <w:szCs w:val="22"/>
              </w:rPr>
              <w:t>ummary statis</w:t>
            </w:r>
            <w:r>
              <w:rPr>
                <w:rFonts w:ascii="Arial" w:hAnsi="Arial" w:cs="Arial"/>
                <w:sz w:val="22"/>
                <w:szCs w:val="22"/>
              </w:rPr>
              <w:t>t</w:t>
            </w:r>
            <w:r w:rsidR="005E0C84">
              <w:rPr>
                <w:rFonts w:ascii="Arial" w:hAnsi="Arial" w:cs="Arial"/>
                <w:sz w:val="22"/>
                <w:szCs w:val="22"/>
              </w:rPr>
              <w:t>i</w:t>
            </w:r>
            <w:r>
              <w:rPr>
                <w:rFonts w:ascii="Arial" w:hAnsi="Arial" w:cs="Arial"/>
                <w:sz w:val="22"/>
                <w:szCs w:val="22"/>
              </w:rPr>
              <w:t>cs (Centrality &amp; Variability) for all variables completed</w:t>
            </w:r>
            <w:r w:rsidR="005E0C84">
              <w:rPr>
                <w:rFonts w:ascii="Arial" w:hAnsi="Arial" w:cs="Arial"/>
                <w:sz w:val="22"/>
                <w:szCs w:val="22"/>
              </w:rPr>
              <w:t>?</w:t>
            </w:r>
          </w:p>
        </w:tc>
        <w:sdt>
          <w:sdtPr>
            <w:rPr>
              <w:rFonts w:ascii="Arial" w:hAnsi="Arial" w:cs="Arial"/>
              <w:sz w:val="22"/>
              <w:szCs w:val="22"/>
            </w:rPr>
            <w:id w:val="1053274689"/>
            <w14:checkbox>
              <w14:checked w14:val="0"/>
              <w14:checkedState w14:val="2612" w14:font="MS Gothic"/>
              <w14:uncheckedState w14:val="2610" w14:font="MS Gothic"/>
            </w14:checkbox>
          </w:sdtPr>
          <w:sdtEndPr/>
          <w:sdtContent>
            <w:tc>
              <w:tcPr>
                <w:tcW w:w="4261" w:type="dxa"/>
              </w:tcPr>
              <w:p w:rsidR="002821AF" w:rsidRDefault="0023051A" w:rsidP="0023051A">
                <w:pPr>
                  <w:spacing w:before="240" w:after="240"/>
                  <w:jc w:val="center"/>
                  <w:rPr>
                    <w:rFonts w:ascii="Arial" w:hAnsi="Arial" w:cs="Arial"/>
                    <w:sz w:val="22"/>
                    <w:szCs w:val="22"/>
                  </w:rPr>
                </w:pPr>
                <w:r>
                  <w:rPr>
                    <w:rFonts w:ascii="MS Gothic" w:eastAsia="MS Gothic" w:hAnsi="MS Gothic" w:cs="Arial" w:hint="eastAsia"/>
                    <w:sz w:val="22"/>
                    <w:szCs w:val="22"/>
                  </w:rPr>
                  <w:t>☐</w:t>
                </w:r>
              </w:p>
            </w:tc>
          </w:sdtContent>
        </w:sdt>
      </w:tr>
      <w:tr w:rsidR="002821AF" w:rsidTr="002821AF">
        <w:tc>
          <w:tcPr>
            <w:tcW w:w="4261" w:type="dxa"/>
          </w:tcPr>
          <w:p w:rsidR="002821AF" w:rsidRDefault="002821AF" w:rsidP="005E0C84">
            <w:pPr>
              <w:rPr>
                <w:rFonts w:ascii="Arial" w:hAnsi="Arial" w:cs="Arial"/>
                <w:sz w:val="22"/>
                <w:szCs w:val="22"/>
              </w:rPr>
            </w:pPr>
            <w:r>
              <w:rPr>
                <w:rFonts w:ascii="Arial" w:hAnsi="Arial" w:cs="Arial"/>
                <w:sz w:val="22"/>
                <w:szCs w:val="22"/>
              </w:rPr>
              <w:t xml:space="preserve">4. </w:t>
            </w:r>
            <w:r w:rsidR="005E0C84">
              <w:rPr>
                <w:rFonts w:ascii="Arial" w:hAnsi="Arial" w:cs="Arial"/>
                <w:sz w:val="22"/>
                <w:szCs w:val="22"/>
              </w:rPr>
              <w:t xml:space="preserve">Frequency histograms and normality conclusions (data screening)? </w:t>
            </w:r>
          </w:p>
        </w:tc>
        <w:sdt>
          <w:sdtPr>
            <w:rPr>
              <w:rFonts w:ascii="Arial" w:hAnsi="Arial" w:cs="Arial"/>
              <w:sz w:val="22"/>
              <w:szCs w:val="22"/>
            </w:rPr>
            <w:id w:val="-1156369195"/>
            <w14:checkbox>
              <w14:checked w14:val="0"/>
              <w14:checkedState w14:val="2612" w14:font="MS Gothic"/>
              <w14:uncheckedState w14:val="2610" w14:font="MS Gothic"/>
            </w14:checkbox>
          </w:sdtPr>
          <w:sdtEndPr/>
          <w:sdtContent>
            <w:tc>
              <w:tcPr>
                <w:tcW w:w="4261" w:type="dxa"/>
              </w:tcPr>
              <w:p w:rsidR="002821AF" w:rsidRDefault="0023051A" w:rsidP="0023051A">
                <w:pPr>
                  <w:spacing w:before="240" w:after="240"/>
                  <w:jc w:val="center"/>
                  <w:rPr>
                    <w:rFonts w:ascii="Arial" w:hAnsi="Arial" w:cs="Arial"/>
                    <w:sz w:val="22"/>
                    <w:szCs w:val="22"/>
                  </w:rPr>
                </w:pPr>
                <w:r>
                  <w:rPr>
                    <w:rFonts w:ascii="MS Gothic" w:eastAsia="MS Gothic" w:hAnsi="MS Gothic" w:cs="Arial" w:hint="eastAsia"/>
                    <w:sz w:val="22"/>
                    <w:szCs w:val="22"/>
                  </w:rPr>
                  <w:t>☐</w:t>
                </w:r>
              </w:p>
            </w:tc>
          </w:sdtContent>
        </w:sdt>
      </w:tr>
      <w:tr w:rsidR="005E0C84" w:rsidTr="002821AF">
        <w:tc>
          <w:tcPr>
            <w:tcW w:w="4261" w:type="dxa"/>
          </w:tcPr>
          <w:p w:rsidR="005E0C84" w:rsidRDefault="005E0C84" w:rsidP="0011508F">
            <w:pPr>
              <w:rPr>
                <w:rFonts w:ascii="Arial" w:hAnsi="Arial" w:cs="Arial"/>
                <w:sz w:val="22"/>
                <w:szCs w:val="22"/>
              </w:rPr>
            </w:pPr>
            <w:r>
              <w:rPr>
                <w:rFonts w:ascii="Arial" w:hAnsi="Arial" w:cs="Arial"/>
                <w:sz w:val="22"/>
                <w:szCs w:val="22"/>
              </w:rPr>
              <w:t>5.</w:t>
            </w:r>
            <w:r w:rsidR="000D41E1">
              <w:rPr>
                <w:rFonts w:ascii="Arial" w:hAnsi="Arial" w:cs="Arial"/>
                <w:sz w:val="22"/>
                <w:szCs w:val="22"/>
              </w:rPr>
              <w:t xml:space="preserve"> </w:t>
            </w:r>
            <w:r w:rsidR="0011508F">
              <w:rPr>
                <w:rFonts w:ascii="Arial" w:hAnsi="Arial" w:cs="Arial"/>
                <w:sz w:val="22"/>
                <w:szCs w:val="22"/>
              </w:rPr>
              <w:t xml:space="preserve">Assignment 2 research paper template downloaded and personalized? </w:t>
            </w:r>
          </w:p>
        </w:tc>
        <w:sdt>
          <w:sdtPr>
            <w:rPr>
              <w:rFonts w:ascii="Arial" w:hAnsi="Arial" w:cs="Arial"/>
              <w:sz w:val="22"/>
              <w:szCs w:val="22"/>
            </w:rPr>
            <w:id w:val="1158505281"/>
            <w14:checkbox>
              <w14:checked w14:val="0"/>
              <w14:checkedState w14:val="2612" w14:font="MS Gothic"/>
              <w14:uncheckedState w14:val="2610" w14:font="MS Gothic"/>
            </w14:checkbox>
          </w:sdtPr>
          <w:sdtEndPr/>
          <w:sdtContent>
            <w:tc>
              <w:tcPr>
                <w:tcW w:w="4261" w:type="dxa"/>
              </w:tcPr>
              <w:p w:rsidR="005E0C84" w:rsidRDefault="0023051A" w:rsidP="0023051A">
                <w:pPr>
                  <w:spacing w:before="240" w:after="240"/>
                  <w:jc w:val="center"/>
                  <w:rPr>
                    <w:rFonts w:ascii="Arial" w:hAnsi="Arial" w:cs="Arial"/>
                    <w:sz w:val="22"/>
                    <w:szCs w:val="22"/>
                  </w:rPr>
                </w:pPr>
                <w:r>
                  <w:rPr>
                    <w:rFonts w:ascii="MS Gothic" w:eastAsia="MS Gothic" w:hAnsi="MS Gothic" w:cs="Arial" w:hint="eastAsia"/>
                    <w:sz w:val="22"/>
                    <w:szCs w:val="22"/>
                  </w:rPr>
                  <w:t>☐</w:t>
                </w:r>
              </w:p>
            </w:tc>
          </w:sdtContent>
        </w:sdt>
      </w:tr>
      <w:tr w:rsidR="0011508F" w:rsidTr="0023051A">
        <w:trPr>
          <w:trHeight w:val="773"/>
        </w:trPr>
        <w:tc>
          <w:tcPr>
            <w:tcW w:w="4261" w:type="dxa"/>
          </w:tcPr>
          <w:p w:rsidR="0011508F" w:rsidRDefault="0011508F" w:rsidP="0011508F">
            <w:pPr>
              <w:rPr>
                <w:rFonts w:ascii="Arial" w:hAnsi="Arial" w:cs="Arial"/>
                <w:sz w:val="22"/>
                <w:szCs w:val="22"/>
              </w:rPr>
            </w:pPr>
            <w:r>
              <w:rPr>
                <w:rFonts w:ascii="Arial" w:hAnsi="Arial" w:cs="Arial"/>
                <w:sz w:val="22"/>
                <w:szCs w:val="22"/>
              </w:rPr>
              <w:t>6.</w:t>
            </w:r>
            <w:r>
              <w:t xml:space="preserve"> </w:t>
            </w:r>
            <w:r w:rsidRPr="0011508F">
              <w:rPr>
                <w:rFonts w:ascii="Arial" w:hAnsi="Arial" w:cs="Arial"/>
                <w:sz w:val="22"/>
                <w:szCs w:val="22"/>
              </w:rPr>
              <w:t xml:space="preserve">RQs, statements and stats </w:t>
            </w:r>
            <w:r>
              <w:rPr>
                <w:rFonts w:ascii="Arial" w:hAnsi="Arial" w:cs="Arial"/>
                <w:sz w:val="22"/>
                <w:szCs w:val="22"/>
              </w:rPr>
              <w:t xml:space="preserve">added </w:t>
            </w:r>
            <w:r w:rsidRPr="0011508F">
              <w:rPr>
                <w:rFonts w:ascii="Arial" w:hAnsi="Arial" w:cs="Arial"/>
                <w:sz w:val="22"/>
                <w:szCs w:val="22"/>
              </w:rPr>
              <w:t>to sections 4.0 and 5.0</w:t>
            </w:r>
            <w:r>
              <w:rPr>
                <w:rFonts w:ascii="Arial" w:hAnsi="Arial" w:cs="Arial"/>
                <w:sz w:val="22"/>
                <w:szCs w:val="22"/>
              </w:rPr>
              <w:t xml:space="preserve"> of the paper template</w:t>
            </w:r>
            <w:r w:rsidRPr="0011508F">
              <w:rPr>
                <w:rFonts w:ascii="Arial" w:hAnsi="Arial" w:cs="Arial"/>
                <w:sz w:val="22"/>
                <w:szCs w:val="22"/>
              </w:rPr>
              <w:t xml:space="preserve">  </w:t>
            </w:r>
          </w:p>
        </w:tc>
        <w:sdt>
          <w:sdtPr>
            <w:rPr>
              <w:rFonts w:ascii="Arial" w:hAnsi="Arial" w:cs="Arial"/>
              <w:sz w:val="22"/>
              <w:szCs w:val="22"/>
            </w:rPr>
            <w:id w:val="1682699482"/>
            <w14:checkbox>
              <w14:checked w14:val="0"/>
              <w14:checkedState w14:val="2612" w14:font="MS Gothic"/>
              <w14:uncheckedState w14:val="2610" w14:font="MS Gothic"/>
            </w14:checkbox>
          </w:sdtPr>
          <w:sdtEndPr/>
          <w:sdtContent>
            <w:tc>
              <w:tcPr>
                <w:tcW w:w="4261" w:type="dxa"/>
              </w:tcPr>
              <w:p w:rsidR="0011508F" w:rsidRDefault="0023051A" w:rsidP="0023051A">
                <w:pPr>
                  <w:spacing w:before="240" w:after="240"/>
                  <w:jc w:val="center"/>
                  <w:rPr>
                    <w:rFonts w:ascii="Arial" w:hAnsi="Arial" w:cs="Arial"/>
                    <w:sz w:val="22"/>
                    <w:szCs w:val="22"/>
                  </w:rPr>
                </w:pPr>
                <w:r>
                  <w:rPr>
                    <w:rFonts w:ascii="MS Gothic" w:eastAsia="MS Gothic" w:hAnsi="MS Gothic" w:cs="Arial" w:hint="eastAsia"/>
                    <w:sz w:val="22"/>
                    <w:szCs w:val="22"/>
                  </w:rPr>
                  <w:t>☐</w:t>
                </w:r>
              </w:p>
            </w:tc>
          </w:sdtContent>
        </w:sdt>
      </w:tr>
    </w:tbl>
    <w:p w:rsidR="002821AF" w:rsidRDefault="002821AF" w:rsidP="002821AF">
      <w:pPr>
        <w:rPr>
          <w:rFonts w:ascii="Arial" w:hAnsi="Arial" w:cs="Arial"/>
          <w:sz w:val="22"/>
          <w:szCs w:val="22"/>
        </w:rPr>
      </w:pPr>
    </w:p>
    <w:p w:rsidR="002821AF" w:rsidRDefault="002821AF" w:rsidP="001800BD">
      <w:pPr>
        <w:rPr>
          <w:rFonts w:ascii="Arial Bold" w:hAnsi="Arial Bold" w:cs="Arial"/>
          <w:b/>
          <w:bCs/>
          <w:color w:val="C00000"/>
          <w14:shadow w14:blurRad="50800" w14:dist="38100" w14:dir="2700000" w14:sx="100000" w14:sy="100000" w14:kx="0" w14:ky="0" w14:algn="tl">
            <w14:srgbClr w14:val="000000">
              <w14:alpha w14:val="60000"/>
            </w14:srgbClr>
          </w14:shadow>
        </w:rPr>
      </w:pPr>
    </w:p>
    <w:p w:rsidR="00AE678B" w:rsidRPr="005E0C84" w:rsidRDefault="00AE678B" w:rsidP="001800BD">
      <w:pPr>
        <w:rPr>
          <w:rFonts w:ascii="Arial Bold" w:hAnsi="Arial Bold" w:cs="Arial"/>
          <w:b/>
          <w:bCs/>
          <w:color w:val="C00000"/>
          <w14:shadow w14:blurRad="50800" w14:dist="38100" w14:dir="2700000" w14:sx="100000" w14:sy="100000" w14:kx="0" w14:ky="0" w14:algn="tl">
            <w14:srgbClr w14:val="000000">
              <w14:alpha w14:val="60000"/>
            </w14:srgbClr>
          </w14:shadow>
        </w:rPr>
      </w:pPr>
    </w:p>
    <w:p w:rsidR="002821AF" w:rsidRPr="005E0C84" w:rsidRDefault="002821AF" w:rsidP="001800BD">
      <w:pPr>
        <w:rPr>
          <w:rFonts w:ascii="Arial Bold" w:hAnsi="Arial Bold" w:cs="Arial"/>
          <w:b/>
          <w:bCs/>
          <w:color w:val="C00000"/>
          <w14:shadow w14:blurRad="50800" w14:dist="38100" w14:dir="2700000" w14:sx="100000" w14:sy="100000" w14:kx="0" w14:ky="0" w14:algn="tl">
            <w14:srgbClr w14:val="000000">
              <w14:alpha w14:val="60000"/>
            </w14:srgbClr>
          </w14:shadow>
        </w:rPr>
      </w:pPr>
    </w:p>
    <w:p w:rsidR="002821AF" w:rsidRPr="005E0C84" w:rsidRDefault="002821AF" w:rsidP="001800BD">
      <w:pPr>
        <w:rPr>
          <w:rFonts w:ascii="Arial Bold" w:hAnsi="Arial Bold" w:cs="Arial"/>
          <w:b/>
          <w:bCs/>
          <w:color w:val="C00000"/>
          <w14:shadow w14:blurRad="50800" w14:dist="38100" w14:dir="2700000" w14:sx="100000" w14:sy="100000" w14:kx="0" w14:ky="0" w14:algn="tl">
            <w14:srgbClr w14:val="000000">
              <w14:alpha w14:val="60000"/>
            </w14:srgbClr>
          </w14:shadow>
        </w:rPr>
      </w:pPr>
    </w:p>
    <w:p w:rsidR="001800BD" w:rsidRPr="00AE678B" w:rsidRDefault="001800BD" w:rsidP="001800BD">
      <w:pPr>
        <w:rPr>
          <w:rFonts w:ascii="Arial" w:hAnsi="Arial" w:cs="Arial"/>
          <w:bCs/>
          <w:color w:val="C00000"/>
        </w:rPr>
      </w:pPr>
      <w:r w:rsidRPr="00AE678B">
        <w:rPr>
          <w:rFonts w:ascii="Arial Bold" w:hAnsi="Arial Bold" w:cs="Arial"/>
          <w:b/>
          <w:bCs/>
          <w:color w:val="C00000"/>
        </w:rPr>
        <w:t xml:space="preserve">Activity </w:t>
      </w:r>
      <w:r w:rsidR="00D64CC8" w:rsidRPr="00AE678B">
        <w:rPr>
          <w:rFonts w:ascii="Arial Bold" w:hAnsi="Arial Bold" w:cs="Arial"/>
          <w:b/>
          <w:bCs/>
          <w:color w:val="C00000"/>
        </w:rPr>
        <w:t>2</w:t>
      </w:r>
      <w:r w:rsidRPr="00AE678B">
        <w:rPr>
          <w:rFonts w:ascii="Arial Bold" w:hAnsi="Arial Bold" w:cs="Arial"/>
          <w:b/>
          <w:bCs/>
          <w:color w:val="C00000"/>
        </w:rPr>
        <w:t xml:space="preserve"> –</w:t>
      </w:r>
      <w:r w:rsidR="00D64CC8" w:rsidRPr="00AE678B">
        <w:rPr>
          <w:rFonts w:ascii="Arial" w:hAnsi="Arial" w:cs="Arial"/>
          <w:bCs/>
          <w:color w:val="C00000"/>
        </w:rPr>
        <w:t xml:space="preserve"> </w:t>
      </w:r>
      <w:r w:rsidR="00D675B0" w:rsidRPr="00AE678B">
        <w:rPr>
          <w:rFonts w:ascii="Arial Bold" w:hAnsi="Arial Bold" w:cs="Arial"/>
          <w:b/>
          <w:bCs/>
          <w:color w:val="C00000"/>
        </w:rPr>
        <w:t>Inference testing</w:t>
      </w:r>
      <w:r w:rsidR="00807FD1" w:rsidRPr="00AE678B">
        <w:rPr>
          <w:rFonts w:ascii="Arial Bold" w:hAnsi="Arial Bold" w:cs="Arial"/>
          <w:b/>
          <w:bCs/>
          <w:color w:val="C00000"/>
        </w:rPr>
        <w:t>: Correlation</w:t>
      </w:r>
    </w:p>
    <w:p w:rsidR="0036786E" w:rsidRDefault="00807FD1" w:rsidP="001800BD">
      <w:pPr>
        <w:rPr>
          <w:rFonts w:ascii="Arial" w:hAnsi="Arial" w:cs="Arial"/>
          <w:bCs/>
          <w:sz w:val="22"/>
          <w:szCs w:val="22"/>
        </w:rPr>
      </w:pPr>
      <w:r>
        <w:rPr>
          <w:rFonts w:ascii="Arial" w:hAnsi="Arial" w:cs="Arial"/>
          <w:bCs/>
          <w:sz w:val="22"/>
          <w:szCs w:val="22"/>
        </w:rPr>
        <w:t xml:space="preserve">Whether two variables are changing together and how strong such a relationship might be (if it exists) is </w:t>
      </w:r>
      <w:r w:rsidR="00736852">
        <w:rPr>
          <w:rFonts w:ascii="Arial" w:hAnsi="Arial" w:cs="Arial"/>
          <w:bCs/>
          <w:sz w:val="22"/>
          <w:szCs w:val="22"/>
        </w:rPr>
        <w:t xml:space="preserve">a </w:t>
      </w:r>
      <w:r>
        <w:rPr>
          <w:rFonts w:ascii="Arial" w:hAnsi="Arial" w:cs="Arial"/>
          <w:bCs/>
          <w:sz w:val="22"/>
          <w:szCs w:val="22"/>
        </w:rPr>
        <w:t>commonly occurring problem in research</w:t>
      </w:r>
      <w:r w:rsidR="00D675B0" w:rsidRPr="008343D9">
        <w:rPr>
          <w:rFonts w:ascii="Arial" w:hAnsi="Arial" w:cs="Arial"/>
          <w:bCs/>
          <w:sz w:val="22"/>
          <w:szCs w:val="22"/>
        </w:rPr>
        <w:t xml:space="preserve">.  </w:t>
      </w:r>
      <w:r>
        <w:rPr>
          <w:rFonts w:ascii="Arial" w:hAnsi="Arial" w:cs="Arial"/>
          <w:bCs/>
          <w:sz w:val="22"/>
          <w:szCs w:val="22"/>
        </w:rPr>
        <w:t xml:space="preserve">For example, how does the incidence of Type 2 diabetes change with obesity? </w:t>
      </w:r>
      <w:r w:rsidR="0036786E">
        <w:rPr>
          <w:rFonts w:ascii="Arial" w:hAnsi="Arial" w:cs="Arial"/>
          <w:bCs/>
          <w:sz w:val="22"/>
          <w:szCs w:val="22"/>
        </w:rPr>
        <w:t xml:space="preserve"> </w:t>
      </w:r>
    </w:p>
    <w:p w:rsidR="0036786E" w:rsidRDefault="0036786E" w:rsidP="001800BD">
      <w:pPr>
        <w:rPr>
          <w:rFonts w:ascii="Arial" w:hAnsi="Arial" w:cs="Arial"/>
          <w:bCs/>
          <w:sz w:val="22"/>
          <w:szCs w:val="22"/>
        </w:rPr>
      </w:pPr>
    </w:p>
    <w:p w:rsidR="00C05DB5" w:rsidRPr="008343D9" w:rsidRDefault="00635429" w:rsidP="001800BD">
      <w:pPr>
        <w:rPr>
          <w:rFonts w:ascii="Arial" w:hAnsi="Arial" w:cs="Arial"/>
          <w:bCs/>
          <w:sz w:val="22"/>
          <w:szCs w:val="22"/>
        </w:rPr>
      </w:pPr>
      <w:r w:rsidRPr="008343D9">
        <w:rPr>
          <w:rFonts w:ascii="Arial" w:hAnsi="Arial" w:cs="Arial"/>
          <w:bCs/>
          <w:sz w:val="22"/>
          <w:szCs w:val="22"/>
        </w:rPr>
        <w:t>A common kind</w:t>
      </w:r>
      <w:r w:rsidR="008343D9">
        <w:rPr>
          <w:rFonts w:ascii="Arial" w:hAnsi="Arial" w:cs="Arial"/>
          <w:bCs/>
          <w:sz w:val="22"/>
          <w:szCs w:val="22"/>
        </w:rPr>
        <w:t xml:space="preserve"> of inference test</w:t>
      </w:r>
      <w:r w:rsidR="00736852">
        <w:rPr>
          <w:rFonts w:ascii="Arial" w:hAnsi="Arial" w:cs="Arial"/>
          <w:bCs/>
          <w:sz w:val="22"/>
          <w:szCs w:val="22"/>
        </w:rPr>
        <w:t>,</w:t>
      </w:r>
      <w:r w:rsidR="008343D9">
        <w:rPr>
          <w:rFonts w:ascii="Arial" w:hAnsi="Arial" w:cs="Arial"/>
          <w:bCs/>
          <w:sz w:val="22"/>
          <w:szCs w:val="22"/>
        </w:rPr>
        <w:t xml:space="preserve"> is a test of </w:t>
      </w:r>
      <w:r w:rsidRPr="00D11673">
        <w:rPr>
          <w:rFonts w:ascii="Arial" w:hAnsi="Arial" w:cs="Arial"/>
          <w:bCs/>
          <w:i/>
          <w:sz w:val="22"/>
          <w:szCs w:val="22"/>
        </w:rPr>
        <w:t xml:space="preserve">correlation </w:t>
      </w:r>
      <w:r w:rsidRPr="008343D9">
        <w:rPr>
          <w:rFonts w:ascii="Arial" w:hAnsi="Arial" w:cs="Arial"/>
          <w:bCs/>
          <w:sz w:val="22"/>
          <w:szCs w:val="22"/>
        </w:rPr>
        <w:t>between two scale variables</w:t>
      </w:r>
      <w:r w:rsidR="00D11673">
        <w:rPr>
          <w:rFonts w:ascii="Arial" w:hAnsi="Arial" w:cs="Arial"/>
          <w:bCs/>
          <w:sz w:val="22"/>
          <w:szCs w:val="22"/>
        </w:rPr>
        <w:t>,</w:t>
      </w:r>
      <w:r w:rsidRPr="008343D9">
        <w:rPr>
          <w:rFonts w:ascii="Arial" w:hAnsi="Arial" w:cs="Arial"/>
          <w:bCs/>
          <w:sz w:val="22"/>
          <w:szCs w:val="22"/>
        </w:rPr>
        <w:t xml:space="preserve"> to see if they are related: </w:t>
      </w:r>
    </w:p>
    <w:p w:rsidR="00635429" w:rsidRPr="008343D9" w:rsidRDefault="00635429" w:rsidP="001800BD">
      <w:pPr>
        <w:rPr>
          <w:rFonts w:ascii="Arial" w:hAnsi="Arial" w:cs="Arial"/>
          <w:bCs/>
          <w:sz w:val="22"/>
          <w:szCs w:val="22"/>
        </w:rPr>
      </w:pPr>
    </w:p>
    <w:p w:rsidR="00635429" w:rsidRPr="008343D9" w:rsidRDefault="00E82DBF" w:rsidP="001800BD">
      <w:pPr>
        <w:rPr>
          <w:rFonts w:ascii="Arial" w:hAnsi="Arial" w:cs="Arial"/>
          <w:bCs/>
          <w:sz w:val="22"/>
          <w:szCs w:val="22"/>
        </w:rPr>
      </w:pPr>
      <w:r>
        <w:rPr>
          <w:rFonts w:ascii="Arial" w:hAnsi="Arial" w:cs="Arial"/>
          <w:bCs/>
          <w:sz w:val="22"/>
          <w:szCs w:val="22"/>
        </w:rPr>
        <w:t>R</w:t>
      </w:r>
      <w:r w:rsidR="00635429" w:rsidRPr="008343D9">
        <w:rPr>
          <w:rFonts w:ascii="Arial" w:hAnsi="Arial" w:cs="Arial"/>
          <w:bCs/>
          <w:sz w:val="22"/>
          <w:szCs w:val="22"/>
        </w:rPr>
        <w:t xml:space="preserve">Q. Is </w:t>
      </w:r>
      <w:r w:rsidR="00D11673">
        <w:rPr>
          <w:rFonts w:ascii="Arial" w:hAnsi="Arial" w:cs="Arial"/>
          <w:bCs/>
          <w:sz w:val="22"/>
          <w:szCs w:val="22"/>
        </w:rPr>
        <w:t>a</w:t>
      </w:r>
      <w:r w:rsidR="00635429" w:rsidRPr="008343D9">
        <w:rPr>
          <w:rFonts w:ascii="Arial" w:hAnsi="Arial" w:cs="Arial"/>
          <w:bCs/>
          <w:sz w:val="22"/>
          <w:szCs w:val="22"/>
        </w:rPr>
        <w:t>ge related to FB friends?</w:t>
      </w:r>
    </w:p>
    <w:p w:rsidR="00635429" w:rsidRPr="008343D9" w:rsidRDefault="00635429" w:rsidP="001800BD">
      <w:pPr>
        <w:rPr>
          <w:rFonts w:ascii="Arial" w:hAnsi="Arial" w:cs="Arial"/>
          <w:bCs/>
          <w:sz w:val="22"/>
          <w:szCs w:val="22"/>
        </w:rPr>
      </w:pPr>
    </w:p>
    <w:p w:rsidR="00635429" w:rsidRDefault="00635429" w:rsidP="0063542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Thesis Statement:  Age is positively related to FB friends</w:t>
      </w:r>
    </w:p>
    <w:p w:rsidR="00635429" w:rsidRDefault="00635429" w:rsidP="001800BD">
      <w:pPr>
        <w:rPr>
          <w:rFonts w:ascii="Arial" w:hAnsi="Arial" w:cs="Arial"/>
          <w:bCs/>
        </w:rPr>
      </w:pPr>
    </w:p>
    <w:p w:rsidR="00E82DBF" w:rsidRPr="00E82DBF" w:rsidRDefault="00E82DBF" w:rsidP="001800BD">
      <w:pPr>
        <w:rPr>
          <w:rFonts w:ascii="Arial" w:hAnsi="Arial" w:cs="Arial"/>
          <w:bCs/>
          <w:sz w:val="22"/>
          <w:szCs w:val="22"/>
        </w:rPr>
      </w:pPr>
      <w:r w:rsidRPr="00E82DBF">
        <w:rPr>
          <w:rFonts w:ascii="Arial" w:hAnsi="Arial" w:cs="Arial"/>
          <w:bCs/>
          <w:sz w:val="22"/>
          <w:szCs w:val="22"/>
        </w:rPr>
        <w:t>To answer our res</w:t>
      </w:r>
      <w:r>
        <w:rPr>
          <w:rFonts w:ascii="Arial" w:hAnsi="Arial" w:cs="Arial"/>
          <w:bCs/>
          <w:sz w:val="22"/>
          <w:szCs w:val="22"/>
        </w:rPr>
        <w:t>earch question, we would perform a test of correlation for these two variables with data from the data set.</w:t>
      </w:r>
    </w:p>
    <w:p w:rsidR="00F72B41" w:rsidRDefault="00F72B41" w:rsidP="00BE2FCB">
      <w:pPr>
        <w:rPr>
          <w:rFonts w:ascii="Arial" w:hAnsi="Arial" w:cs="Arial"/>
          <w:bCs/>
        </w:rPr>
      </w:pPr>
    </w:p>
    <w:p w:rsidR="00BE2FCB" w:rsidRPr="008343D9" w:rsidRDefault="0036786E" w:rsidP="00BE2FCB">
      <w:pPr>
        <w:rPr>
          <w:rFonts w:ascii="Arial" w:hAnsi="Arial" w:cs="Arial"/>
          <w:bCs/>
          <w:sz w:val="22"/>
          <w:szCs w:val="22"/>
        </w:rPr>
      </w:pPr>
      <w:r>
        <w:rPr>
          <w:rFonts w:ascii="Arial" w:hAnsi="Arial" w:cs="Arial"/>
          <w:bCs/>
          <w:sz w:val="22"/>
          <w:szCs w:val="22"/>
        </w:rPr>
        <w:t>Review the lecture notes and video on corre</w:t>
      </w:r>
      <w:r>
        <w:rPr>
          <w:rFonts w:ascii="Arial" w:hAnsi="Arial" w:cs="Arial"/>
          <w:bCs/>
          <w:sz w:val="22"/>
          <w:szCs w:val="22"/>
        </w:rPr>
        <w:t>lation and correlation testing.</w:t>
      </w:r>
      <w:r w:rsidR="00F72B41" w:rsidRPr="008343D9">
        <w:rPr>
          <w:rFonts w:ascii="Arial" w:hAnsi="Arial" w:cs="Arial"/>
          <w:bCs/>
          <w:noProof/>
          <w:sz w:val="22"/>
          <w:szCs w:val="22"/>
          <w:lang w:val="en-US" w:eastAsia="en-US"/>
        </w:rPr>
        <w:drawing>
          <wp:anchor distT="0" distB="0" distL="114300" distR="114300" simplePos="0" relativeHeight="251660288" behindDoc="0" locked="0" layoutInCell="1" allowOverlap="1" wp14:anchorId="75356FBC" wp14:editId="1E0C76F6">
            <wp:simplePos x="0" y="0"/>
            <wp:positionH relativeFrom="column">
              <wp:posOffset>57150</wp:posOffset>
            </wp:positionH>
            <wp:positionV relativeFrom="paragraph">
              <wp:posOffset>41275</wp:posOffset>
            </wp:positionV>
            <wp:extent cx="838200" cy="140017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_explain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1400175"/>
                    </a:xfrm>
                    <a:prstGeom prst="rect">
                      <a:avLst/>
                    </a:prstGeom>
                  </pic:spPr>
                </pic:pic>
              </a:graphicData>
            </a:graphic>
          </wp:anchor>
        </w:drawing>
      </w:r>
      <w:r>
        <w:rPr>
          <w:rFonts w:ascii="Arial" w:hAnsi="Arial" w:cs="Arial"/>
          <w:bCs/>
          <w:sz w:val="22"/>
          <w:szCs w:val="22"/>
        </w:rPr>
        <w:t xml:space="preserve">  </w:t>
      </w:r>
      <w:r w:rsidR="00BE2FCB" w:rsidRPr="008343D9">
        <w:rPr>
          <w:rFonts w:ascii="Arial" w:hAnsi="Arial" w:cs="Arial"/>
          <w:bCs/>
          <w:sz w:val="22"/>
          <w:szCs w:val="22"/>
        </w:rPr>
        <w:t xml:space="preserve">Correlations are explained in Chapter 16 of Steve McKillup’s (2011) </w:t>
      </w:r>
      <w:r w:rsidR="00BE2FCB" w:rsidRPr="00D11673">
        <w:rPr>
          <w:rFonts w:ascii="Arial" w:hAnsi="Arial" w:cs="Arial"/>
          <w:bCs/>
          <w:i/>
          <w:sz w:val="22"/>
          <w:szCs w:val="22"/>
        </w:rPr>
        <w:t>S</w:t>
      </w:r>
      <w:r w:rsidR="00D11673" w:rsidRPr="00D11673">
        <w:rPr>
          <w:rFonts w:ascii="Arial" w:hAnsi="Arial" w:cs="Arial"/>
          <w:bCs/>
          <w:i/>
          <w:sz w:val="22"/>
          <w:szCs w:val="22"/>
        </w:rPr>
        <w:t>tatistics Explained</w:t>
      </w:r>
      <w:r w:rsidR="00BE2FCB" w:rsidRPr="00D11673">
        <w:rPr>
          <w:rFonts w:ascii="Arial" w:hAnsi="Arial" w:cs="Arial"/>
          <w:bCs/>
          <w:i/>
          <w:sz w:val="22"/>
          <w:szCs w:val="22"/>
        </w:rPr>
        <w:t>: An Introductory Guide for Life Scientists</w:t>
      </w:r>
      <w:r w:rsidR="00BE2FCB" w:rsidRPr="008343D9">
        <w:rPr>
          <w:rFonts w:ascii="Arial" w:hAnsi="Arial" w:cs="Arial"/>
          <w:bCs/>
          <w:sz w:val="22"/>
          <w:szCs w:val="22"/>
        </w:rPr>
        <w:t xml:space="preserve">. 2nd Ed. Cambridge : Cambridge University Press, 2011. </w:t>
      </w:r>
    </w:p>
    <w:p w:rsidR="00BE2FCB" w:rsidRPr="008343D9" w:rsidRDefault="00BE2FCB" w:rsidP="00BE2FCB">
      <w:pPr>
        <w:rPr>
          <w:rFonts w:ascii="Arial" w:hAnsi="Arial" w:cs="Arial"/>
          <w:bCs/>
          <w:sz w:val="22"/>
          <w:szCs w:val="22"/>
        </w:rPr>
      </w:pPr>
    </w:p>
    <w:p w:rsidR="00BE2FCB" w:rsidRPr="008343D9" w:rsidRDefault="00BF38F4" w:rsidP="00BE2FCB">
      <w:pPr>
        <w:jc w:val="center"/>
        <w:rPr>
          <w:rFonts w:ascii="Arial" w:hAnsi="Arial" w:cs="Arial"/>
          <w:bCs/>
          <w:sz w:val="22"/>
          <w:szCs w:val="22"/>
        </w:rPr>
      </w:pPr>
      <w:hyperlink r:id="rId9" w:history="1">
        <w:r w:rsidR="00BE2FCB" w:rsidRPr="008343D9">
          <w:rPr>
            <w:rStyle w:val="Hyperlink"/>
            <w:rFonts w:ascii="Arial" w:hAnsi="Arial" w:cs="Arial"/>
            <w:bCs/>
            <w:sz w:val="22"/>
            <w:szCs w:val="22"/>
          </w:rPr>
          <w:t>http://library.ecu.edu.au/record=b2232524~S1</w:t>
        </w:r>
      </w:hyperlink>
    </w:p>
    <w:p w:rsidR="00BE2FCB" w:rsidRPr="008343D9" w:rsidRDefault="00BE2FCB" w:rsidP="00BE2FCB">
      <w:pPr>
        <w:jc w:val="center"/>
        <w:rPr>
          <w:rFonts w:ascii="Arial" w:hAnsi="Arial" w:cs="Arial"/>
          <w:bCs/>
          <w:sz w:val="22"/>
          <w:szCs w:val="22"/>
        </w:rPr>
      </w:pPr>
    </w:p>
    <w:p w:rsidR="00BE2FCB" w:rsidRDefault="00BE2FCB" w:rsidP="00BE2FCB">
      <w:pPr>
        <w:rPr>
          <w:rFonts w:ascii="Arial" w:hAnsi="Arial" w:cs="Arial"/>
          <w:bCs/>
          <w:sz w:val="22"/>
          <w:szCs w:val="22"/>
        </w:rPr>
      </w:pPr>
      <w:r w:rsidRPr="008343D9">
        <w:rPr>
          <w:rFonts w:ascii="Arial" w:hAnsi="Arial" w:cs="Arial"/>
          <w:bCs/>
          <w:sz w:val="22"/>
          <w:szCs w:val="22"/>
        </w:rPr>
        <w:t xml:space="preserve">Take time out now, to review McKillup’s explanation of correlation.  </w:t>
      </w:r>
      <w:r w:rsidR="004E43D1">
        <w:rPr>
          <w:rFonts w:ascii="Arial" w:hAnsi="Arial" w:cs="Arial"/>
          <w:bCs/>
          <w:sz w:val="22"/>
          <w:szCs w:val="22"/>
        </w:rPr>
        <w:t>Chapter 16 also explains how you should report a result from correlation testing.</w:t>
      </w:r>
    </w:p>
    <w:p w:rsidR="008343D9" w:rsidRDefault="008343D9" w:rsidP="00BE2FCB">
      <w:pPr>
        <w:rPr>
          <w:rFonts w:ascii="Arial" w:hAnsi="Arial" w:cs="Arial"/>
          <w:bCs/>
          <w:sz w:val="22"/>
          <w:szCs w:val="22"/>
        </w:rPr>
      </w:pPr>
    </w:p>
    <w:p w:rsidR="008343D9" w:rsidRDefault="008343D9" w:rsidP="00BE2FCB">
      <w:pPr>
        <w:rPr>
          <w:rFonts w:ascii="Arial" w:hAnsi="Arial" w:cs="Arial"/>
          <w:bCs/>
          <w:sz w:val="22"/>
          <w:szCs w:val="22"/>
        </w:rPr>
      </w:pPr>
    </w:p>
    <w:p w:rsidR="00BE2FCB" w:rsidRDefault="002F0FA9" w:rsidP="00BE2FCB">
      <w:pPr>
        <w:rPr>
          <w:rFonts w:ascii="Arial" w:hAnsi="Arial" w:cs="Arial"/>
          <w:bCs/>
        </w:rPr>
      </w:pPr>
      <w:r>
        <w:rPr>
          <w:noProof/>
          <w:lang w:val="en-US" w:eastAsia="en-US"/>
        </w:rPr>
        <w:drawing>
          <wp:anchor distT="0" distB="0" distL="114300" distR="114300" simplePos="0" relativeHeight="251662336" behindDoc="0" locked="0" layoutInCell="1" allowOverlap="1" wp14:anchorId="6CE6BA13" wp14:editId="6A7D591F">
            <wp:simplePos x="0" y="0"/>
            <wp:positionH relativeFrom="column">
              <wp:posOffset>57150</wp:posOffset>
            </wp:positionH>
            <wp:positionV relativeFrom="paragraph">
              <wp:posOffset>128270</wp:posOffset>
            </wp:positionV>
            <wp:extent cx="976630" cy="1028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6630" cy="1028700"/>
                    </a:xfrm>
                    <a:prstGeom prst="rect">
                      <a:avLst/>
                    </a:prstGeom>
                  </pic:spPr>
                </pic:pic>
              </a:graphicData>
            </a:graphic>
            <wp14:sizeRelH relativeFrom="page">
              <wp14:pctWidth>0</wp14:pctWidth>
            </wp14:sizeRelH>
            <wp14:sizeRelV relativeFrom="page">
              <wp14:pctHeight>0</wp14:pctHeight>
            </wp14:sizeRelV>
          </wp:anchor>
        </w:drawing>
      </w:r>
    </w:p>
    <w:p w:rsidR="002F0FA9" w:rsidRPr="007E2E1D" w:rsidRDefault="007E2E1D" w:rsidP="00BE2FCB">
      <w:pPr>
        <w:rPr>
          <w:rFonts w:ascii="Arial" w:hAnsi="Arial" w:cs="Arial"/>
          <w:bCs/>
          <w:sz w:val="22"/>
          <w:szCs w:val="22"/>
        </w:rPr>
      </w:pPr>
      <w:r w:rsidRPr="007E2E1D">
        <w:rPr>
          <w:rFonts w:ascii="Arial" w:hAnsi="Arial" w:cs="Arial"/>
          <w:bCs/>
          <w:sz w:val="22"/>
          <w:szCs w:val="22"/>
        </w:rPr>
        <w:t>Chapter 1</w:t>
      </w:r>
      <w:r w:rsidR="0036786E">
        <w:rPr>
          <w:rFonts w:ascii="Arial" w:hAnsi="Arial" w:cs="Arial"/>
          <w:bCs/>
          <w:sz w:val="22"/>
          <w:szCs w:val="22"/>
        </w:rPr>
        <w:t>5</w:t>
      </w:r>
      <w:r w:rsidRPr="007E2E1D">
        <w:rPr>
          <w:rFonts w:ascii="Arial" w:hAnsi="Arial" w:cs="Arial"/>
          <w:bCs/>
          <w:sz w:val="22"/>
          <w:szCs w:val="22"/>
        </w:rPr>
        <w:t xml:space="preserve"> of Schmuller</w:t>
      </w:r>
      <w:r w:rsidR="0036786E">
        <w:rPr>
          <w:rFonts w:ascii="Arial" w:hAnsi="Arial" w:cs="Arial"/>
          <w:bCs/>
          <w:sz w:val="22"/>
          <w:szCs w:val="22"/>
        </w:rPr>
        <w:t>’</w:t>
      </w:r>
      <w:r w:rsidRPr="007E2E1D">
        <w:rPr>
          <w:rFonts w:ascii="Arial" w:hAnsi="Arial" w:cs="Arial"/>
          <w:bCs/>
          <w:sz w:val="22"/>
          <w:szCs w:val="22"/>
        </w:rPr>
        <w:t xml:space="preserve">s Statistical analysis in Excel for Dummies will tell you how to perform correlation testing in Excel.   </w:t>
      </w:r>
    </w:p>
    <w:p w:rsidR="002F0FA9" w:rsidRPr="007E2E1D" w:rsidRDefault="002F0FA9" w:rsidP="007E2E1D">
      <w:pPr>
        <w:jc w:val="center"/>
        <w:rPr>
          <w:rFonts w:ascii="Arial" w:hAnsi="Arial" w:cs="Arial"/>
          <w:bCs/>
          <w:sz w:val="22"/>
          <w:szCs w:val="22"/>
        </w:rPr>
      </w:pPr>
    </w:p>
    <w:p w:rsidR="002F0FA9" w:rsidRPr="00AE678B" w:rsidRDefault="00AE678B" w:rsidP="00AE678B">
      <w:pPr>
        <w:jc w:val="center"/>
        <w:rPr>
          <w:rFonts w:ascii="Arial" w:hAnsi="Arial" w:cs="Arial"/>
          <w:bCs/>
          <w:sz w:val="22"/>
          <w:szCs w:val="22"/>
        </w:rPr>
      </w:pPr>
      <w:hyperlink r:id="rId11" w:history="1">
        <w:r w:rsidRPr="00AE678B">
          <w:rPr>
            <w:rStyle w:val="Hyperlink"/>
            <w:rFonts w:ascii="Arial" w:hAnsi="Arial" w:cs="Arial"/>
            <w:bCs/>
            <w:sz w:val="22"/>
            <w:szCs w:val="22"/>
          </w:rPr>
          <w:t>http://library.ecu.edu.au/record=b2528117~S1</w:t>
        </w:r>
      </w:hyperlink>
    </w:p>
    <w:p w:rsidR="002F0FA9" w:rsidRDefault="002F0FA9" w:rsidP="00BE2FCB">
      <w:pPr>
        <w:rPr>
          <w:rFonts w:ascii="Arial" w:hAnsi="Arial" w:cs="Arial"/>
          <w:bCs/>
        </w:rPr>
      </w:pPr>
    </w:p>
    <w:p w:rsidR="002F0FA9" w:rsidRDefault="002F0FA9" w:rsidP="00BE2FCB">
      <w:pPr>
        <w:rPr>
          <w:rFonts w:ascii="Arial" w:hAnsi="Arial" w:cs="Arial"/>
          <w:bCs/>
        </w:rPr>
      </w:pPr>
    </w:p>
    <w:p w:rsidR="002F0FA9" w:rsidRDefault="002F0FA9" w:rsidP="00BE2FCB">
      <w:pPr>
        <w:rPr>
          <w:rFonts w:ascii="Arial" w:hAnsi="Arial" w:cs="Arial"/>
          <w:bCs/>
        </w:rPr>
      </w:pPr>
    </w:p>
    <w:p w:rsidR="00D16F80" w:rsidRPr="00736852" w:rsidRDefault="007E2E1D" w:rsidP="00736852">
      <w:pPr>
        <w:jc w:val="both"/>
        <w:rPr>
          <w:rFonts w:ascii="Arial" w:hAnsi="Arial" w:cs="Arial"/>
          <w:bCs/>
          <w:sz w:val="22"/>
          <w:szCs w:val="22"/>
        </w:rPr>
      </w:pPr>
      <w:r w:rsidRPr="00736852">
        <w:rPr>
          <w:rFonts w:ascii="Arial" w:hAnsi="Arial" w:cs="Arial"/>
          <w:bCs/>
          <w:sz w:val="22"/>
          <w:szCs w:val="22"/>
        </w:rPr>
        <w:t xml:space="preserve">Correlation coefficients are paired to data types and assumptions of normality.  For Pearsons variables must be interval or ratio and distribution is normal.  In Excel, </w:t>
      </w:r>
      <w:r w:rsidRPr="00D16F80">
        <w:rPr>
          <w:rFonts w:ascii="Arial" w:hAnsi="Arial" w:cs="Arial"/>
          <w:b/>
          <w:bCs/>
          <w:sz w:val="22"/>
          <w:szCs w:val="22"/>
        </w:rPr>
        <w:t xml:space="preserve">Pearsons </w:t>
      </w:r>
      <w:r w:rsidRPr="00736852">
        <w:rPr>
          <w:rFonts w:ascii="Arial" w:hAnsi="Arial" w:cs="Arial"/>
          <w:bCs/>
          <w:sz w:val="22"/>
          <w:szCs w:val="22"/>
        </w:rPr>
        <w:t>is standard.  If data is not normally distributed</w:t>
      </w:r>
      <w:r w:rsidR="00D16F80">
        <w:rPr>
          <w:rFonts w:ascii="Arial" w:hAnsi="Arial" w:cs="Arial"/>
          <w:bCs/>
          <w:sz w:val="22"/>
          <w:szCs w:val="22"/>
        </w:rPr>
        <w:t xml:space="preserve"> (non-parametric)</w:t>
      </w:r>
      <w:r w:rsidRPr="00736852">
        <w:rPr>
          <w:rFonts w:ascii="Arial" w:hAnsi="Arial" w:cs="Arial"/>
          <w:bCs/>
          <w:sz w:val="22"/>
          <w:szCs w:val="22"/>
        </w:rPr>
        <w:t xml:space="preserve">, </w:t>
      </w:r>
      <w:r w:rsidRPr="00D16F80">
        <w:rPr>
          <w:rFonts w:ascii="Arial" w:hAnsi="Arial" w:cs="Arial"/>
          <w:b/>
          <w:bCs/>
          <w:sz w:val="22"/>
          <w:szCs w:val="22"/>
        </w:rPr>
        <w:t xml:space="preserve">Spearman’s </w:t>
      </w:r>
      <w:r w:rsidRPr="00736852">
        <w:rPr>
          <w:rFonts w:ascii="Arial" w:hAnsi="Arial" w:cs="Arial"/>
          <w:bCs/>
          <w:sz w:val="22"/>
          <w:szCs w:val="22"/>
        </w:rPr>
        <w:t xml:space="preserve">is used. </w:t>
      </w:r>
    </w:p>
    <w:p w:rsidR="002F0FA9" w:rsidRPr="00736852" w:rsidRDefault="002F0FA9" w:rsidP="00736852">
      <w:pPr>
        <w:jc w:val="both"/>
        <w:rPr>
          <w:rFonts w:ascii="Arial" w:hAnsi="Arial" w:cs="Arial"/>
          <w:bCs/>
          <w:sz w:val="22"/>
          <w:szCs w:val="22"/>
        </w:rPr>
      </w:pPr>
    </w:p>
    <w:p w:rsidR="002F0FA9" w:rsidRDefault="007E2E1D" w:rsidP="00736852">
      <w:pPr>
        <w:jc w:val="both"/>
        <w:rPr>
          <w:rFonts w:ascii="Arial" w:hAnsi="Arial" w:cs="Arial"/>
          <w:b/>
          <w:bCs/>
          <w:sz w:val="22"/>
          <w:szCs w:val="22"/>
        </w:rPr>
      </w:pPr>
      <w:r w:rsidRPr="00736852">
        <w:rPr>
          <w:rFonts w:ascii="Arial" w:hAnsi="Arial" w:cs="Arial"/>
          <w:bCs/>
          <w:sz w:val="22"/>
          <w:szCs w:val="22"/>
        </w:rPr>
        <w:t>Since Excel only supports Pears</w:t>
      </w:r>
      <w:r w:rsidR="003E4C41" w:rsidRPr="00736852">
        <w:rPr>
          <w:rFonts w:ascii="Arial" w:hAnsi="Arial" w:cs="Arial"/>
          <w:bCs/>
          <w:sz w:val="22"/>
          <w:szCs w:val="22"/>
        </w:rPr>
        <w:t>on</w:t>
      </w:r>
      <w:r w:rsidRPr="00736852">
        <w:rPr>
          <w:rFonts w:ascii="Arial" w:hAnsi="Arial" w:cs="Arial"/>
          <w:bCs/>
          <w:sz w:val="22"/>
          <w:szCs w:val="22"/>
        </w:rPr>
        <w:t xml:space="preserve"> as standard, it is usual t</w:t>
      </w:r>
      <w:r w:rsidR="004E43D1" w:rsidRPr="00736852">
        <w:rPr>
          <w:rFonts w:ascii="Arial" w:hAnsi="Arial" w:cs="Arial"/>
          <w:bCs/>
          <w:sz w:val="22"/>
          <w:szCs w:val="22"/>
        </w:rPr>
        <w:t>o use a more sophisticated tool</w:t>
      </w:r>
      <w:r w:rsidRPr="00736852">
        <w:rPr>
          <w:rFonts w:ascii="Arial" w:hAnsi="Arial" w:cs="Arial"/>
          <w:bCs/>
          <w:sz w:val="22"/>
          <w:szCs w:val="22"/>
        </w:rPr>
        <w:t xml:space="preserve"> such as IBM’s SPSS for correlation testing where data is not normally distributed.  </w:t>
      </w:r>
      <w:r w:rsidR="004E43D1" w:rsidRPr="00736852">
        <w:rPr>
          <w:rFonts w:ascii="Arial" w:hAnsi="Arial" w:cs="Arial"/>
          <w:bCs/>
          <w:sz w:val="22"/>
          <w:szCs w:val="22"/>
        </w:rPr>
        <w:t>Where data screening has shown one or more variable</w:t>
      </w:r>
      <w:r w:rsidR="003E4C41" w:rsidRPr="00736852">
        <w:rPr>
          <w:rFonts w:ascii="Arial" w:hAnsi="Arial" w:cs="Arial"/>
          <w:bCs/>
          <w:sz w:val="22"/>
          <w:szCs w:val="22"/>
        </w:rPr>
        <w:t>s</w:t>
      </w:r>
      <w:r w:rsidR="004E43D1" w:rsidRPr="00736852">
        <w:rPr>
          <w:rFonts w:ascii="Arial" w:hAnsi="Arial" w:cs="Arial"/>
          <w:bCs/>
          <w:sz w:val="22"/>
          <w:szCs w:val="22"/>
        </w:rPr>
        <w:t xml:space="preserve"> to be non-normally distributed, and you do not have access to SPSS, you should report the Excel result subject to the reservation that the goodness of fit test for normality was not satisfied and that further investigation of the result is required with a </w:t>
      </w:r>
      <w:r w:rsidR="004E43D1" w:rsidRPr="00736852">
        <w:rPr>
          <w:rFonts w:ascii="Arial" w:hAnsi="Arial" w:cs="Arial"/>
          <w:b/>
          <w:bCs/>
          <w:sz w:val="22"/>
          <w:szCs w:val="22"/>
        </w:rPr>
        <w:t>non-parametric test.</w:t>
      </w:r>
    </w:p>
    <w:p w:rsidR="00D16F80" w:rsidRDefault="00D16F80" w:rsidP="00736852">
      <w:pPr>
        <w:jc w:val="both"/>
        <w:rPr>
          <w:rFonts w:ascii="Arial" w:hAnsi="Arial" w:cs="Arial"/>
          <w:b/>
          <w:bCs/>
          <w:sz w:val="22"/>
          <w:szCs w:val="22"/>
        </w:rPr>
      </w:pPr>
    </w:p>
    <w:p w:rsidR="00D16F80" w:rsidRPr="00D16F80" w:rsidRDefault="00D16F80" w:rsidP="00736852">
      <w:pPr>
        <w:jc w:val="both"/>
        <w:rPr>
          <w:rFonts w:ascii="Arial" w:hAnsi="Arial" w:cs="Arial"/>
          <w:bCs/>
          <w:sz w:val="22"/>
          <w:szCs w:val="22"/>
        </w:rPr>
      </w:pPr>
      <w:r>
        <w:rPr>
          <w:rFonts w:ascii="Arial" w:hAnsi="Arial" w:cs="Arial"/>
          <w:bCs/>
          <w:sz w:val="22"/>
          <w:szCs w:val="22"/>
        </w:rPr>
        <w:t xml:space="preserve">Going the extra distance here involves discovering how you can </w:t>
      </w:r>
      <w:r w:rsidR="00FC556D">
        <w:rPr>
          <w:rFonts w:ascii="Arial" w:hAnsi="Arial" w:cs="Arial"/>
          <w:bCs/>
          <w:sz w:val="22"/>
          <w:szCs w:val="22"/>
        </w:rPr>
        <w:t>apply a non-parametric test of correlation in Excel, such as Spearman’s Rho.  There are YouTube and other instructional resources on this.</w:t>
      </w:r>
    </w:p>
    <w:p w:rsidR="002F0FA9" w:rsidRDefault="002F0FA9" w:rsidP="00BE2FCB">
      <w:pPr>
        <w:rPr>
          <w:rFonts w:ascii="Arial" w:hAnsi="Arial" w:cs="Arial"/>
          <w:bCs/>
        </w:rPr>
      </w:pPr>
    </w:p>
    <w:p w:rsidR="004E43D1" w:rsidRDefault="004E43D1" w:rsidP="00BE2FCB">
      <w:pPr>
        <w:rPr>
          <w:rFonts w:ascii="Arial" w:hAnsi="Arial" w:cs="Arial"/>
          <w:bCs/>
        </w:rPr>
      </w:pPr>
    </w:p>
    <w:p w:rsidR="004E43D1" w:rsidRDefault="004E43D1" w:rsidP="00BE2FCB">
      <w:pPr>
        <w:rPr>
          <w:rFonts w:ascii="Arial" w:hAnsi="Arial" w:cs="Arial"/>
          <w:bCs/>
        </w:rPr>
      </w:pPr>
    </w:p>
    <w:p w:rsidR="002F0FA9" w:rsidRDefault="002F0FA9" w:rsidP="00BE2FCB">
      <w:pPr>
        <w:rPr>
          <w:rFonts w:ascii="Arial" w:hAnsi="Arial" w:cs="Arial"/>
          <w:bCs/>
        </w:rPr>
      </w:pPr>
    </w:p>
    <w:p w:rsidR="00635429" w:rsidRPr="00D11673" w:rsidRDefault="004E43D1" w:rsidP="00635429">
      <w:pPr>
        <w:pBdr>
          <w:top w:val="single" w:sz="4" w:space="1" w:color="auto"/>
          <w:left w:val="single" w:sz="4" w:space="4" w:color="auto"/>
          <w:bottom w:val="single" w:sz="4" w:space="1" w:color="auto"/>
          <w:right w:val="single" w:sz="4" w:space="4" w:color="auto"/>
        </w:pBdr>
        <w:rPr>
          <w:rFonts w:ascii="Arial" w:hAnsi="Arial" w:cs="Arial"/>
          <w:b/>
          <w:bCs/>
          <w:sz w:val="22"/>
          <w:szCs w:val="22"/>
        </w:rPr>
      </w:pPr>
      <w:r>
        <w:rPr>
          <w:rFonts w:ascii="Arial" w:hAnsi="Arial" w:cs="Arial"/>
          <w:b/>
          <w:bCs/>
          <w:sz w:val="22"/>
          <w:szCs w:val="22"/>
        </w:rPr>
        <w:t xml:space="preserve">ACTIVITY 2 </w:t>
      </w: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r w:rsidRPr="008343D9">
        <w:rPr>
          <w:rFonts w:ascii="Arial" w:hAnsi="Arial" w:cs="Arial"/>
          <w:bCs/>
          <w:sz w:val="22"/>
          <w:szCs w:val="22"/>
        </w:rPr>
        <w:t xml:space="preserve">Review the </w:t>
      </w:r>
      <w:r w:rsidR="004E43D1">
        <w:rPr>
          <w:rFonts w:ascii="Arial" w:hAnsi="Arial" w:cs="Arial"/>
          <w:bCs/>
          <w:sz w:val="22"/>
          <w:szCs w:val="22"/>
        </w:rPr>
        <w:t>readings and videos on correlation</w:t>
      </w:r>
      <w:r w:rsidR="00D11673">
        <w:rPr>
          <w:rFonts w:ascii="Arial" w:hAnsi="Arial" w:cs="Arial"/>
          <w:bCs/>
          <w:sz w:val="22"/>
          <w:szCs w:val="22"/>
        </w:rPr>
        <w:t>.  Open a new work</w:t>
      </w:r>
      <w:r w:rsidRPr="008343D9">
        <w:rPr>
          <w:rFonts w:ascii="Arial" w:hAnsi="Arial" w:cs="Arial"/>
          <w:bCs/>
          <w:sz w:val="22"/>
          <w:szCs w:val="22"/>
        </w:rPr>
        <w:t xml:space="preserve">sheet in Excel, copy the variable data for </w:t>
      </w:r>
      <w:r w:rsidR="004E43D1">
        <w:rPr>
          <w:rFonts w:ascii="Arial" w:hAnsi="Arial" w:cs="Arial"/>
          <w:bCs/>
          <w:sz w:val="22"/>
          <w:szCs w:val="22"/>
        </w:rPr>
        <w:t>A</w:t>
      </w:r>
      <w:r w:rsidRPr="008343D9">
        <w:rPr>
          <w:rFonts w:ascii="Arial" w:hAnsi="Arial" w:cs="Arial"/>
          <w:bCs/>
          <w:sz w:val="22"/>
          <w:szCs w:val="22"/>
        </w:rPr>
        <w:t>ge and FB friends.  Next perform a correlation test, and record the result below.</w:t>
      </w: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r w:rsidRPr="008343D9">
        <w:rPr>
          <w:position w:val="-4"/>
          <w:sz w:val="22"/>
          <w:szCs w:val="22"/>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4.25pt" o:ole="">
            <v:imagedata r:id="rId12" o:title=""/>
          </v:shape>
          <o:OLEObject Type="Embed" ProgID="Equation.3" ShapeID="_x0000_i1025" DrawAspect="Content" ObjectID="_1472834745" r:id="rId13"/>
        </w:object>
      </w: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635429" w:rsidRPr="008343D9" w:rsidRDefault="00D11673"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r>
        <w:rPr>
          <w:rFonts w:ascii="Arial" w:hAnsi="Arial" w:cs="Arial"/>
          <w:bCs/>
          <w:sz w:val="22"/>
          <w:szCs w:val="22"/>
        </w:rPr>
        <w:t>Provide</w:t>
      </w:r>
      <w:r w:rsidR="00635429" w:rsidRPr="008343D9">
        <w:rPr>
          <w:rFonts w:ascii="Arial" w:hAnsi="Arial" w:cs="Arial"/>
          <w:bCs/>
          <w:sz w:val="22"/>
          <w:szCs w:val="22"/>
        </w:rPr>
        <w:t xml:space="preserve"> an interpretation of the result in terms of the thesis statement.  What kind of relationship exists between age and FB friends?</w:t>
      </w: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r w:rsidRPr="008343D9">
        <w:rPr>
          <w:rFonts w:ascii="Arial" w:hAnsi="Arial" w:cs="Arial"/>
          <w:bCs/>
          <w:sz w:val="22"/>
          <w:szCs w:val="22"/>
        </w:rPr>
        <w:t>Interpretation:</w:t>
      </w:r>
    </w:p>
    <w:p w:rsidR="00635429" w:rsidRPr="008343D9" w:rsidRDefault="00635429"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635429" w:rsidRDefault="00635429" w:rsidP="00635429">
      <w:pPr>
        <w:pBdr>
          <w:top w:val="single" w:sz="4" w:space="1" w:color="auto"/>
          <w:left w:val="single" w:sz="4" w:space="4" w:color="auto"/>
          <w:bottom w:val="single" w:sz="4" w:space="1" w:color="auto"/>
          <w:right w:val="single" w:sz="4" w:space="4" w:color="auto"/>
        </w:pBdr>
        <w:rPr>
          <w:rFonts w:ascii="Arial" w:hAnsi="Arial" w:cs="Arial"/>
          <w:bCs/>
        </w:rPr>
      </w:pPr>
    </w:p>
    <w:p w:rsidR="00635429" w:rsidRPr="00134154" w:rsidRDefault="00134154" w:rsidP="00635429">
      <w:pPr>
        <w:pBdr>
          <w:top w:val="single" w:sz="4" w:space="1" w:color="auto"/>
          <w:left w:val="single" w:sz="4" w:space="4" w:color="auto"/>
          <w:bottom w:val="single" w:sz="4" w:space="1" w:color="auto"/>
          <w:right w:val="single" w:sz="4" w:space="4" w:color="auto"/>
        </w:pBdr>
        <w:rPr>
          <w:rFonts w:ascii="Arial" w:hAnsi="Arial" w:cs="Arial"/>
          <w:bCs/>
          <w:sz w:val="22"/>
          <w:szCs w:val="22"/>
        </w:rPr>
      </w:pPr>
      <w:r>
        <w:rPr>
          <w:rFonts w:ascii="Arial" w:hAnsi="Arial" w:cs="Arial"/>
          <w:bCs/>
        </w:rPr>
        <w:br/>
      </w:r>
      <w:r w:rsidRPr="00134154">
        <w:rPr>
          <w:rFonts w:ascii="Arial" w:hAnsi="Arial" w:cs="Arial"/>
          <w:bCs/>
          <w:sz w:val="22"/>
          <w:szCs w:val="22"/>
        </w:rPr>
        <w:t>Any limitations</w:t>
      </w:r>
      <w:r w:rsidR="003E4C41">
        <w:rPr>
          <w:rFonts w:ascii="Arial" w:hAnsi="Arial" w:cs="Arial"/>
          <w:bCs/>
          <w:sz w:val="22"/>
          <w:szCs w:val="22"/>
        </w:rPr>
        <w:t>/reservations</w:t>
      </w:r>
      <w:r w:rsidR="00AE678B">
        <w:rPr>
          <w:rFonts w:ascii="Arial" w:hAnsi="Arial" w:cs="Arial"/>
          <w:bCs/>
          <w:sz w:val="22"/>
          <w:szCs w:val="22"/>
        </w:rPr>
        <w:t>?</w:t>
      </w:r>
    </w:p>
    <w:p w:rsidR="00635429" w:rsidRDefault="00635429" w:rsidP="00635429">
      <w:pPr>
        <w:pBdr>
          <w:top w:val="single" w:sz="4" w:space="1" w:color="auto"/>
          <w:left w:val="single" w:sz="4" w:space="4" w:color="auto"/>
          <w:bottom w:val="single" w:sz="4" w:space="1" w:color="auto"/>
          <w:right w:val="single" w:sz="4" w:space="4" w:color="auto"/>
        </w:pBdr>
        <w:rPr>
          <w:rFonts w:ascii="Arial" w:hAnsi="Arial" w:cs="Arial"/>
          <w:bCs/>
        </w:rPr>
      </w:pPr>
    </w:p>
    <w:p w:rsidR="00635429" w:rsidRDefault="00635429" w:rsidP="00635429">
      <w:pPr>
        <w:pBdr>
          <w:top w:val="single" w:sz="4" w:space="1" w:color="auto"/>
          <w:left w:val="single" w:sz="4" w:space="4" w:color="auto"/>
          <w:bottom w:val="single" w:sz="4" w:space="1" w:color="auto"/>
          <w:right w:val="single" w:sz="4" w:space="4" w:color="auto"/>
        </w:pBdr>
        <w:rPr>
          <w:rFonts w:ascii="Arial" w:hAnsi="Arial" w:cs="Arial"/>
          <w:bCs/>
        </w:rPr>
      </w:pPr>
    </w:p>
    <w:p w:rsidR="00635429" w:rsidRDefault="00635429" w:rsidP="00635429">
      <w:pPr>
        <w:pBdr>
          <w:top w:val="single" w:sz="4" w:space="1" w:color="auto"/>
          <w:left w:val="single" w:sz="4" w:space="4" w:color="auto"/>
          <w:bottom w:val="single" w:sz="4" w:space="1" w:color="auto"/>
          <w:right w:val="single" w:sz="4" w:space="4" w:color="auto"/>
        </w:pBdr>
        <w:rPr>
          <w:rFonts w:ascii="Arial" w:hAnsi="Arial" w:cs="Arial"/>
          <w:bCs/>
        </w:rPr>
      </w:pPr>
    </w:p>
    <w:p w:rsidR="008102DC" w:rsidRDefault="008102DC" w:rsidP="005F0A3E">
      <w:pPr>
        <w:rPr>
          <w:rFonts w:ascii="Arial Bold" w:hAnsi="Arial Bold" w:cs="Arial"/>
          <w:b/>
          <w:bCs/>
          <w:color w:val="C00000"/>
          <w14:shadow w14:blurRad="50800" w14:dist="38100" w14:dir="2700000" w14:sx="100000" w14:sy="100000" w14:kx="0" w14:ky="0" w14:algn="tl">
            <w14:srgbClr w14:val="000000">
              <w14:alpha w14:val="60000"/>
            </w14:srgbClr>
          </w14:shadow>
        </w:rPr>
      </w:pPr>
    </w:p>
    <w:p w:rsidR="00134154" w:rsidRPr="002A2BF5" w:rsidRDefault="00134154" w:rsidP="00134154">
      <w:pPr>
        <w:rPr>
          <w:rFonts w:ascii="Arial" w:hAnsi="Arial" w:cs="Arial"/>
          <w:bCs/>
        </w:rPr>
      </w:pPr>
      <w:r w:rsidRPr="002A2BF5">
        <w:rPr>
          <w:rFonts w:ascii="Arial Bold" w:hAnsi="Arial Bold" w:cs="Arial"/>
          <w:b/>
          <w:bCs/>
          <w:color w:val="C00000"/>
        </w:rPr>
        <w:t>Activity 3 –</w:t>
      </w:r>
      <w:r w:rsidRPr="002A2BF5">
        <w:rPr>
          <w:rFonts w:ascii="Arial" w:hAnsi="Arial" w:cs="Arial"/>
          <w:bCs/>
        </w:rPr>
        <w:t xml:space="preserve"> </w:t>
      </w:r>
      <w:r w:rsidRPr="002A2BF5">
        <w:rPr>
          <w:rFonts w:ascii="Arial Bold" w:hAnsi="Arial Bold" w:cs="Arial"/>
          <w:b/>
          <w:bCs/>
          <w:color w:val="C00000"/>
        </w:rPr>
        <w:t>Inference testing: Independent samples testing</w:t>
      </w:r>
    </w:p>
    <w:p w:rsidR="00134154" w:rsidRDefault="00134154" w:rsidP="002A2BF5">
      <w:pPr>
        <w:spacing w:before="240"/>
        <w:jc w:val="both"/>
        <w:rPr>
          <w:rFonts w:ascii="Arial" w:hAnsi="Arial" w:cs="Arial"/>
          <w:bCs/>
          <w:sz w:val="22"/>
          <w:szCs w:val="22"/>
        </w:rPr>
      </w:pPr>
      <w:r>
        <w:rPr>
          <w:rFonts w:ascii="Arial" w:hAnsi="Arial" w:cs="Arial"/>
          <w:bCs/>
          <w:sz w:val="22"/>
          <w:szCs w:val="22"/>
        </w:rPr>
        <w:t>Do females spend more time on FB than males?   This kind of RQ lends itself to the following thesis statement:</w:t>
      </w:r>
    </w:p>
    <w:p w:rsidR="0038764E" w:rsidRDefault="0038764E" w:rsidP="00134154">
      <w:pPr>
        <w:jc w:val="both"/>
        <w:rPr>
          <w:rFonts w:ascii="Arial" w:hAnsi="Arial" w:cs="Arial"/>
          <w:bCs/>
          <w:sz w:val="22"/>
          <w:szCs w:val="22"/>
        </w:rPr>
      </w:pPr>
    </w:p>
    <w:p w:rsidR="00134154" w:rsidRDefault="0038764E" w:rsidP="00134154">
      <w:pPr>
        <w:jc w:val="both"/>
        <w:rPr>
          <w:rFonts w:ascii="Arial" w:hAnsi="Arial" w:cs="Arial"/>
          <w:bCs/>
          <w:sz w:val="22"/>
          <w:szCs w:val="22"/>
        </w:rPr>
      </w:pPr>
      <w:r>
        <w:rPr>
          <w:rFonts w:ascii="Arial" w:hAnsi="Arial" w:cs="Arial"/>
          <w:bCs/>
          <w:sz w:val="22"/>
          <w:szCs w:val="22"/>
        </w:rPr>
        <w:t xml:space="preserve">Thesis statement </w:t>
      </w:r>
      <w:r w:rsidR="00134154">
        <w:rPr>
          <w:rFonts w:ascii="Arial" w:hAnsi="Arial" w:cs="Arial"/>
          <w:bCs/>
          <w:sz w:val="22"/>
          <w:szCs w:val="22"/>
        </w:rPr>
        <w:t>= Facebook hours is related to gender.</w:t>
      </w:r>
    </w:p>
    <w:p w:rsidR="00134154" w:rsidRDefault="00134154" w:rsidP="00134154">
      <w:pPr>
        <w:jc w:val="both"/>
        <w:rPr>
          <w:rFonts w:ascii="Arial" w:hAnsi="Arial" w:cs="Arial"/>
          <w:bCs/>
          <w:sz w:val="22"/>
          <w:szCs w:val="22"/>
        </w:rPr>
      </w:pPr>
    </w:p>
    <w:p w:rsidR="00FA0807" w:rsidRDefault="00134154" w:rsidP="00FA0807">
      <w:pPr>
        <w:jc w:val="both"/>
        <w:rPr>
          <w:rFonts w:ascii="Arial" w:hAnsi="Arial" w:cs="Arial"/>
          <w:bCs/>
          <w:sz w:val="22"/>
          <w:szCs w:val="22"/>
        </w:rPr>
      </w:pPr>
      <w:r>
        <w:rPr>
          <w:rFonts w:ascii="Arial" w:hAnsi="Arial" w:cs="Arial"/>
          <w:bCs/>
          <w:sz w:val="22"/>
          <w:szCs w:val="22"/>
        </w:rPr>
        <w:t>With this kind of question, we are interested in whether at the level of individual behaviour significant differences exist betwee</w:t>
      </w:r>
      <w:bookmarkStart w:id="0" w:name="_GoBack"/>
      <w:bookmarkEnd w:id="0"/>
      <w:r>
        <w:rPr>
          <w:rFonts w:ascii="Arial" w:hAnsi="Arial" w:cs="Arial"/>
          <w:bCs/>
          <w:sz w:val="22"/>
          <w:szCs w:val="22"/>
        </w:rPr>
        <w:t xml:space="preserve">n males and females.  An independent samples test would (t-test or Mann Whitney) </w:t>
      </w:r>
      <w:r w:rsidR="00FA0807">
        <w:rPr>
          <w:rFonts w:ascii="Arial" w:hAnsi="Arial" w:cs="Arial"/>
          <w:bCs/>
          <w:sz w:val="22"/>
          <w:szCs w:val="22"/>
        </w:rPr>
        <w:t>is used for this purpose.  The following readings will help you to understand independent samples testing:</w:t>
      </w:r>
    </w:p>
    <w:p w:rsidR="00FA0807" w:rsidRPr="00FA0807" w:rsidRDefault="00FA0807" w:rsidP="00FA0807">
      <w:pPr>
        <w:jc w:val="both"/>
        <w:rPr>
          <w:rFonts w:ascii="Arial" w:hAnsi="Arial" w:cs="Arial"/>
          <w:bCs/>
          <w:sz w:val="22"/>
          <w:szCs w:val="22"/>
        </w:rPr>
      </w:pPr>
      <w:r w:rsidRPr="008343D9">
        <w:rPr>
          <w:rFonts w:ascii="Arial" w:hAnsi="Arial" w:cs="Arial"/>
          <w:bCs/>
          <w:noProof/>
          <w:sz w:val="22"/>
          <w:szCs w:val="22"/>
          <w:lang w:val="en-US" w:eastAsia="en-US"/>
        </w:rPr>
        <w:drawing>
          <wp:anchor distT="0" distB="0" distL="114300" distR="114300" simplePos="0" relativeHeight="251664384" behindDoc="0" locked="0" layoutInCell="1" allowOverlap="1" wp14:anchorId="58A6A995" wp14:editId="0CC49AC4">
            <wp:simplePos x="0" y="0"/>
            <wp:positionH relativeFrom="column">
              <wp:posOffset>57150</wp:posOffset>
            </wp:positionH>
            <wp:positionV relativeFrom="paragraph">
              <wp:posOffset>30480</wp:posOffset>
            </wp:positionV>
            <wp:extent cx="838200" cy="1400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_explain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1400175"/>
                    </a:xfrm>
                    <a:prstGeom prst="rect">
                      <a:avLst/>
                    </a:prstGeom>
                  </pic:spPr>
                </pic:pic>
              </a:graphicData>
            </a:graphic>
          </wp:anchor>
        </w:drawing>
      </w:r>
    </w:p>
    <w:p w:rsidR="00FA0807" w:rsidRDefault="00FA0807" w:rsidP="00FA0807">
      <w:pPr>
        <w:rPr>
          <w:rFonts w:ascii="Arial" w:hAnsi="Arial" w:cs="Arial"/>
          <w:bCs/>
          <w:sz w:val="22"/>
          <w:szCs w:val="22"/>
        </w:rPr>
      </w:pPr>
      <w:r w:rsidRPr="008343D9">
        <w:rPr>
          <w:rFonts w:ascii="Arial" w:hAnsi="Arial" w:cs="Arial"/>
          <w:bCs/>
          <w:sz w:val="22"/>
          <w:szCs w:val="22"/>
        </w:rPr>
        <w:t xml:space="preserve"> Steve McKillup’s (2011) </w:t>
      </w:r>
      <w:r w:rsidRPr="00D11673">
        <w:rPr>
          <w:rFonts w:ascii="Arial" w:hAnsi="Arial" w:cs="Arial"/>
          <w:bCs/>
          <w:i/>
          <w:sz w:val="22"/>
          <w:szCs w:val="22"/>
        </w:rPr>
        <w:t>Statistics Explained: An Introductory Guide for Life Scientists</w:t>
      </w:r>
      <w:r w:rsidRPr="008343D9">
        <w:rPr>
          <w:rFonts w:ascii="Arial" w:hAnsi="Arial" w:cs="Arial"/>
          <w:bCs/>
          <w:sz w:val="22"/>
          <w:szCs w:val="22"/>
        </w:rPr>
        <w:t xml:space="preserve">. 2nd Ed. Cambridge : Cambridge University Press, 2011. </w:t>
      </w:r>
    </w:p>
    <w:p w:rsidR="00FA0807" w:rsidRDefault="00FA0807" w:rsidP="00FA0807">
      <w:pPr>
        <w:rPr>
          <w:rFonts w:ascii="Arial" w:hAnsi="Arial" w:cs="Arial"/>
          <w:bCs/>
          <w:sz w:val="22"/>
          <w:szCs w:val="22"/>
        </w:rPr>
      </w:pPr>
    </w:p>
    <w:p w:rsidR="00FA0807" w:rsidRPr="008343D9" w:rsidRDefault="00FA0807" w:rsidP="00FA0807">
      <w:pPr>
        <w:rPr>
          <w:rFonts w:ascii="Arial" w:hAnsi="Arial" w:cs="Arial"/>
          <w:bCs/>
          <w:sz w:val="22"/>
          <w:szCs w:val="22"/>
        </w:rPr>
      </w:pPr>
      <w:r w:rsidRPr="00FA0807">
        <w:rPr>
          <w:rFonts w:ascii="Arial" w:hAnsi="Arial" w:cs="Arial"/>
          <w:bCs/>
          <w:sz w:val="22"/>
          <w:szCs w:val="22"/>
        </w:rPr>
        <w:t>-Chapter 9 - Comparing the means of one and two samples of normally distributed data</w:t>
      </w:r>
    </w:p>
    <w:p w:rsidR="00FA0807" w:rsidRPr="008343D9" w:rsidRDefault="00FA0807" w:rsidP="00FA0807">
      <w:pPr>
        <w:rPr>
          <w:rFonts w:ascii="Arial" w:hAnsi="Arial" w:cs="Arial"/>
          <w:bCs/>
          <w:sz w:val="22"/>
          <w:szCs w:val="22"/>
        </w:rPr>
      </w:pPr>
    </w:p>
    <w:p w:rsidR="00FA0807" w:rsidRDefault="00BF38F4" w:rsidP="00FA0807">
      <w:pPr>
        <w:jc w:val="center"/>
        <w:rPr>
          <w:rFonts w:ascii="Arial" w:hAnsi="Arial" w:cs="Arial"/>
          <w:bCs/>
          <w:sz w:val="22"/>
          <w:szCs w:val="22"/>
        </w:rPr>
      </w:pPr>
      <w:hyperlink r:id="rId14" w:history="1">
        <w:r w:rsidR="00FA0807" w:rsidRPr="008343D9">
          <w:rPr>
            <w:rStyle w:val="Hyperlink"/>
            <w:rFonts w:ascii="Arial" w:hAnsi="Arial" w:cs="Arial"/>
            <w:bCs/>
            <w:sz w:val="22"/>
            <w:szCs w:val="22"/>
          </w:rPr>
          <w:t>http://library.ecu.edu.au/record=b2232524~S1</w:t>
        </w:r>
      </w:hyperlink>
    </w:p>
    <w:p w:rsidR="00FA0807" w:rsidRDefault="00FA0807" w:rsidP="00FA0807">
      <w:pPr>
        <w:rPr>
          <w:rFonts w:ascii="Arial" w:hAnsi="Arial" w:cs="Arial"/>
          <w:bCs/>
          <w:sz w:val="22"/>
          <w:szCs w:val="22"/>
        </w:rPr>
      </w:pPr>
    </w:p>
    <w:p w:rsidR="00FA0807" w:rsidRDefault="00FA0807" w:rsidP="00FA0807">
      <w:pPr>
        <w:rPr>
          <w:rFonts w:ascii="Arial" w:hAnsi="Arial" w:cs="Arial"/>
          <w:bCs/>
        </w:rPr>
      </w:pPr>
      <w:r>
        <w:rPr>
          <w:noProof/>
          <w:lang w:val="en-US" w:eastAsia="en-US"/>
        </w:rPr>
        <w:drawing>
          <wp:anchor distT="0" distB="0" distL="114300" distR="114300" simplePos="0" relativeHeight="251665408" behindDoc="0" locked="0" layoutInCell="1" allowOverlap="1" wp14:anchorId="30B6B9CF" wp14:editId="6D030B0B">
            <wp:simplePos x="0" y="0"/>
            <wp:positionH relativeFrom="column">
              <wp:posOffset>57150</wp:posOffset>
            </wp:positionH>
            <wp:positionV relativeFrom="paragraph">
              <wp:posOffset>128270</wp:posOffset>
            </wp:positionV>
            <wp:extent cx="976630" cy="1028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6630" cy="1028700"/>
                    </a:xfrm>
                    <a:prstGeom prst="rect">
                      <a:avLst/>
                    </a:prstGeom>
                  </pic:spPr>
                </pic:pic>
              </a:graphicData>
            </a:graphic>
            <wp14:sizeRelH relativeFrom="page">
              <wp14:pctWidth>0</wp14:pctWidth>
            </wp14:sizeRelH>
            <wp14:sizeRelV relativeFrom="page">
              <wp14:pctHeight>0</wp14:pctHeight>
            </wp14:sizeRelV>
          </wp:anchor>
        </w:drawing>
      </w:r>
    </w:p>
    <w:p w:rsidR="00FA0807" w:rsidRDefault="00FA0807" w:rsidP="00FA0807">
      <w:pPr>
        <w:rPr>
          <w:rFonts w:ascii="Arial" w:hAnsi="Arial" w:cs="Arial"/>
          <w:bCs/>
          <w:sz w:val="22"/>
          <w:szCs w:val="22"/>
        </w:rPr>
      </w:pPr>
      <w:r w:rsidRPr="007E2E1D">
        <w:rPr>
          <w:rFonts w:ascii="Arial" w:hAnsi="Arial" w:cs="Arial"/>
          <w:bCs/>
          <w:sz w:val="22"/>
          <w:szCs w:val="22"/>
        </w:rPr>
        <w:t>Schmuller</w:t>
      </w:r>
      <w:r w:rsidR="005A594E">
        <w:rPr>
          <w:rFonts w:ascii="Arial" w:hAnsi="Arial" w:cs="Arial"/>
          <w:bCs/>
          <w:sz w:val="22"/>
          <w:szCs w:val="22"/>
        </w:rPr>
        <w:t>’</w:t>
      </w:r>
      <w:r w:rsidRPr="007E2E1D">
        <w:rPr>
          <w:rFonts w:ascii="Arial" w:hAnsi="Arial" w:cs="Arial"/>
          <w:bCs/>
          <w:sz w:val="22"/>
          <w:szCs w:val="22"/>
        </w:rPr>
        <w:t>s Statistica</w:t>
      </w:r>
      <w:r>
        <w:rPr>
          <w:rFonts w:ascii="Arial" w:hAnsi="Arial" w:cs="Arial"/>
          <w:bCs/>
          <w:sz w:val="22"/>
          <w:szCs w:val="22"/>
        </w:rPr>
        <w:t>l analysis in Excel for Dummies</w:t>
      </w:r>
      <w:r w:rsidR="0022304A">
        <w:rPr>
          <w:rFonts w:ascii="Arial" w:hAnsi="Arial" w:cs="Arial"/>
          <w:bCs/>
          <w:sz w:val="22"/>
          <w:szCs w:val="22"/>
        </w:rPr>
        <w:t xml:space="preserve"> explains how to do sample testing in Excel</w:t>
      </w:r>
      <w:r>
        <w:rPr>
          <w:rFonts w:ascii="Arial" w:hAnsi="Arial" w:cs="Arial"/>
          <w:bCs/>
          <w:sz w:val="22"/>
          <w:szCs w:val="22"/>
        </w:rPr>
        <w:t>:</w:t>
      </w:r>
    </w:p>
    <w:p w:rsidR="00FA0807" w:rsidRDefault="00FA0807" w:rsidP="00FA0807">
      <w:pPr>
        <w:rPr>
          <w:rFonts w:ascii="Arial" w:hAnsi="Arial" w:cs="Arial"/>
          <w:bCs/>
          <w:sz w:val="22"/>
          <w:szCs w:val="22"/>
        </w:rPr>
      </w:pPr>
    </w:p>
    <w:p w:rsidR="00FA0807" w:rsidRDefault="00FA0807" w:rsidP="00FA0807">
      <w:pPr>
        <w:rPr>
          <w:rFonts w:ascii="Arial" w:hAnsi="Arial" w:cs="Arial"/>
          <w:bCs/>
          <w:sz w:val="22"/>
          <w:szCs w:val="22"/>
        </w:rPr>
      </w:pPr>
      <w:r w:rsidRPr="00FA0807">
        <w:rPr>
          <w:rFonts w:ascii="Arial" w:hAnsi="Arial" w:cs="Arial"/>
          <w:bCs/>
          <w:sz w:val="22"/>
          <w:szCs w:val="22"/>
        </w:rPr>
        <w:t>Chapter 11 - Two sample hypothesis testing</w:t>
      </w:r>
    </w:p>
    <w:p w:rsidR="00FA0807" w:rsidRPr="007E2E1D" w:rsidRDefault="00FA0807" w:rsidP="00FA0807">
      <w:pPr>
        <w:rPr>
          <w:rFonts w:ascii="Arial" w:hAnsi="Arial" w:cs="Arial"/>
          <w:bCs/>
          <w:sz w:val="22"/>
          <w:szCs w:val="22"/>
        </w:rPr>
      </w:pPr>
    </w:p>
    <w:p w:rsidR="00FA0807" w:rsidRPr="005A594E" w:rsidRDefault="005A594E" w:rsidP="005A594E">
      <w:pPr>
        <w:jc w:val="center"/>
        <w:rPr>
          <w:rFonts w:ascii="Arial" w:hAnsi="Arial" w:cs="Arial"/>
          <w:bCs/>
          <w:sz w:val="22"/>
          <w:szCs w:val="22"/>
        </w:rPr>
      </w:pPr>
      <w:hyperlink r:id="rId15" w:history="1">
        <w:r w:rsidRPr="005A594E">
          <w:rPr>
            <w:rStyle w:val="Hyperlink"/>
            <w:rFonts w:ascii="Arial" w:hAnsi="Arial" w:cs="Arial"/>
            <w:bCs/>
            <w:sz w:val="22"/>
            <w:szCs w:val="22"/>
          </w:rPr>
          <w:t>http://library.ecu.edu.au/record=b2528117~S1</w:t>
        </w:r>
      </w:hyperlink>
    </w:p>
    <w:p w:rsidR="00FA0807" w:rsidRPr="005A594E" w:rsidRDefault="005A594E" w:rsidP="00FA0807">
      <w:pPr>
        <w:rPr>
          <w:rFonts w:ascii="Arial" w:hAnsi="Arial" w:cs="Arial"/>
          <w:bCs/>
          <w:sz w:val="22"/>
          <w:szCs w:val="22"/>
        </w:rPr>
      </w:pPr>
      <w:r w:rsidRPr="005A594E">
        <w:rPr>
          <w:rFonts w:ascii="Arial" w:hAnsi="Arial" w:cs="Arial"/>
          <w:bCs/>
          <w:sz w:val="22"/>
          <w:szCs w:val="22"/>
        </w:rPr>
        <w:lastRenderedPageBreak/>
        <w:t>Before und</w:t>
      </w:r>
      <w:r>
        <w:rPr>
          <w:rFonts w:ascii="Arial" w:hAnsi="Arial" w:cs="Arial"/>
          <w:bCs/>
          <w:sz w:val="22"/>
          <w:szCs w:val="22"/>
        </w:rPr>
        <w:t>ertaking Activity 3, you should also review the learning schedule videos in independent samples testing.</w:t>
      </w:r>
    </w:p>
    <w:p w:rsidR="00134154" w:rsidRPr="00134154" w:rsidRDefault="00134154" w:rsidP="005F0A3E">
      <w:pPr>
        <w:rPr>
          <w:rFonts w:ascii="Arial Bold" w:hAnsi="Arial Bold" w:cs="Arial"/>
          <w:bCs/>
          <w:color w:val="C00000"/>
          <w14:shadow w14:blurRad="50800" w14:dist="38100" w14:dir="2700000" w14:sx="100000" w14:sy="100000" w14:kx="0" w14:ky="0" w14:algn="tl">
            <w14:srgbClr w14:val="000000">
              <w14:alpha w14:val="60000"/>
            </w14:srgbClr>
          </w14:shadow>
        </w:rPr>
      </w:pPr>
    </w:p>
    <w:p w:rsidR="00FA0807" w:rsidRPr="00D11673" w:rsidRDefault="00FA0807" w:rsidP="00FA0807">
      <w:pPr>
        <w:pBdr>
          <w:top w:val="single" w:sz="4" w:space="1" w:color="auto"/>
          <w:left w:val="single" w:sz="4" w:space="4" w:color="auto"/>
          <w:bottom w:val="single" w:sz="4" w:space="1" w:color="auto"/>
          <w:right w:val="single" w:sz="4" w:space="4" w:color="auto"/>
        </w:pBdr>
        <w:rPr>
          <w:rFonts w:ascii="Arial" w:hAnsi="Arial" w:cs="Arial"/>
          <w:b/>
          <w:bCs/>
          <w:sz w:val="22"/>
          <w:szCs w:val="22"/>
        </w:rPr>
      </w:pPr>
      <w:r>
        <w:rPr>
          <w:rFonts w:ascii="Arial" w:hAnsi="Arial" w:cs="Arial"/>
          <w:b/>
          <w:bCs/>
          <w:sz w:val="22"/>
          <w:szCs w:val="22"/>
        </w:rPr>
        <w:t xml:space="preserve">ACTIVITY 3 TASK </w:t>
      </w:r>
    </w:p>
    <w:p w:rsidR="00FA0807" w:rsidRPr="00D83771" w:rsidRDefault="00FA0807" w:rsidP="00FA0807">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FA0807" w:rsidRPr="00D83771" w:rsidRDefault="00FA0807" w:rsidP="00FA0807">
      <w:pPr>
        <w:pBdr>
          <w:top w:val="single" w:sz="4" w:space="1" w:color="auto"/>
          <w:left w:val="single" w:sz="4" w:space="4" w:color="auto"/>
          <w:bottom w:val="single" w:sz="4" w:space="1" w:color="auto"/>
          <w:right w:val="single" w:sz="4" w:space="4" w:color="auto"/>
        </w:pBdr>
        <w:rPr>
          <w:rFonts w:ascii="Arial" w:hAnsi="Arial" w:cs="Arial"/>
          <w:bCs/>
          <w:sz w:val="22"/>
          <w:szCs w:val="22"/>
        </w:rPr>
      </w:pPr>
      <w:r w:rsidRPr="00D83771">
        <w:rPr>
          <w:rFonts w:ascii="Arial" w:hAnsi="Arial" w:cs="Arial"/>
          <w:bCs/>
          <w:sz w:val="22"/>
          <w:szCs w:val="22"/>
        </w:rPr>
        <w:t xml:space="preserve">Open a new datasheet in Excel, copy the variable data for </w:t>
      </w:r>
      <w:r>
        <w:rPr>
          <w:rFonts w:ascii="Arial" w:hAnsi="Arial" w:cs="Arial"/>
          <w:bCs/>
          <w:sz w:val="22"/>
          <w:szCs w:val="22"/>
        </w:rPr>
        <w:t>Gender and Facebook hours</w:t>
      </w:r>
      <w:r w:rsidRPr="00D83771">
        <w:rPr>
          <w:rFonts w:ascii="Arial" w:hAnsi="Arial" w:cs="Arial"/>
          <w:bCs/>
          <w:sz w:val="22"/>
          <w:szCs w:val="22"/>
        </w:rPr>
        <w:t>.  Next perform a</w:t>
      </w:r>
      <w:r>
        <w:rPr>
          <w:rFonts w:ascii="Arial" w:hAnsi="Arial" w:cs="Arial"/>
          <w:bCs/>
          <w:sz w:val="22"/>
          <w:szCs w:val="22"/>
        </w:rPr>
        <w:t xml:space="preserve">n independent samples test </w:t>
      </w:r>
      <w:r w:rsidRPr="00D83771">
        <w:rPr>
          <w:rFonts w:ascii="Arial" w:hAnsi="Arial" w:cs="Arial"/>
          <w:bCs/>
          <w:sz w:val="22"/>
          <w:szCs w:val="22"/>
        </w:rPr>
        <w:t>and record the result below.</w:t>
      </w:r>
    </w:p>
    <w:p w:rsidR="00FA0807" w:rsidRDefault="00FA0807" w:rsidP="00FA0807">
      <w:pPr>
        <w:pBdr>
          <w:top w:val="single" w:sz="4" w:space="1" w:color="auto"/>
          <w:left w:val="single" w:sz="4" w:space="4" w:color="auto"/>
          <w:bottom w:val="single" w:sz="4" w:space="1" w:color="auto"/>
          <w:right w:val="single" w:sz="4" w:space="4" w:color="auto"/>
        </w:pBdr>
        <w:rPr>
          <w:rFonts w:ascii="Arial" w:hAnsi="Arial" w:cs="Arial"/>
          <w:bCs/>
        </w:rPr>
      </w:pPr>
    </w:p>
    <w:p w:rsidR="00FA0807" w:rsidRDefault="00FA0807" w:rsidP="00FA0807">
      <w:pPr>
        <w:pBdr>
          <w:top w:val="single" w:sz="4" w:space="1" w:color="auto"/>
          <w:left w:val="single" w:sz="4" w:space="4" w:color="auto"/>
          <w:bottom w:val="single" w:sz="4" w:space="1" w:color="auto"/>
          <w:right w:val="single" w:sz="4" w:space="4" w:color="auto"/>
        </w:pBdr>
        <w:rPr>
          <w:rFonts w:ascii="Arial" w:hAnsi="Arial" w:cs="Arial"/>
          <w:bCs/>
        </w:rPr>
      </w:pPr>
    </w:p>
    <w:p w:rsidR="00FA0807" w:rsidRDefault="00B84546" w:rsidP="00FA0807">
      <w:pPr>
        <w:pBdr>
          <w:top w:val="single" w:sz="4" w:space="1" w:color="auto"/>
          <w:left w:val="single" w:sz="4" w:space="4" w:color="auto"/>
          <w:bottom w:val="single" w:sz="4" w:space="1" w:color="auto"/>
          <w:right w:val="single" w:sz="4" w:space="4" w:color="auto"/>
        </w:pBdr>
        <w:rPr>
          <w:rFonts w:ascii="Arial" w:hAnsi="Arial" w:cs="Arial"/>
          <w:bCs/>
        </w:rPr>
      </w:pPr>
      <w:r w:rsidRPr="00FA0807">
        <w:rPr>
          <w:position w:val="-6"/>
          <w:sz w:val="36"/>
          <w:szCs w:val="36"/>
        </w:rPr>
        <w:object w:dxaOrig="1340" w:dyaOrig="260">
          <v:shape id="_x0000_i1026" type="#_x0000_t75" style="width:66.75pt;height:13.5pt" o:ole="">
            <v:imagedata r:id="rId16" o:title=""/>
          </v:shape>
          <o:OLEObject Type="Embed" ProgID="Equation.3" ShapeID="_x0000_i1026" DrawAspect="Content" ObjectID="_1472834746" r:id="rId17"/>
        </w:object>
      </w:r>
    </w:p>
    <w:p w:rsidR="00FA0807" w:rsidRDefault="00FA0807" w:rsidP="00FA0807">
      <w:pPr>
        <w:pBdr>
          <w:top w:val="single" w:sz="4" w:space="1" w:color="auto"/>
          <w:left w:val="single" w:sz="4" w:space="4" w:color="auto"/>
          <w:bottom w:val="single" w:sz="4" w:space="1" w:color="auto"/>
          <w:right w:val="single" w:sz="4" w:space="4" w:color="auto"/>
        </w:pBdr>
        <w:rPr>
          <w:rFonts w:ascii="Arial" w:hAnsi="Arial" w:cs="Arial"/>
          <w:bCs/>
        </w:rPr>
      </w:pPr>
    </w:p>
    <w:p w:rsidR="00FA0807" w:rsidRDefault="00FA0807" w:rsidP="00FA0807">
      <w:pPr>
        <w:pBdr>
          <w:top w:val="single" w:sz="4" w:space="1" w:color="auto"/>
          <w:left w:val="single" w:sz="4" w:space="4" w:color="auto"/>
          <w:bottom w:val="single" w:sz="4" w:space="1" w:color="auto"/>
          <w:right w:val="single" w:sz="4" w:space="4" w:color="auto"/>
        </w:pBdr>
        <w:rPr>
          <w:rFonts w:ascii="Arial" w:hAnsi="Arial" w:cs="Arial"/>
          <w:bCs/>
        </w:rPr>
      </w:pPr>
    </w:p>
    <w:p w:rsidR="00FA0807" w:rsidRPr="00D83771" w:rsidRDefault="00FA0807" w:rsidP="00FA0807">
      <w:pPr>
        <w:pBdr>
          <w:top w:val="single" w:sz="4" w:space="1" w:color="auto"/>
          <w:left w:val="single" w:sz="4" w:space="4" w:color="auto"/>
          <w:bottom w:val="single" w:sz="4" w:space="1" w:color="auto"/>
          <w:right w:val="single" w:sz="4" w:space="4" w:color="auto"/>
        </w:pBdr>
        <w:rPr>
          <w:rFonts w:ascii="Arial" w:hAnsi="Arial" w:cs="Arial"/>
          <w:bCs/>
          <w:sz w:val="22"/>
          <w:szCs w:val="22"/>
        </w:rPr>
      </w:pPr>
      <w:r w:rsidRPr="00D83771">
        <w:rPr>
          <w:rFonts w:ascii="Arial" w:hAnsi="Arial" w:cs="Arial"/>
          <w:bCs/>
          <w:sz w:val="22"/>
          <w:szCs w:val="22"/>
        </w:rPr>
        <w:t xml:space="preserve">Now provide an interpretation of the result in terms of the thesis statement.  </w:t>
      </w:r>
    </w:p>
    <w:p w:rsidR="00FA0807" w:rsidRPr="00D83771" w:rsidRDefault="00FA0807" w:rsidP="00FA0807">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FA0807" w:rsidRPr="00D83771" w:rsidRDefault="00FA0807" w:rsidP="00FA0807">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FA0807" w:rsidRPr="00D83771" w:rsidRDefault="00FA0807" w:rsidP="00FA0807">
      <w:pPr>
        <w:pBdr>
          <w:top w:val="single" w:sz="4" w:space="1" w:color="auto"/>
          <w:left w:val="single" w:sz="4" w:space="4" w:color="auto"/>
          <w:bottom w:val="single" w:sz="4" w:space="1" w:color="auto"/>
          <w:right w:val="single" w:sz="4" w:space="4" w:color="auto"/>
        </w:pBdr>
        <w:rPr>
          <w:rFonts w:ascii="Arial" w:hAnsi="Arial" w:cs="Arial"/>
          <w:bCs/>
          <w:sz w:val="22"/>
          <w:szCs w:val="22"/>
        </w:rPr>
      </w:pPr>
      <w:r w:rsidRPr="00D83771">
        <w:rPr>
          <w:rFonts w:ascii="Arial" w:hAnsi="Arial" w:cs="Arial"/>
          <w:bCs/>
          <w:sz w:val="22"/>
          <w:szCs w:val="22"/>
        </w:rPr>
        <w:t>Interpretation:</w:t>
      </w:r>
    </w:p>
    <w:p w:rsidR="00FA0807" w:rsidRPr="00D83771" w:rsidRDefault="00FA0807" w:rsidP="00FA0807">
      <w:pPr>
        <w:pBdr>
          <w:top w:val="single" w:sz="4" w:space="1" w:color="auto"/>
          <w:left w:val="single" w:sz="4" w:space="4" w:color="auto"/>
          <w:bottom w:val="single" w:sz="4" w:space="1" w:color="auto"/>
          <w:right w:val="single" w:sz="4" w:space="4" w:color="auto"/>
        </w:pBdr>
        <w:rPr>
          <w:rFonts w:ascii="Arial" w:hAnsi="Arial" w:cs="Arial"/>
          <w:bCs/>
          <w:sz w:val="22"/>
          <w:szCs w:val="22"/>
        </w:rPr>
      </w:pPr>
    </w:p>
    <w:p w:rsidR="00FA0807" w:rsidRDefault="00FA0807" w:rsidP="00FA0807">
      <w:pPr>
        <w:pBdr>
          <w:top w:val="single" w:sz="4" w:space="1" w:color="auto"/>
          <w:left w:val="single" w:sz="4" w:space="4" w:color="auto"/>
          <w:bottom w:val="single" w:sz="4" w:space="1" w:color="auto"/>
          <w:right w:val="single" w:sz="4" w:space="4" w:color="auto"/>
        </w:pBdr>
        <w:rPr>
          <w:rFonts w:ascii="Arial" w:hAnsi="Arial" w:cs="Arial"/>
          <w:bCs/>
        </w:rPr>
      </w:pPr>
    </w:p>
    <w:p w:rsidR="00FA0807" w:rsidRDefault="00FA0807" w:rsidP="00FA0807">
      <w:pPr>
        <w:pBdr>
          <w:top w:val="single" w:sz="4" w:space="1" w:color="auto"/>
          <w:left w:val="single" w:sz="4" w:space="4" w:color="auto"/>
          <w:bottom w:val="single" w:sz="4" w:space="1" w:color="auto"/>
          <w:right w:val="single" w:sz="4" w:space="4" w:color="auto"/>
        </w:pBdr>
        <w:rPr>
          <w:rFonts w:ascii="Arial" w:hAnsi="Arial" w:cs="Arial"/>
          <w:bCs/>
        </w:rPr>
      </w:pPr>
    </w:p>
    <w:p w:rsidR="00FA0807" w:rsidRPr="00134154" w:rsidRDefault="00FA0807" w:rsidP="00FA0807">
      <w:pPr>
        <w:pBdr>
          <w:top w:val="single" w:sz="4" w:space="1" w:color="auto"/>
          <w:left w:val="single" w:sz="4" w:space="4" w:color="auto"/>
          <w:bottom w:val="single" w:sz="4" w:space="1" w:color="auto"/>
          <w:right w:val="single" w:sz="4" w:space="4" w:color="auto"/>
        </w:pBdr>
        <w:rPr>
          <w:rFonts w:ascii="Arial" w:hAnsi="Arial" w:cs="Arial"/>
          <w:bCs/>
          <w:sz w:val="22"/>
          <w:szCs w:val="22"/>
        </w:rPr>
      </w:pPr>
      <w:r w:rsidRPr="00134154">
        <w:rPr>
          <w:rFonts w:ascii="Arial" w:hAnsi="Arial" w:cs="Arial"/>
          <w:bCs/>
          <w:sz w:val="22"/>
          <w:szCs w:val="22"/>
        </w:rPr>
        <w:t>Any limitations?</w:t>
      </w:r>
    </w:p>
    <w:p w:rsidR="00FA0807" w:rsidRDefault="00FA0807" w:rsidP="00FA0807">
      <w:pPr>
        <w:pBdr>
          <w:top w:val="single" w:sz="4" w:space="1" w:color="auto"/>
          <w:left w:val="single" w:sz="4" w:space="4" w:color="auto"/>
          <w:bottom w:val="single" w:sz="4" w:space="1" w:color="auto"/>
          <w:right w:val="single" w:sz="4" w:space="4" w:color="auto"/>
        </w:pBdr>
        <w:rPr>
          <w:rFonts w:ascii="Arial" w:hAnsi="Arial" w:cs="Arial"/>
          <w:bCs/>
        </w:rPr>
      </w:pPr>
    </w:p>
    <w:p w:rsidR="00134154" w:rsidRDefault="00134154" w:rsidP="005F0A3E">
      <w:pPr>
        <w:rPr>
          <w:rFonts w:ascii="Arial Bold" w:hAnsi="Arial Bold" w:cs="Arial"/>
          <w:b/>
          <w:bCs/>
          <w:color w:val="C00000"/>
          <w14:shadow w14:blurRad="50800" w14:dist="38100" w14:dir="2700000" w14:sx="100000" w14:sy="100000" w14:kx="0" w14:ky="0" w14:algn="tl">
            <w14:srgbClr w14:val="000000">
              <w14:alpha w14:val="60000"/>
            </w14:srgbClr>
          </w14:shadow>
        </w:rPr>
      </w:pPr>
    </w:p>
    <w:p w:rsidR="00134154" w:rsidRPr="005E0C84" w:rsidRDefault="00134154" w:rsidP="005F0A3E">
      <w:pPr>
        <w:rPr>
          <w:rFonts w:ascii="Arial Bold" w:hAnsi="Arial Bold" w:cs="Arial"/>
          <w:b/>
          <w:bCs/>
          <w:color w:val="C00000"/>
          <w14:shadow w14:blurRad="50800" w14:dist="38100" w14:dir="2700000" w14:sx="100000" w14:sy="100000" w14:kx="0" w14:ky="0" w14:algn="tl">
            <w14:srgbClr w14:val="000000">
              <w14:alpha w14:val="60000"/>
            </w14:srgbClr>
          </w14:shadow>
        </w:rPr>
      </w:pPr>
    </w:p>
    <w:p w:rsidR="005F0A3E" w:rsidRPr="002B288D" w:rsidRDefault="005F0A3E" w:rsidP="005F0A3E">
      <w:pPr>
        <w:rPr>
          <w:rFonts w:ascii="Arial Bold" w:hAnsi="Arial Bold" w:cs="Arial"/>
          <w:b/>
          <w:bCs/>
          <w:color w:val="C00000"/>
        </w:rPr>
      </w:pPr>
      <w:r w:rsidRPr="002B288D">
        <w:rPr>
          <w:rFonts w:ascii="Arial Bold" w:hAnsi="Arial Bold" w:cs="Arial"/>
          <w:b/>
          <w:bCs/>
          <w:color w:val="C00000"/>
        </w:rPr>
        <w:t xml:space="preserve">Activity </w:t>
      </w:r>
      <w:r w:rsidR="00FA0807" w:rsidRPr="002B288D">
        <w:rPr>
          <w:rFonts w:ascii="Arial Bold" w:hAnsi="Arial Bold" w:cs="Arial"/>
          <w:b/>
          <w:bCs/>
          <w:color w:val="C00000"/>
        </w:rPr>
        <w:t>4</w:t>
      </w:r>
      <w:r w:rsidRPr="002B288D">
        <w:rPr>
          <w:rFonts w:ascii="Arial Bold" w:hAnsi="Arial Bold" w:cs="Arial"/>
          <w:b/>
          <w:bCs/>
          <w:color w:val="C00000"/>
        </w:rPr>
        <w:t xml:space="preserve"> – The Equation Editor</w:t>
      </w:r>
    </w:p>
    <w:p w:rsidR="005F0A3E" w:rsidRDefault="005F0A3E" w:rsidP="005F0A3E">
      <w:pPr>
        <w:rPr>
          <w:rFonts w:ascii="Arial" w:hAnsi="Arial" w:cs="Arial"/>
          <w:sz w:val="22"/>
          <w:szCs w:val="22"/>
        </w:rPr>
      </w:pPr>
    </w:p>
    <w:p w:rsidR="005F0A3E" w:rsidRDefault="008102DC" w:rsidP="00B01131">
      <w:pPr>
        <w:jc w:val="both"/>
        <w:rPr>
          <w:rFonts w:ascii="Arial" w:hAnsi="Arial" w:cs="Arial"/>
          <w:bCs/>
          <w:sz w:val="22"/>
          <w:szCs w:val="22"/>
        </w:rPr>
      </w:pPr>
      <w:r>
        <w:rPr>
          <w:rFonts w:ascii="Arial" w:hAnsi="Arial" w:cs="Arial"/>
          <w:bCs/>
          <w:sz w:val="22"/>
          <w:szCs w:val="22"/>
        </w:rPr>
        <w:t xml:space="preserve">Reporting the results of statistical analysis, requires the use of a special symbol set and sometimes you may need to use the Equation Editor in Excel.  </w:t>
      </w:r>
      <w:r w:rsidR="005F0A3E" w:rsidRPr="00006DCD">
        <w:rPr>
          <w:rFonts w:ascii="Arial" w:hAnsi="Arial" w:cs="Arial"/>
          <w:bCs/>
          <w:sz w:val="22"/>
          <w:szCs w:val="22"/>
        </w:rPr>
        <w:t>Re</w:t>
      </w:r>
      <w:r w:rsidR="005F0A3E">
        <w:rPr>
          <w:rFonts w:ascii="Arial" w:hAnsi="Arial" w:cs="Arial"/>
          <w:bCs/>
          <w:sz w:val="22"/>
          <w:szCs w:val="22"/>
        </w:rPr>
        <w:t xml:space="preserve">view 1) the Youtube video on how to use the Equation Editor and 2) Module </w:t>
      </w:r>
      <w:r w:rsidR="008D2EA1">
        <w:rPr>
          <w:rFonts w:ascii="Arial" w:hAnsi="Arial" w:cs="Arial"/>
          <w:bCs/>
          <w:sz w:val="22"/>
          <w:szCs w:val="22"/>
        </w:rPr>
        <w:t>7</w:t>
      </w:r>
      <w:r w:rsidR="005F0A3E">
        <w:rPr>
          <w:rFonts w:ascii="Arial" w:hAnsi="Arial" w:cs="Arial"/>
          <w:bCs/>
          <w:sz w:val="22"/>
          <w:szCs w:val="22"/>
        </w:rPr>
        <w:t xml:space="preserve"> on Descriptive Statistics.   Create equations in Excel or Word for the following measure of central tendency and variation:</w:t>
      </w:r>
    </w:p>
    <w:p w:rsidR="005F0A3E" w:rsidRDefault="005F0A3E" w:rsidP="005F0A3E">
      <w:pPr>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r>
        <w:rPr>
          <w:rFonts w:ascii="Arial" w:hAnsi="Arial" w:cs="Arial"/>
          <w:bCs/>
          <w:sz w:val="22"/>
          <w:szCs w:val="22"/>
        </w:rPr>
        <w:t>The sample mean (</w:t>
      </w:r>
      <w:r>
        <w:rPr>
          <w:rFonts w:ascii="Symbol" w:hAnsi="Symbol" w:cs="Symbol"/>
          <w:sz w:val="23"/>
          <w:szCs w:val="23"/>
          <w:lang w:val="en-US" w:eastAsia="en-US"/>
        </w:rPr>
        <w:t></w:t>
      </w:r>
      <w:r>
        <w:rPr>
          <w:rFonts w:ascii="Arial" w:hAnsi="Arial" w:cs="Arial"/>
          <w:bCs/>
          <w:sz w:val="22"/>
          <w:szCs w:val="22"/>
        </w:rPr>
        <w:t>):</w:t>
      </w: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r>
        <w:rPr>
          <w:rFonts w:ascii="Arial" w:hAnsi="Arial" w:cs="Arial"/>
          <w:bCs/>
          <w:sz w:val="22"/>
          <w:szCs w:val="22"/>
        </w:rPr>
        <w:t>Explanation:</w:t>
      </w: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3E4C41" w:rsidRDefault="003E4C41"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3E4C41" w:rsidRDefault="003E4C41"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3E4C41" w:rsidRDefault="003E4C41"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3E4C41" w:rsidRDefault="003E4C41"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3E4C41" w:rsidRDefault="003E4C41"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3E4C41" w:rsidRDefault="003E4C41"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autoSpaceDE w:val="0"/>
        <w:autoSpaceDN w:val="0"/>
        <w:adjustRightInd w:val="0"/>
        <w:rPr>
          <w:rFonts w:ascii="MS Shell Dlg 2" w:hAnsi="MS Shell Dlg 2" w:cs="MS Shell Dlg 2"/>
          <w:sz w:val="17"/>
          <w:szCs w:val="17"/>
          <w:lang w:val="en-US" w:eastAsia="en-US"/>
        </w:rPr>
      </w:pPr>
    </w:p>
    <w:p w:rsidR="008D2EA1" w:rsidRDefault="008D2EA1" w:rsidP="005F0A3E">
      <w:pPr>
        <w:autoSpaceDE w:val="0"/>
        <w:autoSpaceDN w:val="0"/>
        <w:adjustRightInd w:val="0"/>
        <w:rPr>
          <w:rFonts w:ascii="MS Shell Dlg 2" w:hAnsi="MS Shell Dlg 2" w:cs="MS Shell Dlg 2"/>
          <w:sz w:val="17"/>
          <w:szCs w:val="17"/>
          <w:lang w:val="en-US" w:eastAsia="en-US"/>
        </w:rPr>
      </w:pPr>
    </w:p>
    <w:p w:rsidR="008D2EA1" w:rsidRDefault="008D2EA1" w:rsidP="005F0A3E">
      <w:pPr>
        <w:autoSpaceDE w:val="0"/>
        <w:autoSpaceDN w:val="0"/>
        <w:adjustRightInd w:val="0"/>
        <w:rPr>
          <w:rFonts w:ascii="MS Shell Dlg 2" w:hAnsi="MS Shell Dlg 2" w:cs="MS Shell Dlg 2"/>
          <w:sz w:val="17"/>
          <w:szCs w:val="17"/>
          <w:lang w:val="en-US" w:eastAsia="en-US"/>
        </w:rPr>
      </w:pPr>
    </w:p>
    <w:p w:rsidR="008D2EA1" w:rsidRDefault="008D2EA1" w:rsidP="005F0A3E">
      <w:pPr>
        <w:autoSpaceDE w:val="0"/>
        <w:autoSpaceDN w:val="0"/>
        <w:adjustRightInd w:val="0"/>
        <w:rPr>
          <w:rFonts w:ascii="MS Shell Dlg 2" w:hAnsi="MS Shell Dlg 2" w:cs="MS Shell Dlg 2"/>
          <w:sz w:val="17"/>
          <w:szCs w:val="17"/>
          <w:lang w:val="en-US" w:eastAsia="en-US"/>
        </w:rPr>
      </w:pPr>
    </w:p>
    <w:p w:rsidR="008D2EA1" w:rsidRDefault="008D2EA1" w:rsidP="005F0A3E">
      <w:pPr>
        <w:autoSpaceDE w:val="0"/>
        <w:autoSpaceDN w:val="0"/>
        <w:adjustRightInd w:val="0"/>
        <w:rPr>
          <w:rFonts w:ascii="MS Shell Dlg 2" w:hAnsi="MS Shell Dlg 2" w:cs="MS Shell Dlg 2"/>
          <w:sz w:val="17"/>
          <w:szCs w:val="17"/>
          <w:lang w:val="en-US" w:eastAsia="en-US"/>
        </w:rPr>
      </w:pPr>
    </w:p>
    <w:p w:rsidR="008D2EA1" w:rsidRDefault="008D2EA1" w:rsidP="005F0A3E">
      <w:pPr>
        <w:autoSpaceDE w:val="0"/>
        <w:autoSpaceDN w:val="0"/>
        <w:adjustRightInd w:val="0"/>
        <w:rPr>
          <w:rFonts w:ascii="MS Shell Dlg 2" w:hAnsi="MS Shell Dlg 2" w:cs="MS Shell Dlg 2"/>
          <w:sz w:val="17"/>
          <w:szCs w:val="17"/>
          <w:lang w:val="en-US" w:eastAsia="en-US"/>
        </w:rPr>
      </w:pPr>
    </w:p>
    <w:p w:rsidR="008D2EA1" w:rsidRDefault="008D2EA1" w:rsidP="005F0A3E">
      <w:pPr>
        <w:autoSpaceDE w:val="0"/>
        <w:autoSpaceDN w:val="0"/>
        <w:adjustRightInd w:val="0"/>
        <w:rPr>
          <w:rFonts w:ascii="MS Shell Dlg 2" w:hAnsi="MS Shell Dlg 2" w:cs="MS Shell Dlg 2"/>
          <w:sz w:val="17"/>
          <w:szCs w:val="17"/>
          <w:lang w:val="en-US" w:eastAsia="en-US"/>
        </w:rPr>
      </w:pPr>
    </w:p>
    <w:p w:rsidR="008D2EA1" w:rsidRDefault="008D2EA1" w:rsidP="005F0A3E">
      <w:pPr>
        <w:autoSpaceDE w:val="0"/>
        <w:autoSpaceDN w:val="0"/>
        <w:adjustRightInd w:val="0"/>
        <w:rPr>
          <w:rFonts w:ascii="MS Shell Dlg 2" w:hAnsi="MS Shell Dlg 2" w:cs="MS Shell Dlg 2"/>
          <w:sz w:val="17"/>
          <w:szCs w:val="17"/>
          <w:lang w:val="en-US" w:eastAsia="en-US"/>
        </w:rPr>
      </w:pPr>
    </w:p>
    <w:p w:rsidR="008D2EA1" w:rsidRPr="00267D6D" w:rsidRDefault="008D2EA1" w:rsidP="005F0A3E">
      <w:pPr>
        <w:autoSpaceDE w:val="0"/>
        <w:autoSpaceDN w:val="0"/>
        <w:adjustRightInd w:val="0"/>
        <w:rPr>
          <w:rFonts w:ascii="MS Shell Dlg 2" w:hAnsi="MS Shell Dlg 2" w:cs="MS Shell Dlg 2"/>
          <w:sz w:val="17"/>
          <w:szCs w:val="17"/>
          <w:lang w:val="en-US" w:eastAsia="en-US"/>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r>
        <w:rPr>
          <w:rFonts w:ascii="Arial" w:hAnsi="Arial" w:cs="Arial"/>
          <w:bCs/>
          <w:sz w:val="22"/>
          <w:szCs w:val="22"/>
        </w:rPr>
        <w:lastRenderedPageBreak/>
        <w:t>The sample standard deviation (</w:t>
      </w:r>
      <w:r>
        <w:rPr>
          <w:rFonts w:ascii="Symbol" w:hAnsi="Symbol" w:cs="Symbol"/>
          <w:sz w:val="23"/>
          <w:szCs w:val="23"/>
          <w:lang w:val="en-US" w:eastAsia="en-US"/>
        </w:rPr>
        <w:t></w:t>
      </w:r>
      <w:r>
        <w:rPr>
          <w:rFonts w:ascii="Arial" w:hAnsi="Arial" w:cs="Arial"/>
          <w:bCs/>
          <w:sz w:val="22"/>
          <w:szCs w:val="22"/>
        </w:rPr>
        <w:t>):</w:t>
      </w: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3E4C41" w:rsidRDefault="003E4C41"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3E4C41" w:rsidRDefault="003E4C41"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r>
        <w:rPr>
          <w:rFonts w:ascii="Arial" w:hAnsi="Arial" w:cs="Arial"/>
          <w:bCs/>
          <w:sz w:val="22"/>
          <w:szCs w:val="22"/>
        </w:rPr>
        <w:t>Explanation:</w:t>
      </w:r>
    </w:p>
    <w:p w:rsidR="005F0A3E"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Pr="00267D6D" w:rsidRDefault="005F0A3E" w:rsidP="005F0A3E">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bCs/>
          <w:sz w:val="22"/>
          <w:szCs w:val="22"/>
        </w:rPr>
      </w:pPr>
    </w:p>
    <w:p w:rsidR="005F0A3E" w:rsidRDefault="005F0A3E" w:rsidP="005F0A3E">
      <w:pPr>
        <w:pBdr>
          <w:top w:val="single" w:sz="4" w:space="1" w:color="auto"/>
          <w:left w:val="single" w:sz="4" w:space="4" w:color="auto"/>
          <w:bottom w:val="single" w:sz="4" w:space="1" w:color="auto"/>
          <w:right w:val="single" w:sz="4" w:space="4" w:color="auto"/>
        </w:pBdr>
        <w:rPr>
          <w:rFonts w:ascii="Arial" w:hAnsi="Arial" w:cs="Arial"/>
          <w:sz w:val="22"/>
          <w:szCs w:val="22"/>
        </w:rPr>
      </w:pPr>
    </w:p>
    <w:p w:rsidR="005F0A3E" w:rsidRPr="005E0C84" w:rsidRDefault="005F0A3E" w:rsidP="005F0A3E">
      <w:pPr>
        <w:rPr>
          <w:rFonts w:ascii="Arial Bold" w:hAnsi="Arial Bold" w:cs="Arial"/>
          <w:b/>
          <w:bCs/>
          <w:color w:val="C00000"/>
          <w14:shadow w14:blurRad="50800" w14:dist="38100" w14:dir="2700000" w14:sx="100000" w14:sy="100000" w14:kx="0" w14:ky="0" w14:algn="tl">
            <w14:srgbClr w14:val="000000">
              <w14:alpha w14:val="60000"/>
            </w14:srgbClr>
          </w14:shadow>
        </w:rPr>
      </w:pPr>
    </w:p>
    <w:p w:rsidR="00FC640F" w:rsidRDefault="00FC640F" w:rsidP="00FC640F">
      <w:pPr>
        <w:rPr>
          <w:rFonts w:ascii="Arial" w:hAnsi="Arial" w:cs="Arial"/>
          <w:sz w:val="22"/>
          <w:szCs w:val="22"/>
        </w:rPr>
      </w:pPr>
    </w:p>
    <w:p w:rsidR="00F13D4D" w:rsidRDefault="00F13D4D" w:rsidP="00FC640F">
      <w:pPr>
        <w:rPr>
          <w:rFonts w:ascii="Arial" w:hAnsi="Arial" w:cs="Arial"/>
          <w:sz w:val="22"/>
          <w:szCs w:val="22"/>
        </w:rPr>
      </w:pPr>
    </w:p>
    <w:p w:rsidR="00F13D4D" w:rsidRDefault="00F13D4D" w:rsidP="00FC640F">
      <w:pPr>
        <w:rPr>
          <w:rFonts w:ascii="Arial" w:hAnsi="Arial" w:cs="Arial"/>
          <w:sz w:val="22"/>
          <w:szCs w:val="22"/>
        </w:rPr>
      </w:pPr>
    </w:p>
    <w:p w:rsidR="00F13D4D" w:rsidRDefault="00F13D4D" w:rsidP="00FC640F">
      <w:pPr>
        <w:rPr>
          <w:rFonts w:ascii="Arial" w:hAnsi="Arial" w:cs="Arial"/>
          <w:sz w:val="22"/>
          <w:szCs w:val="22"/>
        </w:rPr>
      </w:pPr>
    </w:p>
    <w:p w:rsidR="00F13D4D" w:rsidRDefault="00F13D4D" w:rsidP="00F13D4D">
      <w:pPr>
        <w:jc w:val="right"/>
        <w:rPr>
          <w:rFonts w:ascii="Arial" w:hAnsi="Arial" w:cs="Arial"/>
          <w:sz w:val="22"/>
          <w:szCs w:val="22"/>
        </w:rPr>
      </w:pPr>
    </w:p>
    <w:p w:rsidR="00F13D4D" w:rsidRDefault="00F13D4D" w:rsidP="00F13D4D">
      <w:pPr>
        <w:jc w:val="right"/>
        <w:rPr>
          <w:rFonts w:ascii="Arial" w:hAnsi="Arial" w:cs="Arial"/>
          <w:sz w:val="22"/>
          <w:szCs w:val="22"/>
        </w:rPr>
      </w:pPr>
      <w:r>
        <w:rPr>
          <w:rFonts w:ascii="Arial" w:hAnsi="Arial" w:cs="Arial"/>
          <w:sz w:val="22"/>
          <w:szCs w:val="22"/>
        </w:rPr>
        <w:t>Dr M. Brogan</w:t>
      </w:r>
    </w:p>
    <w:p w:rsidR="00F13D4D" w:rsidRPr="00FC640F" w:rsidRDefault="00F13D4D" w:rsidP="00F13D4D">
      <w:pPr>
        <w:jc w:val="right"/>
        <w:rPr>
          <w:rFonts w:ascii="Arial" w:hAnsi="Arial" w:cs="Arial"/>
          <w:sz w:val="22"/>
          <w:szCs w:val="22"/>
        </w:rPr>
      </w:pPr>
      <w:r>
        <w:rPr>
          <w:rFonts w:ascii="Arial" w:hAnsi="Arial" w:cs="Arial"/>
          <w:sz w:val="22"/>
          <w:szCs w:val="22"/>
        </w:rPr>
        <w:t>Unit Coordinator</w:t>
      </w:r>
    </w:p>
    <w:sectPr w:rsidR="00F13D4D" w:rsidRPr="00FC640F" w:rsidSect="00A030BE">
      <w:headerReference w:type="default" r:id="rId18"/>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8F4" w:rsidRDefault="00BF38F4">
      <w:r>
        <w:separator/>
      </w:r>
    </w:p>
  </w:endnote>
  <w:endnote w:type="continuationSeparator" w:id="0">
    <w:p w:rsidR="00BF38F4" w:rsidRDefault="00BF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3BE" w:rsidRPr="00160EA9" w:rsidRDefault="000329C9" w:rsidP="00F87BDF">
    <w:pPr>
      <w:pStyle w:val="Footer"/>
      <w:rPr>
        <w:rFonts w:ascii="Arial" w:hAnsi="Arial" w:cs="Arial"/>
        <w:sz w:val="18"/>
        <w:szCs w:val="18"/>
      </w:rPr>
    </w:pPr>
    <w:r w:rsidRPr="00160EA9">
      <w:rPr>
        <w:rFonts w:ascii="Arial" w:hAnsi="Arial" w:cs="Arial"/>
        <w:sz w:val="18"/>
        <w:szCs w:val="18"/>
      </w:rPr>
      <w:fldChar w:fldCharType="begin"/>
    </w:r>
    <w:r w:rsidR="001E43BE" w:rsidRPr="00160EA9">
      <w:rPr>
        <w:rFonts w:ascii="Arial" w:hAnsi="Arial" w:cs="Arial"/>
        <w:sz w:val="18"/>
        <w:szCs w:val="18"/>
      </w:rPr>
      <w:instrText xml:space="preserve"> DATE \@ "MMMM yy" </w:instrText>
    </w:r>
    <w:r w:rsidRPr="00160EA9">
      <w:rPr>
        <w:rFonts w:ascii="Arial" w:hAnsi="Arial" w:cs="Arial"/>
        <w:sz w:val="18"/>
        <w:szCs w:val="18"/>
      </w:rPr>
      <w:fldChar w:fldCharType="separate"/>
    </w:r>
    <w:r w:rsidR="000D41E1">
      <w:rPr>
        <w:rFonts w:ascii="Arial" w:hAnsi="Arial" w:cs="Arial"/>
        <w:noProof/>
        <w:sz w:val="18"/>
        <w:szCs w:val="18"/>
      </w:rPr>
      <w:t>September 14</w:t>
    </w:r>
    <w:r w:rsidRPr="00160EA9">
      <w:rPr>
        <w:rFonts w:ascii="Arial" w:hAnsi="Arial" w:cs="Arial"/>
        <w:sz w:val="18"/>
        <w:szCs w:val="18"/>
      </w:rPr>
      <w:fldChar w:fldCharType="end"/>
    </w:r>
    <w:r w:rsidR="001E43BE" w:rsidRPr="00160EA9">
      <w:rPr>
        <w:rFonts w:ascii="Arial" w:hAnsi="Arial" w:cs="Arial"/>
        <w:sz w:val="18"/>
        <w:szCs w:val="18"/>
      </w:rPr>
      <w:tab/>
    </w:r>
    <w:r w:rsidR="001E43BE" w:rsidRPr="00160EA9">
      <w:rPr>
        <w:rFonts w:ascii="Arial" w:hAnsi="Arial" w:cs="Arial"/>
        <w:sz w:val="18"/>
        <w:szCs w:val="18"/>
      </w:rPr>
      <w:tab/>
    </w:r>
    <w:r w:rsidRPr="00160EA9">
      <w:rPr>
        <w:rStyle w:val="PageNumber"/>
        <w:rFonts w:ascii="Arial" w:hAnsi="Arial" w:cs="Arial"/>
        <w:sz w:val="18"/>
        <w:szCs w:val="18"/>
      </w:rPr>
      <w:fldChar w:fldCharType="begin"/>
    </w:r>
    <w:r w:rsidR="001E43BE" w:rsidRPr="00160EA9">
      <w:rPr>
        <w:rStyle w:val="PageNumber"/>
        <w:rFonts w:ascii="Arial" w:hAnsi="Arial" w:cs="Arial"/>
        <w:sz w:val="18"/>
        <w:szCs w:val="18"/>
      </w:rPr>
      <w:instrText xml:space="preserve"> PAGE </w:instrText>
    </w:r>
    <w:r w:rsidRPr="00160EA9">
      <w:rPr>
        <w:rStyle w:val="PageNumber"/>
        <w:rFonts w:ascii="Arial" w:hAnsi="Arial" w:cs="Arial"/>
        <w:sz w:val="18"/>
        <w:szCs w:val="18"/>
      </w:rPr>
      <w:fldChar w:fldCharType="separate"/>
    </w:r>
    <w:r w:rsidR="0038764E">
      <w:rPr>
        <w:rStyle w:val="PageNumber"/>
        <w:rFonts w:ascii="Arial" w:hAnsi="Arial" w:cs="Arial"/>
        <w:noProof/>
        <w:sz w:val="18"/>
        <w:szCs w:val="18"/>
      </w:rPr>
      <w:t>5</w:t>
    </w:r>
    <w:r w:rsidRPr="00160EA9">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8F4" w:rsidRDefault="00BF38F4">
      <w:r>
        <w:separator/>
      </w:r>
    </w:p>
  </w:footnote>
  <w:footnote w:type="continuationSeparator" w:id="0">
    <w:p w:rsidR="00BF38F4" w:rsidRDefault="00BF3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3BE" w:rsidRPr="00160EA9" w:rsidRDefault="001E43BE" w:rsidP="00160EA9">
    <w:pPr>
      <w:pStyle w:val="Header"/>
      <w:jc w:val="center"/>
      <w:rPr>
        <w:rFonts w:ascii="Arial" w:hAnsi="Arial" w:cs="Arial"/>
        <w:sz w:val="18"/>
        <w:szCs w:val="18"/>
      </w:rPr>
    </w:pPr>
    <w:r w:rsidRPr="00160EA9">
      <w:rPr>
        <w:rFonts w:ascii="Arial" w:hAnsi="Arial" w:cs="Arial"/>
        <w:sz w:val="18"/>
        <w:szCs w:val="18"/>
      </w:rPr>
      <w:t>CSG1132 –Wo</w:t>
    </w:r>
    <w:r>
      <w:rPr>
        <w:rFonts w:ascii="Arial" w:hAnsi="Arial" w:cs="Arial"/>
        <w:sz w:val="18"/>
        <w:szCs w:val="18"/>
      </w:rPr>
      <w:t>rkshop- Statistical Literacy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4084"/>
    <w:multiLevelType w:val="hybridMultilevel"/>
    <w:tmpl w:val="9522CC7E"/>
    <w:lvl w:ilvl="0" w:tplc="797610E0">
      <w:start w:val="1"/>
      <w:numFmt w:val="bullet"/>
      <w:lvlText w:val=""/>
      <w:lvlJc w:val="left"/>
      <w:pPr>
        <w:tabs>
          <w:tab w:val="num" w:pos="720"/>
        </w:tabs>
        <w:ind w:left="720"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CA54782"/>
    <w:multiLevelType w:val="hybridMultilevel"/>
    <w:tmpl w:val="F1FE5E9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0E7559C3"/>
    <w:multiLevelType w:val="hybridMultilevel"/>
    <w:tmpl w:val="86FCE13E"/>
    <w:lvl w:ilvl="0" w:tplc="797610E0">
      <w:start w:val="1"/>
      <w:numFmt w:val="bullet"/>
      <w:lvlText w:val=""/>
      <w:lvlJc w:val="left"/>
      <w:pPr>
        <w:tabs>
          <w:tab w:val="num" w:pos="720"/>
        </w:tabs>
        <w:ind w:left="720" w:hanging="360"/>
      </w:pPr>
      <w:rPr>
        <w:rFonts w:ascii="Symbol" w:hAnsi="Symbol"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1C6E66CB"/>
    <w:multiLevelType w:val="hybridMultilevel"/>
    <w:tmpl w:val="8E746600"/>
    <w:lvl w:ilvl="0" w:tplc="797610E0">
      <w:start w:val="1"/>
      <w:numFmt w:val="bullet"/>
      <w:lvlText w:val=""/>
      <w:lvlJc w:val="left"/>
      <w:pPr>
        <w:tabs>
          <w:tab w:val="num" w:pos="720"/>
        </w:tabs>
        <w:ind w:left="720"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2A2634C7"/>
    <w:multiLevelType w:val="hybridMultilevel"/>
    <w:tmpl w:val="022E0E84"/>
    <w:lvl w:ilvl="0" w:tplc="797610E0">
      <w:start w:val="1"/>
      <w:numFmt w:val="bullet"/>
      <w:lvlText w:val=""/>
      <w:lvlJc w:val="left"/>
      <w:pPr>
        <w:tabs>
          <w:tab w:val="num" w:pos="720"/>
        </w:tabs>
        <w:ind w:left="720"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34DA41C9"/>
    <w:multiLevelType w:val="hybridMultilevel"/>
    <w:tmpl w:val="E72631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382B12DE"/>
    <w:multiLevelType w:val="hybridMultilevel"/>
    <w:tmpl w:val="014292A4"/>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465C7411"/>
    <w:multiLevelType w:val="hybridMultilevel"/>
    <w:tmpl w:val="EA1CD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E4739DB"/>
    <w:multiLevelType w:val="hybridMultilevel"/>
    <w:tmpl w:val="885807C6"/>
    <w:lvl w:ilvl="0" w:tplc="797610E0">
      <w:start w:val="1"/>
      <w:numFmt w:val="bullet"/>
      <w:lvlText w:val=""/>
      <w:lvlJc w:val="left"/>
      <w:pPr>
        <w:tabs>
          <w:tab w:val="num" w:pos="720"/>
        </w:tabs>
        <w:ind w:left="720"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50162BD0"/>
    <w:multiLevelType w:val="hybridMultilevel"/>
    <w:tmpl w:val="FD54336E"/>
    <w:lvl w:ilvl="0" w:tplc="797610E0">
      <w:start w:val="1"/>
      <w:numFmt w:val="bullet"/>
      <w:lvlText w:val=""/>
      <w:lvlJc w:val="left"/>
      <w:pPr>
        <w:tabs>
          <w:tab w:val="num" w:pos="720"/>
        </w:tabs>
        <w:ind w:left="720"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559747E7"/>
    <w:multiLevelType w:val="hybridMultilevel"/>
    <w:tmpl w:val="CD584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350401C"/>
    <w:multiLevelType w:val="hybridMultilevel"/>
    <w:tmpl w:val="40ECF75A"/>
    <w:lvl w:ilvl="0" w:tplc="0C09000F">
      <w:start w:val="1"/>
      <w:numFmt w:val="decimal"/>
      <w:lvlText w:val="%1."/>
      <w:lvlJc w:val="left"/>
      <w:pPr>
        <w:tabs>
          <w:tab w:val="num" w:pos="720"/>
        </w:tabs>
        <w:ind w:left="720" w:hanging="360"/>
      </w:pPr>
      <w:rPr>
        <w:rFonts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63B6155A"/>
    <w:multiLevelType w:val="hybridMultilevel"/>
    <w:tmpl w:val="DE04B91C"/>
    <w:lvl w:ilvl="0" w:tplc="797610E0">
      <w:start w:val="1"/>
      <w:numFmt w:val="bullet"/>
      <w:lvlText w:val=""/>
      <w:lvlJc w:val="left"/>
      <w:pPr>
        <w:tabs>
          <w:tab w:val="num" w:pos="720"/>
        </w:tabs>
        <w:ind w:left="720"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63FC7F5A"/>
    <w:multiLevelType w:val="hybridMultilevel"/>
    <w:tmpl w:val="014292A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8420606"/>
    <w:multiLevelType w:val="hybridMultilevel"/>
    <w:tmpl w:val="9FD2D282"/>
    <w:lvl w:ilvl="0" w:tplc="0C09000F">
      <w:start w:val="1"/>
      <w:numFmt w:val="decimal"/>
      <w:lvlText w:val="%1."/>
      <w:lvlJc w:val="left"/>
      <w:pPr>
        <w:tabs>
          <w:tab w:val="num" w:pos="720"/>
        </w:tabs>
        <w:ind w:left="720" w:hanging="360"/>
      </w:pPr>
      <w:rPr>
        <w:rFonts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6DE528FC"/>
    <w:multiLevelType w:val="hybridMultilevel"/>
    <w:tmpl w:val="00FC43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12"/>
  </w:num>
  <w:num w:numId="5">
    <w:abstractNumId w:val="8"/>
  </w:num>
  <w:num w:numId="6">
    <w:abstractNumId w:val="14"/>
  </w:num>
  <w:num w:numId="7">
    <w:abstractNumId w:val="11"/>
  </w:num>
  <w:num w:numId="8">
    <w:abstractNumId w:val="9"/>
  </w:num>
  <w:num w:numId="9">
    <w:abstractNumId w:val="3"/>
  </w:num>
  <w:num w:numId="10">
    <w:abstractNumId w:val="0"/>
  </w:num>
  <w:num w:numId="11">
    <w:abstractNumId w:val="10"/>
  </w:num>
  <w:num w:numId="12">
    <w:abstractNumId w:val="7"/>
  </w:num>
  <w:num w:numId="13">
    <w:abstractNumId w:val="15"/>
  </w:num>
  <w:num w:numId="14">
    <w:abstractNumId w:val="13"/>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EA9"/>
    <w:rsid w:val="00001A59"/>
    <w:rsid w:val="00006DCD"/>
    <w:rsid w:val="000329C9"/>
    <w:rsid w:val="00043BD4"/>
    <w:rsid w:val="000505BE"/>
    <w:rsid w:val="00063F7C"/>
    <w:rsid w:val="000A293C"/>
    <w:rsid w:val="000B7C84"/>
    <w:rsid w:val="000D0627"/>
    <w:rsid w:val="000D41E1"/>
    <w:rsid w:val="000D46D4"/>
    <w:rsid w:val="000E7125"/>
    <w:rsid w:val="0011508F"/>
    <w:rsid w:val="0011725D"/>
    <w:rsid w:val="00130785"/>
    <w:rsid w:val="00134154"/>
    <w:rsid w:val="00136CCC"/>
    <w:rsid w:val="00136E26"/>
    <w:rsid w:val="00160EA9"/>
    <w:rsid w:val="00174B02"/>
    <w:rsid w:val="001800BD"/>
    <w:rsid w:val="00183E74"/>
    <w:rsid w:val="001A3CF0"/>
    <w:rsid w:val="001B21D6"/>
    <w:rsid w:val="001C3763"/>
    <w:rsid w:val="001C6942"/>
    <w:rsid w:val="001E43BE"/>
    <w:rsid w:val="001E7562"/>
    <w:rsid w:val="0022304A"/>
    <w:rsid w:val="0023051A"/>
    <w:rsid w:val="00240966"/>
    <w:rsid w:val="002419CE"/>
    <w:rsid w:val="00246D9E"/>
    <w:rsid w:val="00262932"/>
    <w:rsid w:val="00267D6D"/>
    <w:rsid w:val="002821AF"/>
    <w:rsid w:val="002A2BF5"/>
    <w:rsid w:val="002A2F3A"/>
    <w:rsid w:val="002B288D"/>
    <w:rsid w:val="002D0B68"/>
    <w:rsid w:val="002D130D"/>
    <w:rsid w:val="002E3154"/>
    <w:rsid w:val="002F0FA9"/>
    <w:rsid w:val="00341041"/>
    <w:rsid w:val="00361266"/>
    <w:rsid w:val="0036786E"/>
    <w:rsid w:val="00385ACF"/>
    <w:rsid w:val="003864CB"/>
    <w:rsid w:val="0038764E"/>
    <w:rsid w:val="00392868"/>
    <w:rsid w:val="00392B59"/>
    <w:rsid w:val="003B20EF"/>
    <w:rsid w:val="003C3701"/>
    <w:rsid w:val="003E4C41"/>
    <w:rsid w:val="003F1B38"/>
    <w:rsid w:val="003F2C42"/>
    <w:rsid w:val="003F60A3"/>
    <w:rsid w:val="00404CE2"/>
    <w:rsid w:val="00412DD7"/>
    <w:rsid w:val="00413595"/>
    <w:rsid w:val="00457A43"/>
    <w:rsid w:val="00490745"/>
    <w:rsid w:val="004A2258"/>
    <w:rsid w:val="004B152C"/>
    <w:rsid w:val="004B1A9A"/>
    <w:rsid w:val="004B60CA"/>
    <w:rsid w:val="004C069C"/>
    <w:rsid w:val="004C7736"/>
    <w:rsid w:val="004E34B3"/>
    <w:rsid w:val="004E43D1"/>
    <w:rsid w:val="0050773B"/>
    <w:rsid w:val="005218AB"/>
    <w:rsid w:val="00550E00"/>
    <w:rsid w:val="00551DA3"/>
    <w:rsid w:val="0057739D"/>
    <w:rsid w:val="005A594E"/>
    <w:rsid w:val="005D0438"/>
    <w:rsid w:val="005D7E30"/>
    <w:rsid w:val="005E0C84"/>
    <w:rsid w:val="005E6C91"/>
    <w:rsid w:val="005F0A3E"/>
    <w:rsid w:val="005F6625"/>
    <w:rsid w:val="006316B7"/>
    <w:rsid w:val="00633388"/>
    <w:rsid w:val="00635429"/>
    <w:rsid w:val="00662802"/>
    <w:rsid w:val="00670A55"/>
    <w:rsid w:val="00671257"/>
    <w:rsid w:val="00686ED8"/>
    <w:rsid w:val="006B3776"/>
    <w:rsid w:val="006B3F4D"/>
    <w:rsid w:val="006C097E"/>
    <w:rsid w:val="006C1FAF"/>
    <w:rsid w:val="006C2336"/>
    <w:rsid w:val="006F305E"/>
    <w:rsid w:val="00736852"/>
    <w:rsid w:val="00777933"/>
    <w:rsid w:val="007824F8"/>
    <w:rsid w:val="00782B7E"/>
    <w:rsid w:val="00791F20"/>
    <w:rsid w:val="0079296A"/>
    <w:rsid w:val="007B7FDE"/>
    <w:rsid w:val="007D4B12"/>
    <w:rsid w:val="007E2C86"/>
    <w:rsid w:val="007E2E1D"/>
    <w:rsid w:val="007E312C"/>
    <w:rsid w:val="007F3F4B"/>
    <w:rsid w:val="007F496B"/>
    <w:rsid w:val="007F692A"/>
    <w:rsid w:val="00807FD1"/>
    <w:rsid w:val="008102DC"/>
    <w:rsid w:val="008308D9"/>
    <w:rsid w:val="00830ECE"/>
    <w:rsid w:val="0083431C"/>
    <w:rsid w:val="008343D9"/>
    <w:rsid w:val="0086035E"/>
    <w:rsid w:val="008627ED"/>
    <w:rsid w:val="00867B38"/>
    <w:rsid w:val="008766F4"/>
    <w:rsid w:val="00896A03"/>
    <w:rsid w:val="008975F2"/>
    <w:rsid w:val="008A12F1"/>
    <w:rsid w:val="008A6902"/>
    <w:rsid w:val="008C11C0"/>
    <w:rsid w:val="008C3C66"/>
    <w:rsid w:val="008D15C6"/>
    <w:rsid w:val="008D2EA1"/>
    <w:rsid w:val="008D4555"/>
    <w:rsid w:val="008D6C00"/>
    <w:rsid w:val="00916740"/>
    <w:rsid w:val="00920C53"/>
    <w:rsid w:val="0092566E"/>
    <w:rsid w:val="00934DED"/>
    <w:rsid w:val="00945F4F"/>
    <w:rsid w:val="00947D3A"/>
    <w:rsid w:val="00952056"/>
    <w:rsid w:val="00966AFE"/>
    <w:rsid w:val="00970C7B"/>
    <w:rsid w:val="0098113E"/>
    <w:rsid w:val="00984BBB"/>
    <w:rsid w:val="00984FCE"/>
    <w:rsid w:val="009A241A"/>
    <w:rsid w:val="009A2C5E"/>
    <w:rsid w:val="009F4551"/>
    <w:rsid w:val="00A030BE"/>
    <w:rsid w:val="00A06546"/>
    <w:rsid w:val="00A31C4C"/>
    <w:rsid w:val="00A4319B"/>
    <w:rsid w:val="00A54077"/>
    <w:rsid w:val="00AB264E"/>
    <w:rsid w:val="00AE678B"/>
    <w:rsid w:val="00B01131"/>
    <w:rsid w:val="00B058BC"/>
    <w:rsid w:val="00B34D3D"/>
    <w:rsid w:val="00B43EBB"/>
    <w:rsid w:val="00B45AEE"/>
    <w:rsid w:val="00B52DE9"/>
    <w:rsid w:val="00B6105D"/>
    <w:rsid w:val="00B759E2"/>
    <w:rsid w:val="00B82D54"/>
    <w:rsid w:val="00B84546"/>
    <w:rsid w:val="00B871FC"/>
    <w:rsid w:val="00BA2FCF"/>
    <w:rsid w:val="00BA435B"/>
    <w:rsid w:val="00BA44F1"/>
    <w:rsid w:val="00BA510A"/>
    <w:rsid w:val="00BA738B"/>
    <w:rsid w:val="00BB5EBB"/>
    <w:rsid w:val="00BB6AF5"/>
    <w:rsid w:val="00BC0F2A"/>
    <w:rsid w:val="00BC1EC5"/>
    <w:rsid w:val="00BE18D9"/>
    <w:rsid w:val="00BE2FCB"/>
    <w:rsid w:val="00BF0620"/>
    <w:rsid w:val="00BF38F4"/>
    <w:rsid w:val="00BF410F"/>
    <w:rsid w:val="00C05DB5"/>
    <w:rsid w:val="00C206B4"/>
    <w:rsid w:val="00C45AD5"/>
    <w:rsid w:val="00C60E41"/>
    <w:rsid w:val="00C64DAA"/>
    <w:rsid w:val="00C979F4"/>
    <w:rsid w:val="00CA2FAC"/>
    <w:rsid w:val="00CA37C1"/>
    <w:rsid w:val="00CB2B03"/>
    <w:rsid w:val="00CD7A75"/>
    <w:rsid w:val="00CE1410"/>
    <w:rsid w:val="00CF7A9C"/>
    <w:rsid w:val="00D10E92"/>
    <w:rsid w:val="00D11673"/>
    <w:rsid w:val="00D15D96"/>
    <w:rsid w:val="00D16F80"/>
    <w:rsid w:val="00D2576E"/>
    <w:rsid w:val="00D64CC8"/>
    <w:rsid w:val="00D675B0"/>
    <w:rsid w:val="00D8049B"/>
    <w:rsid w:val="00D83771"/>
    <w:rsid w:val="00D85F15"/>
    <w:rsid w:val="00D90461"/>
    <w:rsid w:val="00D95EE8"/>
    <w:rsid w:val="00DC66ED"/>
    <w:rsid w:val="00DC7B91"/>
    <w:rsid w:val="00E35765"/>
    <w:rsid w:val="00E43A3A"/>
    <w:rsid w:val="00E55C2F"/>
    <w:rsid w:val="00E75A4C"/>
    <w:rsid w:val="00E82DBF"/>
    <w:rsid w:val="00E9132C"/>
    <w:rsid w:val="00E93D07"/>
    <w:rsid w:val="00E955C7"/>
    <w:rsid w:val="00ED208F"/>
    <w:rsid w:val="00ED6707"/>
    <w:rsid w:val="00EE7421"/>
    <w:rsid w:val="00F04B54"/>
    <w:rsid w:val="00F13D4D"/>
    <w:rsid w:val="00F26F8A"/>
    <w:rsid w:val="00F351F9"/>
    <w:rsid w:val="00F60081"/>
    <w:rsid w:val="00F72B41"/>
    <w:rsid w:val="00F82331"/>
    <w:rsid w:val="00F858D0"/>
    <w:rsid w:val="00F87BDF"/>
    <w:rsid w:val="00F977B8"/>
    <w:rsid w:val="00FA0807"/>
    <w:rsid w:val="00FA7BB3"/>
    <w:rsid w:val="00FB0BF5"/>
    <w:rsid w:val="00FC0E63"/>
    <w:rsid w:val="00FC556D"/>
    <w:rsid w:val="00FC62F5"/>
    <w:rsid w:val="00FC640F"/>
    <w:rsid w:val="00FD4EE3"/>
    <w:rsid w:val="00FF08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A755A74-D796-45E1-A8C0-F11E247C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0BE"/>
    <w:rPr>
      <w:sz w:val="24"/>
      <w:szCs w:val="24"/>
      <w:lang w:val="en-AU" w:eastAsia="en-AU"/>
    </w:rPr>
  </w:style>
  <w:style w:type="paragraph" w:styleId="Heading1">
    <w:name w:val="heading 1"/>
    <w:basedOn w:val="Normal"/>
    <w:next w:val="Normal"/>
    <w:qFormat/>
    <w:rsid w:val="00FB0BF5"/>
    <w:pPr>
      <w:keepNext/>
      <w:spacing w:line="360" w:lineRule="auto"/>
      <w:outlineLvl w:val="0"/>
    </w:pPr>
    <w:rPr>
      <w:rFonts w:ascii="Arial" w:hAnsi="Arial" w:cs="Arial"/>
      <w:b/>
      <w:bCs/>
      <w:kern w:val="32"/>
      <w:sz w:val="28"/>
      <w:szCs w:val="32"/>
    </w:rPr>
  </w:style>
  <w:style w:type="paragraph" w:styleId="Heading2">
    <w:name w:val="heading 2"/>
    <w:basedOn w:val="Normal"/>
    <w:next w:val="Normal"/>
    <w:qFormat/>
    <w:rsid w:val="00DC7B91"/>
    <w:pPr>
      <w:keepNext/>
      <w:spacing w:after="80"/>
      <w:outlineLvl w:val="1"/>
    </w:pPr>
    <w:rPr>
      <w:rFonts w:ascii="Arial Bold" w:hAnsi="Arial Bold" w:cs="Arial"/>
      <w:b/>
      <w:bCs/>
      <w:iCs/>
      <w:color w:val="FF3300"/>
      <w:szCs w:val="22"/>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rsid w:val="00DC7B91"/>
    <w:pPr>
      <w:keepNext/>
      <w:outlineLvl w:val="2"/>
    </w:pPr>
    <w:rPr>
      <w:rFonts w:ascii="Arial Bold" w:hAnsi="Arial Bold" w:cs="Arial"/>
      <w:b/>
      <w:bCs/>
      <w:i/>
      <w:sz w:val="22"/>
      <w:szCs w:val="26"/>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text">
    <w:name w:val="quote text"/>
    <w:basedOn w:val="Normal"/>
    <w:autoRedefine/>
    <w:rsid w:val="005F6625"/>
  </w:style>
  <w:style w:type="paragraph" w:customStyle="1" w:styleId="blockquote">
    <w:name w:val="block quote"/>
    <w:basedOn w:val="Normal"/>
    <w:next w:val="Normal"/>
    <w:autoRedefine/>
    <w:rsid w:val="005F6625"/>
    <w:pPr>
      <w:ind w:left="720" w:right="720"/>
      <w:jc w:val="both"/>
    </w:pPr>
    <w:rPr>
      <w:i/>
    </w:rPr>
  </w:style>
  <w:style w:type="paragraph" w:styleId="Header">
    <w:name w:val="header"/>
    <w:basedOn w:val="Normal"/>
    <w:rsid w:val="00160EA9"/>
    <w:pPr>
      <w:tabs>
        <w:tab w:val="center" w:pos="4153"/>
        <w:tab w:val="right" w:pos="8306"/>
      </w:tabs>
    </w:pPr>
  </w:style>
  <w:style w:type="paragraph" w:styleId="Footer">
    <w:name w:val="footer"/>
    <w:basedOn w:val="Normal"/>
    <w:rsid w:val="00160EA9"/>
    <w:pPr>
      <w:tabs>
        <w:tab w:val="center" w:pos="4153"/>
        <w:tab w:val="right" w:pos="8306"/>
      </w:tabs>
    </w:pPr>
  </w:style>
  <w:style w:type="character" w:styleId="PageNumber">
    <w:name w:val="page number"/>
    <w:basedOn w:val="DefaultParagraphFont"/>
    <w:rsid w:val="00160EA9"/>
  </w:style>
  <w:style w:type="character" w:styleId="Hyperlink">
    <w:name w:val="Hyperlink"/>
    <w:rsid w:val="0083431C"/>
    <w:rPr>
      <w:color w:val="0000FF"/>
      <w:u w:val="single"/>
    </w:rPr>
  </w:style>
  <w:style w:type="character" w:customStyle="1" w:styleId="fnt3">
    <w:name w:val="fnt3"/>
    <w:basedOn w:val="DefaultParagraphFont"/>
    <w:rsid w:val="002A2F3A"/>
  </w:style>
  <w:style w:type="character" w:customStyle="1" w:styleId="label1">
    <w:name w:val="label1"/>
    <w:rsid w:val="002A2F3A"/>
    <w:rPr>
      <w:b/>
      <w:bCs/>
    </w:rPr>
  </w:style>
  <w:style w:type="character" w:customStyle="1" w:styleId="fnt0">
    <w:name w:val="fnt0"/>
    <w:basedOn w:val="DefaultParagraphFont"/>
    <w:rsid w:val="00D2576E"/>
  </w:style>
  <w:style w:type="character" w:styleId="Emphasis">
    <w:name w:val="Emphasis"/>
    <w:qFormat/>
    <w:rsid w:val="00D2576E"/>
    <w:rPr>
      <w:i/>
      <w:iCs/>
    </w:rPr>
  </w:style>
  <w:style w:type="paragraph" w:styleId="NormalWeb">
    <w:name w:val="Normal (Web)"/>
    <w:basedOn w:val="Normal"/>
    <w:rsid w:val="00D2576E"/>
    <w:pPr>
      <w:spacing w:before="100" w:beforeAutospacing="1" w:after="100" w:afterAutospacing="1"/>
    </w:pPr>
  </w:style>
  <w:style w:type="paragraph" w:styleId="BalloonText">
    <w:name w:val="Balloon Text"/>
    <w:basedOn w:val="Normal"/>
    <w:link w:val="BalloonTextChar"/>
    <w:rsid w:val="000B7C84"/>
    <w:rPr>
      <w:rFonts w:ascii="Tahoma" w:hAnsi="Tahoma"/>
      <w:sz w:val="16"/>
      <w:szCs w:val="16"/>
    </w:rPr>
  </w:style>
  <w:style w:type="character" w:customStyle="1" w:styleId="BalloonTextChar">
    <w:name w:val="Balloon Text Char"/>
    <w:link w:val="BalloonText"/>
    <w:rsid w:val="000B7C84"/>
    <w:rPr>
      <w:rFonts w:ascii="Tahoma" w:hAnsi="Tahoma" w:cs="Tahoma"/>
      <w:sz w:val="16"/>
      <w:szCs w:val="16"/>
    </w:rPr>
  </w:style>
  <w:style w:type="character" w:styleId="PlaceholderText">
    <w:name w:val="Placeholder Text"/>
    <w:basedOn w:val="DefaultParagraphFont"/>
    <w:uiPriority w:val="99"/>
    <w:semiHidden/>
    <w:rsid w:val="007E2C86"/>
    <w:rPr>
      <w:color w:val="808080"/>
    </w:rPr>
  </w:style>
  <w:style w:type="table" w:styleId="TableGrid">
    <w:name w:val="Table Grid"/>
    <w:basedOn w:val="TableNormal"/>
    <w:rsid w:val="00D80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241A"/>
    <w:pPr>
      <w:ind w:left="720"/>
      <w:contextualSpacing/>
    </w:pPr>
  </w:style>
  <w:style w:type="paragraph" w:styleId="FootnoteText">
    <w:name w:val="footnote text"/>
    <w:basedOn w:val="Normal"/>
    <w:link w:val="FootnoteTextChar"/>
    <w:rsid w:val="00C45AD5"/>
    <w:rPr>
      <w:sz w:val="20"/>
      <w:szCs w:val="20"/>
    </w:rPr>
  </w:style>
  <w:style w:type="character" w:customStyle="1" w:styleId="FootnoteTextChar">
    <w:name w:val="Footnote Text Char"/>
    <w:basedOn w:val="DefaultParagraphFont"/>
    <w:link w:val="FootnoteText"/>
    <w:rsid w:val="00C45AD5"/>
    <w:rPr>
      <w:lang w:val="en-AU" w:eastAsia="en-AU"/>
    </w:rPr>
  </w:style>
  <w:style w:type="character" w:styleId="FootnoteReference">
    <w:name w:val="footnote reference"/>
    <w:basedOn w:val="DefaultParagraphFont"/>
    <w:rsid w:val="00C45AD5"/>
    <w:rPr>
      <w:vertAlign w:val="superscript"/>
    </w:rPr>
  </w:style>
  <w:style w:type="character" w:styleId="FollowedHyperlink">
    <w:name w:val="FollowedHyperlink"/>
    <w:basedOn w:val="DefaultParagraphFont"/>
    <w:semiHidden/>
    <w:unhideWhenUsed/>
    <w:rsid w:val="003678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7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ecu.edu.au/record=b2528117~S1" TargetMode="External"/><Relationship Id="rId5" Type="http://schemas.openxmlformats.org/officeDocument/2006/relationships/footnotes" Target="footnotes.xml"/><Relationship Id="rId15" Type="http://schemas.openxmlformats.org/officeDocument/2006/relationships/hyperlink" Target="http://library.ecu.edu.au/record=b2528117~S1"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ibrary.ecu.edu.au/record=b2232524~S1" TargetMode="External"/><Relationship Id="rId14" Type="http://schemas.openxmlformats.org/officeDocument/2006/relationships/hyperlink" Target="http://library.ecu.edu.au/record=b2232524~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bcombes</dc:creator>
  <cp:lastModifiedBy>Mark Brogan</cp:lastModifiedBy>
  <cp:revision>6</cp:revision>
  <cp:lastPrinted>2012-03-25T12:12:00Z</cp:lastPrinted>
  <dcterms:created xsi:type="dcterms:W3CDTF">2014-09-21T11:54:00Z</dcterms:created>
  <dcterms:modified xsi:type="dcterms:W3CDTF">2014-09-21T11:59:00Z</dcterms:modified>
</cp:coreProperties>
</file>