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Can Medication Cure Obesity in Children?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A Review of the Literature</w:t>
      </w:r>
    </w:p>
    <w:p w:rsidR="00B412B2" w:rsidRPr="0055127B" w:rsidRDefault="00B412B2" w:rsidP="008E4EEC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OfficinaSans-Book"/>
        </w:rPr>
      </w:pP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In March 2004, U.S. Surgeon General Richard Carmona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called attention to a health problem in the United States that,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until recently, has been overlooked: childhood obesity. Carmona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said that the “astounding” 15% child obesity rate constitutes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an “epidemic.” Since the early 1980s, that rate has “doubled in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children and tripled in adolescents.” Now more than nine million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children are classified as obese.</w:t>
      </w:r>
      <w:r>
        <w:rPr>
          <w:rStyle w:val="FootnoteReference"/>
          <w:rFonts w:asciiTheme="majorHAnsi" w:hAnsiTheme="majorHAnsi" w:cs="OfficinaSans-Book"/>
        </w:rPr>
        <w:footnoteReference w:id="1"/>
      </w:r>
      <w:r w:rsidRPr="0055127B">
        <w:rPr>
          <w:rFonts w:asciiTheme="majorHAnsi" w:hAnsiTheme="majorHAnsi" w:cs="OfficinaSans-Book"/>
          <w:sz w:val="17"/>
          <w:szCs w:val="17"/>
        </w:rPr>
        <w:t xml:space="preserve"> </w:t>
      </w:r>
      <w:proofErr w:type="gramStart"/>
      <w:r w:rsidRPr="0055127B">
        <w:rPr>
          <w:rFonts w:asciiTheme="majorHAnsi" w:hAnsiTheme="majorHAnsi" w:cs="OfficinaSans-Book"/>
        </w:rPr>
        <w:t>While</w:t>
      </w:r>
      <w:proofErr w:type="gramEnd"/>
      <w:r w:rsidRPr="0055127B">
        <w:rPr>
          <w:rFonts w:asciiTheme="majorHAnsi" w:hAnsiTheme="majorHAnsi" w:cs="OfficinaSans-Book"/>
        </w:rPr>
        <w:t xml:space="preserve"> the traditional response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to a medical epidemic is to hunt for a vaccine or a cure-all pill,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childhood obesity has proven more elusive. The lack of success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of recent initiatives suggests that medication might not be the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answer for the escalating problem. This literature review considers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whether the use of medication is a promising approach for solving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the childhood obesity problem by responding to the following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questions: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left="709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1. What are the implications of childhood obesity?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left="709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2. Is medication effective at treating childhood obesity?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left="709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3. Is medication safe for children?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left="709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4. Is medication the best solution?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Understanding the limitations of medical treatments for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children highlights the complexity of the childhood obesity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problem in the United States and underscores the need for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physicians, advocacy groups, and policymakers to search for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other solutions.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ld"/>
          <w:b/>
          <w:bCs/>
        </w:rPr>
      </w:pPr>
      <w:r w:rsidRPr="0055127B">
        <w:rPr>
          <w:rFonts w:asciiTheme="majorHAnsi" w:hAnsiTheme="majorHAnsi" w:cs="OfficinaSans-Bold"/>
          <w:b/>
          <w:bCs/>
        </w:rPr>
        <w:t>What Are the Implications of Childhood Obesity?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Obesity can be a devastating problem from both an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individual and a societal perspective. Obesity puts children at risk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for a number of medical complications, including type </w:t>
      </w:r>
      <w:proofErr w:type="gramStart"/>
      <w:r w:rsidRPr="0055127B">
        <w:rPr>
          <w:rFonts w:asciiTheme="majorHAnsi" w:hAnsiTheme="majorHAnsi" w:cs="OfficinaSans-Book"/>
        </w:rPr>
        <w:t>2 diabetes,</w:t>
      </w:r>
      <w:proofErr w:type="gramEnd"/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hypertension</w:t>
      </w:r>
      <w:proofErr w:type="gramEnd"/>
      <w:r w:rsidRPr="0055127B">
        <w:rPr>
          <w:rFonts w:asciiTheme="majorHAnsi" w:hAnsiTheme="majorHAnsi" w:cs="OfficinaSans-Book"/>
        </w:rPr>
        <w:t xml:space="preserve">, sleep </w:t>
      </w:r>
      <w:proofErr w:type="spellStart"/>
      <w:r w:rsidRPr="0055127B">
        <w:rPr>
          <w:rFonts w:asciiTheme="majorHAnsi" w:hAnsiTheme="majorHAnsi" w:cs="OfficinaSans-Book"/>
        </w:rPr>
        <w:t>apnea</w:t>
      </w:r>
      <w:proofErr w:type="spellEnd"/>
      <w:r w:rsidRPr="0055127B">
        <w:rPr>
          <w:rFonts w:asciiTheme="majorHAnsi" w:hAnsiTheme="majorHAnsi" w:cs="OfficinaSans-Book"/>
        </w:rPr>
        <w:t xml:space="preserve">, and </w:t>
      </w:r>
      <w:proofErr w:type="spellStart"/>
      <w:r w:rsidRPr="0055127B">
        <w:rPr>
          <w:rFonts w:asciiTheme="majorHAnsi" w:hAnsiTheme="majorHAnsi" w:cs="OfficinaSans-Book"/>
        </w:rPr>
        <w:t>orthopedic</w:t>
      </w:r>
      <w:proofErr w:type="spellEnd"/>
      <w:r w:rsidRPr="0055127B">
        <w:rPr>
          <w:rFonts w:asciiTheme="majorHAnsi" w:hAnsiTheme="majorHAnsi" w:cs="OfficinaSans-Book"/>
        </w:rPr>
        <w:t xml:space="preserve"> problems (Henry J.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Kaiser Family Foundation, 2004, p. 1). Researchers </w:t>
      </w:r>
      <w:proofErr w:type="spellStart"/>
      <w:proofErr w:type="gramStart"/>
      <w:r w:rsidRPr="0055127B">
        <w:rPr>
          <w:rFonts w:asciiTheme="majorHAnsi" w:hAnsiTheme="majorHAnsi" w:cs="OfficinaSans-Book"/>
        </w:rPr>
        <w:t>Hoppin</w:t>
      </w:r>
      <w:proofErr w:type="spellEnd"/>
      <w:proofErr w:type="gramEnd"/>
      <w:r w:rsidRPr="0055127B">
        <w:rPr>
          <w:rFonts w:asciiTheme="majorHAnsi" w:hAnsiTheme="majorHAnsi" w:cs="OfficinaSans-Book"/>
        </w:rPr>
        <w:t xml:space="preserve"> and</w:t>
      </w:r>
      <w:r>
        <w:rPr>
          <w:rFonts w:asciiTheme="majorHAnsi" w:hAnsiTheme="majorHAnsi" w:cs="OfficinaSans-Book"/>
        </w:rPr>
        <w:t xml:space="preserve"> </w:t>
      </w:r>
      <w:proofErr w:type="spellStart"/>
      <w:r w:rsidRPr="0055127B">
        <w:rPr>
          <w:rFonts w:asciiTheme="majorHAnsi" w:hAnsiTheme="majorHAnsi" w:cs="OfficinaSans-Book"/>
        </w:rPr>
        <w:t>Taveras</w:t>
      </w:r>
      <w:proofErr w:type="spellEnd"/>
      <w:r w:rsidRPr="0055127B">
        <w:rPr>
          <w:rFonts w:asciiTheme="majorHAnsi" w:hAnsiTheme="majorHAnsi" w:cs="OfficinaSans-Book"/>
        </w:rPr>
        <w:t xml:space="preserve"> (2004) have noted that obesity is often associated with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psychological</w:t>
      </w:r>
      <w:proofErr w:type="gramEnd"/>
      <w:r w:rsidRPr="0055127B">
        <w:rPr>
          <w:rFonts w:asciiTheme="majorHAnsi" w:hAnsiTheme="majorHAnsi" w:cs="OfficinaSans-Book"/>
        </w:rPr>
        <w:t xml:space="preserve"> issues such as depression, anxiety, and binge eating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(Table 4).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Obesity also poses serious problems for a society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struggling to cope with rising health care costs. The cost of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treating obesity currently totals $117 billion per year—a price,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according to the surgeon general, “second only to the cost of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[treating] tobacco use” (Carmona, 2004). And as the number of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children who suffer from obesity grows, long-term costs will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only increase.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B01EF8" w:rsidRDefault="00B01EF8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B01EF8" w:rsidRDefault="00B01EF8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B01EF8" w:rsidRPr="0055127B" w:rsidRDefault="00B01EF8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ld"/>
          <w:b/>
          <w:bCs/>
        </w:rPr>
      </w:pPr>
      <w:r w:rsidRPr="0055127B">
        <w:rPr>
          <w:rFonts w:asciiTheme="majorHAnsi" w:hAnsiTheme="majorHAnsi" w:cs="OfficinaSans-Bold"/>
          <w:b/>
          <w:bCs/>
        </w:rPr>
        <w:t>Is Medication Effective at Treating Childhood Obesity?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The widening scope of the obesity problem has prompted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medical professionals to rethink old conceptions of the disorder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and its causes. As researchers </w:t>
      </w:r>
      <w:proofErr w:type="spellStart"/>
      <w:r w:rsidRPr="0055127B">
        <w:rPr>
          <w:rFonts w:asciiTheme="majorHAnsi" w:hAnsiTheme="majorHAnsi" w:cs="OfficinaSans-Book"/>
        </w:rPr>
        <w:t>Yanovski</w:t>
      </w:r>
      <w:proofErr w:type="spellEnd"/>
      <w:r w:rsidRPr="0055127B">
        <w:rPr>
          <w:rFonts w:asciiTheme="majorHAnsi" w:hAnsiTheme="majorHAnsi" w:cs="OfficinaSans-Book"/>
        </w:rPr>
        <w:t xml:space="preserve"> and </w:t>
      </w:r>
      <w:proofErr w:type="spellStart"/>
      <w:r w:rsidRPr="0055127B">
        <w:rPr>
          <w:rFonts w:asciiTheme="majorHAnsi" w:hAnsiTheme="majorHAnsi" w:cs="OfficinaSans-Book"/>
        </w:rPr>
        <w:t>Yanovski</w:t>
      </w:r>
      <w:proofErr w:type="spellEnd"/>
      <w:r w:rsidRPr="0055127B">
        <w:rPr>
          <w:rFonts w:asciiTheme="majorHAnsi" w:hAnsiTheme="majorHAnsi" w:cs="OfficinaSans-Book"/>
        </w:rPr>
        <w:t xml:space="preserve"> (2002) have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explained, obesity was once considered “either a moral failing or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evidence of underlying psychopathology” (p. 592). But this view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has shifted: Many medical professionals now consider obesity a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biomedical rather than a moral condition, influenced by both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genetic and environmental factors. </w:t>
      </w:r>
      <w:proofErr w:type="spellStart"/>
      <w:r w:rsidRPr="0055127B">
        <w:rPr>
          <w:rFonts w:asciiTheme="majorHAnsi" w:hAnsiTheme="majorHAnsi" w:cs="OfficinaSans-Book"/>
        </w:rPr>
        <w:t>Yanovski</w:t>
      </w:r>
      <w:proofErr w:type="spellEnd"/>
      <w:r w:rsidRPr="0055127B">
        <w:rPr>
          <w:rFonts w:asciiTheme="majorHAnsi" w:hAnsiTheme="majorHAnsi" w:cs="OfficinaSans-Book"/>
        </w:rPr>
        <w:t xml:space="preserve"> and </w:t>
      </w:r>
      <w:proofErr w:type="spellStart"/>
      <w:r w:rsidRPr="0055127B">
        <w:rPr>
          <w:rFonts w:asciiTheme="majorHAnsi" w:hAnsiTheme="majorHAnsi" w:cs="OfficinaSans-Book"/>
        </w:rPr>
        <w:t>Yanovski</w:t>
      </w:r>
      <w:proofErr w:type="spellEnd"/>
      <w:r w:rsidRPr="0055127B">
        <w:rPr>
          <w:rFonts w:asciiTheme="majorHAnsi" w:hAnsiTheme="majorHAnsi" w:cs="OfficinaSans-Book"/>
        </w:rPr>
        <w:t xml:space="preserve"> have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further noted that the development of weight-loss medications in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the early 1990s showed that “obesity should be treated in the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same manner as any other chronic disease . . . through the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long-term use of medication” (p. 592).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The search for the right long-term medication has been</w:t>
      </w:r>
      <w:r>
        <w:rPr>
          <w:rFonts w:asciiTheme="majorHAnsi" w:hAnsiTheme="majorHAnsi" w:cs="OfficinaSans-Book"/>
        </w:rPr>
        <w:t xml:space="preserve"> complicated. Many of the drugs </w:t>
      </w:r>
      <w:r w:rsidRPr="0055127B">
        <w:rPr>
          <w:rFonts w:asciiTheme="majorHAnsi" w:hAnsiTheme="majorHAnsi" w:cs="OfficinaSans-Book"/>
        </w:rPr>
        <w:t>authorized by the Food and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Drug Administration (FDA) in the early 1990s proved to be a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disappointment</w:t>
      </w:r>
      <w:proofErr w:type="gramEnd"/>
      <w:r w:rsidRPr="0055127B">
        <w:rPr>
          <w:rFonts w:asciiTheme="majorHAnsi" w:hAnsiTheme="majorHAnsi" w:cs="OfficinaSans-Book"/>
        </w:rPr>
        <w:t>. Two of the medications—</w:t>
      </w:r>
      <w:proofErr w:type="spellStart"/>
      <w:r w:rsidRPr="0055127B">
        <w:rPr>
          <w:rFonts w:asciiTheme="majorHAnsi" w:hAnsiTheme="majorHAnsi" w:cs="OfficinaSans-Book"/>
        </w:rPr>
        <w:t>fenfluramine</w:t>
      </w:r>
      <w:proofErr w:type="spellEnd"/>
      <w:r w:rsidRPr="0055127B">
        <w:rPr>
          <w:rFonts w:asciiTheme="majorHAnsi" w:hAnsiTheme="majorHAnsi" w:cs="OfficinaSans-Book"/>
        </w:rPr>
        <w:t xml:space="preserve"> and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dexfenfluramine—were withdrawn from the market because of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severe side effects (</w:t>
      </w:r>
      <w:proofErr w:type="spellStart"/>
      <w:r w:rsidRPr="0055127B">
        <w:rPr>
          <w:rFonts w:asciiTheme="majorHAnsi" w:hAnsiTheme="majorHAnsi" w:cs="OfficinaSans-Book"/>
        </w:rPr>
        <w:t>Yanovski</w:t>
      </w:r>
      <w:proofErr w:type="spellEnd"/>
      <w:r w:rsidRPr="0055127B">
        <w:rPr>
          <w:rFonts w:asciiTheme="majorHAnsi" w:hAnsiTheme="majorHAnsi" w:cs="OfficinaSans-Book"/>
        </w:rPr>
        <w:t xml:space="preserve"> &amp; </w:t>
      </w:r>
      <w:proofErr w:type="spellStart"/>
      <w:r w:rsidRPr="0055127B">
        <w:rPr>
          <w:rFonts w:asciiTheme="majorHAnsi" w:hAnsiTheme="majorHAnsi" w:cs="OfficinaSans-Book"/>
        </w:rPr>
        <w:t>Yanovski</w:t>
      </w:r>
      <w:proofErr w:type="spellEnd"/>
      <w:r w:rsidRPr="0055127B">
        <w:rPr>
          <w:rFonts w:asciiTheme="majorHAnsi" w:hAnsiTheme="majorHAnsi" w:cs="OfficinaSans-Book"/>
        </w:rPr>
        <w:t>, 2002, p. 592), and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several others were classified by the Drug Enforcement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Administration as having the “potential for abuse” (</w:t>
      </w:r>
      <w:proofErr w:type="spellStart"/>
      <w:r w:rsidRPr="0055127B">
        <w:rPr>
          <w:rFonts w:asciiTheme="majorHAnsi" w:hAnsiTheme="majorHAnsi" w:cs="OfficinaSans-Book"/>
        </w:rPr>
        <w:t>Hoppin</w:t>
      </w:r>
      <w:proofErr w:type="spellEnd"/>
      <w:r w:rsidRPr="0055127B">
        <w:rPr>
          <w:rFonts w:asciiTheme="majorHAnsi" w:hAnsiTheme="majorHAnsi" w:cs="OfficinaSans-Book"/>
        </w:rPr>
        <w:t xml:space="preserve"> &amp;</w:t>
      </w:r>
      <w:proofErr w:type="spellStart"/>
      <w:r w:rsidRPr="0055127B">
        <w:rPr>
          <w:rFonts w:asciiTheme="majorHAnsi" w:hAnsiTheme="majorHAnsi" w:cs="OfficinaSans-Book"/>
        </w:rPr>
        <w:t>Taveras</w:t>
      </w:r>
      <w:proofErr w:type="spellEnd"/>
      <w:r w:rsidRPr="0055127B">
        <w:rPr>
          <w:rFonts w:asciiTheme="majorHAnsi" w:hAnsiTheme="majorHAnsi" w:cs="OfficinaSans-Book"/>
        </w:rPr>
        <w:t xml:space="preserve">, 2004, Weight-Loss Drugs section, </w:t>
      </w:r>
      <w:proofErr w:type="spellStart"/>
      <w:r w:rsidRPr="0055127B">
        <w:rPr>
          <w:rFonts w:asciiTheme="majorHAnsi" w:hAnsiTheme="majorHAnsi" w:cs="OfficinaSans-Book"/>
        </w:rPr>
        <w:t>para</w:t>
      </w:r>
      <w:proofErr w:type="spellEnd"/>
      <w:r w:rsidRPr="0055127B">
        <w:rPr>
          <w:rFonts w:asciiTheme="majorHAnsi" w:hAnsiTheme="majorHAnsi" w:cs="OfficinaSans-Book"/>
        </w:rPr>
        <w:t>. 6). Currently only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two medications have been approved by the FDA for long-term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treatment of obesity: </w:t>
      </w: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 w:rsidRPr="0055127B">
        <w:rPr>
          <w:rFonts w:asciiTheme="majorHAnsi" w:hAnsiTheme="majorHAnsi" w:cs="OfficinaSans-Book"/>
        </w:rPr>
        <w:t xml:space="preserve"> (marketed as </w:t>
      </w:r>
      <w:proofErr w:type="spellStart"/>
      <w:r w:rsidRPr="0055127B">
        <w:rPr>
          <w:rFonts w:asciiTheme="majorHAnsi" w:hAnsiTheme="majorHAnsi" w:cs="OfficinaSans-Book"/>
        </w:rPr>
        <w:t>Meridia</w:t>
      </w:r>
      <w:proofErr w:type="spellEnd"/>
      <w:r w:rsidRPr="0055127B">
        <w:rPr>
          <w:rFonts w:asciiTheme="majorHAnsi" w:hAnsiTheme="majorHAnsi" w:cs="OfficinaSans-Book"/>
        </w:rPr>
        <w:t>) and</w:t>
      </w:r>
      <w:r>
        <w:rPr>
          <w:rFonts w:asciiTheme="majorHAnsi" w:hAnsiTheme="majorHAnsi" w:cs="OfficinaSans-Book"/>
        </w:rPr>
        <w:t xml:space="preserve">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 (marketed as </w:t>
      </w:r>
      <w:proofErr w:type="spellStart"/>
      <w:r w:rsidRPr="0055127B">
        <w:rPr>
          <w:rFonts w:asciiTheme="majorHAnsi" w:hAnsiTheme="majorHAnsi" w:cs="OfficinaSans-Book"/>
        </w:rPr>
        <w:t>Xenical</w:t>
      </w:r>
      <w:proofErr w:type="spellEnd"/>
      <w:r w:rsidRPr="0055127B">
        <w:rPr>
          <w:rFonts w:asciiTheme="majorHAnsi" w:hAnsiTheme="majorHAnsi" w:cs="OfficinaSans-Book"/>
        </w:rPr>
        <w:t>). This section compares studies on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the</w:t>
      </w:r>
      <w:proofErr w:type="gramEnd"/>
      <w:r w:rsidRPr="0055127B">
        <w:rPr>
          <w:rFonts w:asciiTheme="majorHAnsi" w:hAnsiTheme="majorHAnsi" w:cs="OfficinaSans-Book"/>
        </w:rPr>
        <w:t xml:space="preserve"> effectiveness of each.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 w:rsidRPr="0055127B">
        <w:rPr>
          <w:rFonts w:asciiTheme="majorHAnsi" w:hAnsiTheme="majorHAnsi" w:cs="OfficinaSans-Book"/>
        </w:rPr>
        <w:t xml:space="preserve"> suppresses appetite by blocking the reuptake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of the neurotransmitters serotonin and </w:t>
      </w:r>
      <w:proofErr w:type="spellStart"/>
      <w:r w:rsidRPr="0055127B">
        <w:rPr>
          <w:rFonts w:asciiTheme="majorHAnsi" w:hAnsiTheme="majorHAnsi" w:cs="OfficinaSans-Book"/>
        </w:rPr>
        <w:t>norepinephrine</w:t>
      </w:r>
      <w:proofErr w:type="spellEnd"/>
      <w:r w:rsidRPr="0055127B">
        <w:rPr>
          <w:rFonts w:asciiTheme="majorHAnsi" w:hAnsiTheme="majorHAnsi" w:cs="OfficinaSans-Book"/>
        </w:rPr>
        <w:t xml:space="preserve"> in the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brain. Though the drug won FDA approval in 1998, experiments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to test its effectiveness for younger patients came considerably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later. In 2003, University of Pennsylvania researchers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Berkowitz, </w:t>
      </w:r>
      <w:proofErr w:type="spellStart"/>
      <w:r w:rsidRPr="0055127B">
        <w:rPr>
          <w:rFonts w:asciiTheme="majorHAnsi" w:hAnsiTheme="majorHAnsi" w:cs="OfficinaSans-Book"/>
        </w:rPr>
        <w:t>Wadden</w:t>
      </w:r>
      <w:proofErr w:type="spellEnd"/>
      <w:r w:rsidRPr="0055127B">
        <w:rPr>
          <w:rFonts w:asciiTheme="majorHAnsi" w:hAnsiTheme="majorHAnsi" w:cs="OfficinaSans-Book"/>
        </w:rPr>
        <w:t xml:space="preserve">, </w:t>
      </w:r>
      <w:proofErr w:type="spellStart"/>
      <w:r w:rsidRPr="0055127B">
        <w:rPr>
          <w:rFonts w:asciiTheme="majorHAnsi" w:hAnsiTheme="majorHAnsi" w:cs="OfficinaSans-Book"/>
        </w:rPr>
        <w:t>Tershakovec</w:t>
      </w:r>
      <w:proofErr w:type="spellEnd"/>
      <w:r w:rsidRPr="0055127B">
        <w:rPr>
          <w:rFonts w:asciiTheme="majorHAnsi" w:hAnsiTheme="majorHAnsi" w:cs="OfficinaSans-Book"/>
        </w:rPr>
        <w:t xml:space="preserve">, and </w:t>
      </w:r>
      <w:proofErr w:type="spellStart"/>
      <w:r w:rsidRPr="0055127B">
        <w:rPr>
          <w:rFonts w:asciiTheme="majorHAnsi" w:hAnsiTheme="majorHAnsi" w:cs="OfficinaSans-Book"/>
        </w:rPr>
        <w:t>Cronquist</w:t>
      </w:r>
      <w:proofErr w:type="spellEnd"/>
      <w:r w:rsidRPr="0055127B">
        <w:rPr>
          <w:rFonts w:asciiTheme="majorHAnsi" w:hAnsiTheme="majorHAnsi" w:cs="OfficinaSans-Book"/>
        </w:rPr>
        <w:t xml:space="preserve"> released the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first double-blind placebo study testing the effect of </w:t>
      </w: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on adolescents, aged 13-17, over a 12-month period. Their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findings are summarized in Table 1.</w:t>
      </w:r>
      <w:r>
        <w:rPr>
          <w:rFonts w:asciiTheme="majorHAnsi" w:hAnsiTheme="majorHAnsi" w:cs="OfficinaSans-Book"/>
        </w:rPr>
        <w:t xml:space="preserve"> </w:t>
      </w:r>
    </w:p>
    <w:p w:rsidR="0055127B" w:rsidRPr="0055127B" w:rsidRDefault="008E4EEC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>
        <w:rPr>
          <w:rFonts w:asciiTheme="majorHAnsi" w:hAnsiTheme="majorHAnsi" w:cs="OfficinaSans-Book"/>
        </w:rPr>
        <w:t>After 6 months, the group</w:t>
      </w:r>
      <w:r w:rsidR="0055127B">
        <w:rPr>
          <w:rFonts w:asciiTheme="majorHAnsi" w:hAnsiTheme="majorHAnsi" w:cs="OfficinaSans-Book"/>
        </w:rPr>
        <w:t xml:space="preserve"> </w:t>
      </w:r>
      <w:r>
        <w:rPr>
          <w:rFonts w:asciiTheme="majorHAnsi" w:hAnsiTheme="majorHAnsi" w:cs="OfficinaSans-Book"/>
        </w:rPr>
        <w:t>r</w:t>
      </w:r>
      <w:r w:rsidR="0055127B" w:rsidRPr="0055127B">
        <w:rPr>
          <w:rFonts w:asciiTheme="majorHAnsi" w:hAnsiTheme="majorHAnsi" w:cs="OfficinaSans-Book"/>
        </w:rPr>
        <w:t>eceiving medication had lost</w:t>
      </w:r>
      <w:r w:rsidR="0055127B">
        <w:rPr>
          <w:rFonts w:asciiTheme="majorHAnsi" w:hAnsiTheme="majorHAnsi" w:cs="OfficinaSans-Book"/>
        </w:rPr>
        <w:t xml:space="preserve"> </w:t>
      </w:r>
      <w:r w:rsidR="0055127B" w:rsidRPr="0055127B">
        <w:rPr>
          <w:rFonts w:asciiTheme="majorHAnsi" w:hAnsiTheme="majorHAnsi" w:cs="OfficinaSans-Book"/>
        </w:rPr>
        <w:t>4.6 kg (about 10 pounds) more than the control group. But</w:t>
      </w:r>
      <w:r>
        <w:rPr>
          <w:rFonts w:asciiTheme="majorHAnsi" w:hAnsiTheme="majorHAnsi" w:cs="OfficinaSans-Book"/>
        </w:rPr>
        <w:t xml:space="preserve"> </w:t>
      </w:r>
      <w:r w:rsidR="0055127B" w:rsidRPr="0055127B">
        <w:rPr>
          <w:rFonts w:asciiTheme="majorHAnsi" w:hAnsiTheme="majorHAnsi" w:cs="OfficinaSans-Book"/>
        </w:rPr>
        <w:t>during the second half of the study, when both groups received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spellStart"/>
      <w:proofErr w:type="gramStart"/>
      <w:r w:rsidRPr="0055127B">
        <w:rPr>
          <w:rFonts w:asciiTheme="majorHAnsi" w:hAnsiTheme="majorHAnsi" w:cs="OfficinaSans-Book"/>
        </w:rPr>
        <w:t>sibutramine</w:t>
      </w:r>
      <w:proofErr w:type="spellEnd"/>
      <w:proofErr w:type="gramEnd"/>
      <w:r w:rsidRPr="0055127B">
        <w:rPr>
          <w:rFonts w:asciiTheme="majorHAnsi" w:hAnsiTheme="majorHAnsi" w:cs="OfficinaSans-Book"/>
        </w:rPr>
        <w:t>, the results were more ambiguous. In months 6-12,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the group that continued to take </w:t>
      </w: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 w:rsidRPr="0055127B">
        <w:rPr>
          <w:rFonts w:asciiTheme="majorHAnsi" w:hAnsiTheme="majorHAnsi" w:cs="OfficinaSans-Book"/>
        </w:rPr>
        <w:t xml:space="preserve"> gained an average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of 0.8 kg, or roughly 2 pounds; the control group, which switched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from placebo to </w:t>
      </w: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 w:rsidRPr="0055127B">
        <w:rPr>
          <w:rFonts w:asciiTheme="majorHAnsi" w:hAnsiTheme="majorHAnsi" w:cs="OfficinaSans-Book"/>
        </w:rPr>
        <w:t>, lost 1.3 kg, or roughly 3 pounds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(p. 1808). Both groups received </w:t>
      </w:r>
      <w:proofErr w:type="spellStart"/>
      <w:r w:rsidRPr="0055127B">
        <w:rPr>
          <w:rFonts w:asciiTheme="majorHAnsi" w:hAnsiTheme="majorHAnsi" w:cs="OfficinaSans-Book"/>
        </w:rPr>
        <w:t>behavioral</w:t>
      </w:r>
      <w:proofErr w:type="spellEnd"/>
      <w:r w:rsidRPr="0055127B">
        <w:rPr>
          <w:rFonts w:asciiTheme="majorHAnsi" w:hAnsiTheme="majorHAnsi" w:cs="OfficinaSans-Book"/>
        </w:rPr>
        <w:t xml:space="preserve"> therapy covering diet,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exercise, and mental health.</w:t>
      </w:r>
    </w:p>
    <w:p w:rsidR="00B01EF8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These results paint a murky picture of the effectiveness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of the medication: While initial data seemed promising,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the results after one year raised questions about whether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medication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induced weight loss could be sustained over time.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As Berkowitz et al. (2003) advised, “Until more extensive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safety and efficacy data are </w:t>
      </w:r>
      <w:proofErr w:type="gramStart"/>
      <w:r w:rsidRPr="0055127B">
        <w:rPr>
          <w:rFonts w:asciiTheme="majorHAnsi" w:hAnsiTheme="majorHAnsi" w:cs="OfficinaSans-Book"/>
        </w:rPr>
        <w:t>available, . . .</w:t>
      </w:r>
      <w:proofErr w:type="gramEnd"/>
      <w:r w:rsidRPr="0055127B">
        <w:rPr>
          <w:rFonts w:asciiTheme="majorHAnsi" w:hAnsiTheme="majorHAnsi" w:cs="OfficinaSans-Book"/>
        </w:rPr>
        <w:t xml:space="preserve"> weight-loss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medications should be used only on an experimental basis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for adolescents” (p. 1811).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lastRenderedPageBreak/>
        <w:t xml:space="preserve">A study testing the effectiveness of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 in adolescents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showed similarly ambiguous </w:t>
      </w:r>
      <w:proofErr w:type="gramStart"/>
      <w:r w:rsidRPr="0055127B">
        <w:rPr>
          <w:rFonts w:asciiTheme="majorHAnsi" w:hAnsiTheme="majorHAnsi" w:cs="OfficinaSans-Book"/>
        </w:rPr>
        <w:t>results</w:t>
      </w:r>
      <w:proofErr w:type="gramEnd"/>
      <w:r w:rsidRPr="0055127B">
        <w:rPr>
          <w:rFonts w:asciiTheme="majorHAnsi" w:hAnsiTheme="majorHAnsi" w:cs="OfficinaSans-Book"/>
        </w:rPr>
        <w:t xml:space="preserve">. The FDA approved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in 1999 but did not authorize it for adolescents until December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2003. Roche Laboratories (2003), maker of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>, released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results of a one-year study testing the drug on 539 obese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adolescents, aged 12-16. The drug, which promotes weight loss by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blocking fat absorption in the large intestine, showed some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effectiveness in adolescents: an average loss of 1.3 kg, or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roughly 3 pounds, for subjects taking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 for one year, as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opposed to an average gain of 0.67 kg, or 1.5 pounds, for the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control group (pp. 8-9).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 xml:space="preserve">Short-term studies of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 have shown slightly more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dramatic results. Researchers at the National Institute of Child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Health and Human Development tested 20 adolescents, aged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 xml:space="preserve">12-16, over a three-month period and found that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>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combined with </w:t>
      </w:r>
      <w:proofErr w:type="spellStart"/>
      <w:r w:rsidRPr="0055127B">
        <w:rPr>
          <w:rFonts w:asciiTheme="majorHAnsi" w:hAnsiTheme="majorHAnsi" w:cs="OfficinaSans-Book"/>
        </w:rPr>
        <w:t>behavioral</w:t>
      </w:r>
      <w:proofErr w:type="spellEnd"/>
      <w:r w:rsidRPr="0055127B">
        <w:rPr>
          <w:rFonts w:asciiTheme="majorHAnsi" w:hAnsiTheme="majorHAnsi" w:cs="OfficinaSans-Book"/>
        </w:rPr>
        <w:t xml:space="preserve"> therapy, produced an average weight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loss of 4.4 kg, or 9.7 pounds (McDuffie et al., 2002, p. 646).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The study was not controlled against a placebo group; therefore,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the relative effectiveness of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 in this case remains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unclear.</w:t>
      </w:r>
    </w:p>
    <w:p w:rsidR="008E4EEC" w:rsidRPr="0055127B" w:rsidRDefault="008E4EEC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ld"/>
          <w:b/>
          <w:bCs/>
        </w:rPr>
      </w:pPr>
      <w:r w:rsidRPr="0055127B">
        <w:rPr>
          <w:rFonts w:asciiTheme="majorHAnsi" w:hAnsiTheme="majorHAnsi" w:cs="OfficinaSans-Bold"/>
          <w:b/>
          <w:bCs/>
        </w:rPr>
        <w:t>Is Medication Safe for Children?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While modest weight loss has been documented for both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medications, each carries risks of certain side effects.</w:t>
      </w:r>
      <w:r w:rsidR="008E4EEC">
        <w:rPr>
          <w:rFonts w:asciiTheme="majorHAnsi" w:hAnsiTheme="majorHAnsi" w:cs="OfficinaSans-Book"/>
        </w:rPr>
        <w:t xml:space="preserve"> </w:t>
      </w: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 w:rsidRPr="0055127B">
        <w:rPr>
          <w:rFonts w:asciiTheme="majorHAnsi" w:hAnsiTheme="majorHAnsi" w:cs="OfficinaSans-Book"/>
        </w:rPr>
        <w:t xml:space="preserve"> has been observed to increase blood pressure and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pulse rate. In 2002, a consumer group claimed that the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medication was related to the deaths of 19 people and filed a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petition with the Department of Health and Human Services to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ban the medication (Hilts, 2002). The </w:t>
      </w:r>
      <w:proofErr w:type="spellStart"/>
      <w:r w:rsidRPr="0055127B">
        <w:rPr>
          <w:rFonts w:asciiTheme="majorHAnsi" w:hAnsiTheme="majorHAnsi" w:cs="OfficinaSans-Book"/>
        </w:rPr>
        <w:t>sibutramine</w:t>
      </w:r>
      <w:proofErr w:type="spellEnd"/>
      <w:r w:rsidRPr="0055127B">
        <w:rPr>
          <w:rFonts w:asciiTheme="majorHAnsi" w:hAnsiTheme="majorHAnsi" w:cs="OfficinaSans-Book"/>
        </w:rPr>
        <w:t xml:space="preserve"> study by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Berkowitz et al. (2003) noted elevated blood pressure as a side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effect, and dosages had to be reduced or the medication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discontinued in 19 of the 43 subjects in the first six months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(p. 1809).</w:t>
      </w:r>
    </w:p>
    <w:p w:rsid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 xml:space="preserve">The main side effects associated with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 were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abdominal discomfort, oily spotting, </w:t>
      </w:r>
      <w:proofErr w:type="spellStart"/>
      <w:r w:rsidRPr="0055127B">
        <w:rPr>
          <w:rFonts w:asciiTheme="majorHAnsi" w:hAnsiTheme="majorHAnsi" w:cs="OfficinaSans-Book"/>
        </w:rPr>
        <w:t>fecal</w:t>
      </w:r>
      <w:proofErr w:type="spellEnd"/>
      <w:r w:rsidRPr="0055127B">
        <w:rPr>
          <w:rFonts w:asciiTheme="majorHAnsi" w:hAnsiTheme="majorHAnsi" w:cs="OfficinaSans-Book"/>
        </w:rPr>
        <w:t xml:space="preserve"> incontinence, and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nausea (Roche Laboratories, 2003, p. 13). More serious for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long-term health is the concern that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Pr="0055127B">
        <w:rPr>
          <w:rFonts w:asciiTheme="majorHAnsi" w:hAnsiTheme="majorHAnsi" w:cs="OfficinaSans-Book"/>
        </w:rPr>
        <w:t xml:space="preserve">, being a </w:t>
      </w:r>
      <w:proofErr w:type="spellStart"/>
      <w:r w:rsidRPr="0055127B">
        <w:rPr>
          <w:rFonts w:asciiTheme="majorHAnsi" w:hAnsiTheme="majorHAnsi" w:cs="OfficinaSans-Book"/>
        </w:rPr>
        <w:t>fatblocker</w:t>
      </w:r>
      <w:proofErr w:type="spellEnd"/>
      <w:r w:rsidRPr="0055127B">
        <w:rPr>
          <w:rFonts w:asciiTheme="majorHAnsi" w:hAnsiTheme="majorHAnsi" w:cs="OfficinaSans-Book"/>
        </w:rPr>
        <w:t>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would affect absorption of fat-soluble vitamins, such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as vitamin D. However, the study found that this side effect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can be minimized or eliminated if patients take vitamin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supplements two hours before or after administration of </w:t>
      </w:r>
      <w:proofErr w:type="spellStart"/>
      <w:r w:rsidRPr="0055127B">
        <w:rPr>
          <w:rFonts w:asciiTheme="majorHAnsi" w:hAnsiTheme="majorHAnsi" w:cs="OfficinaSans-Book"/>
        </w:rPr>
        <w:t>orlistat</w:t>
      </w:r>
      <w:proofErr w:type="spellEnd"/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(p. 10). With close monitoring of patients taking the medication,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many of the risks can be reduced.</w:t>
      </w:r>
    </w:p>
    <w:p w:rsidR="008E4EEC" w:rsidRPr="0055127B" w:rsidRDefault="008E4EEC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ld"/>
          <w:b/>
          <w:bCs/>
        </w:rPr>
      </w:pPr>
      <w:r w:rsidRPr="0055127B">
        <w:rPr>
          <w:rFonts w:asciiTheme="majorHAnsi" w:hAnsiTheme="majorHAnsi" w:cs="OfficinaSans-Bold"/>
          <w:b/>
          <w:bCs/>
        </w:rPr>
        <w:t>Is Medication the Best Solution?</w:t>
      </w:r>
    </w:p>
    <w:p w:rsidR="008E4EEC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The data on the safety and efficacy of pharmacological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treatments of childhood obesity raise the question of whether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medication is the best solution for the problem. The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treatments have clear costs for individual patients, including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unpleasant side effects, little information about long-term use,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and uncertainty that they will yield significant weight loss.</w:t>
      </w:r>
      <w:r w:rsidR="008E4EEC">
        <w:rPr>
          <w:rFonts w:asciiTheme="majorHAnsi" w:hAnsiTheme="majorHAnsi" w:cs="OfficinaSans-Book"/>
        </w:rPr>
        <w:t xml:space="preserve"> 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In purely financial terms, the drugs cost more than $3 a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day on average (</w:t>
      </w:r>
      <w:proofErr w:type="spellStart"/>
      <w:r w:rsidRPr="0055127B">
        <w:rPr>
          <w:rFonts w:asciiTheme="majorHAnsi" w:hAnsiTheme="majorHAnsi" w:cs="OfficinaSans-Book"/>
        </w:rPr>
        <w:t>Duenwald</w:t>
      </w:r>
      <w:proofErr w:type="spellEnd"/>
      <w:r w:rsidRPr="0055127B">
        <w:rPr>
          <w:rFonts w:asciiTheme="majorHAnsi" w:hAnsiTheme="majorHAnsi" w:cs="OfficinaSans-Book"/>
        </w:rPr>
        <w:t>, 2004). In each of the clinical trials,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use of medication was accompanied by an expensive regime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lastRenderedPageBreak/>
        <w:t xml:space="preserve">of </w:t>
      </w:r>
      <w:proofErr w:type="spellStart"/>
      <w:r w:rsidRPr="0055127B">
        <w:rPr>
          <w:rFonts w:asciiTheme="majorHAnsi" w:hAnsiTheme="majorHAnsi" w:cs="OfficinaSans-Book"/>
        </w:rPr>
        <w:t>behavioral</w:t>
      </w:r>
      <w:proofErr w:type="spellEnd"/>
      <w:r w:rsidRPr="0055127B">
        <w:rPr>
          <w:rFonts w:asciiTheme="majorHAnsi" w:hAnsiTheme="majorHAnsi" w:cs="OfficinaSans-Book"/>
        </w:rPr>
        <w:t xml:space="preserve"> therapies, including </w:t>
      </w:r>
      <w:proofErr w:type="spellStart"/>
      <w:r w:rsidRPr="0055127B">
        <w:rPr>
          <w:rFonts w:asciiTheme="majorHAnsi" w:hAnsiTheme="majorHAnsi" w:cs="OfficinaSans-Book"/>
        </w:rPr>
        <w:t>counseling</w:t>
      </w:r>
      <w:proofErr w:type="spellEnd"/>
      <w:r w:rsidRPr="0055127B">
        <w:rPr>
          <w:rFonts w:asciiTheme="majorHAnsi" w:hAnsiTheme="majorHAnsi" w:cs="OfficinaSans-Book"/>
        </w:rPr>
        <w:t>, nutritional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education, fitness advising, and monitoring. As journalist Greg</w:t>
      </w:r>
      <w:r w:rsidR="008E4EEC">
        <w:rPr>
          <w:rFonts w:asciiTheme="majorHAnsi" w:hAnsiTheme="majorHAnsi" w:cs="OfficinaSans-Book"/>
        </w:rPr>
        <w:t xml:space="preserve"> </w:t>
      </w:r>
      <w:proofErr w:type="spellStart"/>
      <w:r w:rsidRPr="0055127B">
        <w:rPr>
          <w:rFonts w:asciiTheme="majorHAnsi" w:hAnsiTheme="majorHAnsi" w:cs="OfficinaSans-Book"/>
        </w:rPr>
        <w:t>Critser</w:t>
      </w:r>
      <w:proofErr w:type="spellEnd"/>
      <w:r w:rsidRPr="0055127B">
        <w:rPr>
          <w:rFonts w:asciiTheme="majorHAnsi" w:hAnsiTheme="majorHAnsi" w:cs="OfficinaSans-Book"/>
        </w:rPr>
        <w:t xml:space="preserve"> (2003) noted in his book </w:t>
      </w:r>
      <w:r w:rsidRPr="0055127B">
        <w:rPr>
          <w:rFonts w:asciiTheme="majorHAnsi" w:hAnsiTheme="majorHAnsi" w:cs="OfficinaSans-BookItalic"/>
          <w:i/>
          <w:iCs/>
        </w:rPr>
        <w:t>Fat Land</w:t>
      </w:r>
      <w:r w:rsidRPr="0055127B">
        <w:rPr>
          <w:rFonts w:asciiTheme="majorHAnsi" w:hAnsiTheme="majorHAnsi" w:cs="OfficinaSans-Book"/>
        </w:rPr>
        <w:t>, use of weight-loss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drugs is unlikely to have an effect without the proper “support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system”—one that includes doctors, facilities, time, and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money (p. 3). For some, this level of care is prohibitively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expensive.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A third complication is that the studies focused on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adolescents aged 12-16, but obesity can begin at a much younger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age. Little data exist to establish the safety or efficacy </w:t>
      </w:r>
      <w:proofErr w:type="gramStart"/>
      <w:r w:rsidRPr="0055127B">
        <w:rPr>
          <w:rFonts w:asciiTheme="majorHAnsi" w:hAnsiTheme="majorHAnsi" w:cs="OfficinaSans-Book"/>
        </w:rPr>
        <w:t>of</w:t>
      </w:r>
      <w:r w:rsidR="008E4EEC">
        <w:rPr>
          <w:rFonts w:asciiTheme="majorHAnsi" w:hAnsiTheme="majorHAnsi" w:cs="OfficinaSans-Book"/>
        </w:rPr>
        <w:t xml:space="preserve">  m</w:t>
      </w:r>
      <w:r w:rsidRPr="0055127B">
        <w:rPr>
          <w:rFonts w:asciiTheme="majorHAnsi" w:hAnsiTheme="majorHAnsi" w:cs="OfficinaSans-Book"/>
        </w:rPr>
        <w:t>edication</w:t>
      </w:r>
      <w:proofErr w:type="gramEnd"/>
      <w:r w:rsidRPr="0055127B">
        <w:rPr>
          <w:rFonts w:asciiTheme="majorHAnsi" w:hAnsiTheme="majorHAnsi" w:cs="OfficinaSans-Book"/>
        </w:rPr>
        <w:t xml:space="preserve"> for treating very young children.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While the scientific data on the concrete effects of these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medications in children remain somewhat unclear, medication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is not the only avenue for addressing the crisis. Both medical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experts</w:t>
      </w:r>
      <w:proofErr w:type="gramEnd"/>
      <w:r w:rsidRPr="0055127B">
        <w:rPr>
          <w:rFonts w:asciiTheme="majorHAnsi" w:hAnsiTheme="majorHAnsi" w:cs="OfficinaSans-Book"/>
        </w:rPr>
        <w:t xml:space="preserve"> and policymakers recognize that solutions might come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not only from a laboratory but also from policy, education, and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advocacy. Indeed, a handbook designed to educate doctors on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obesity</w:t>
      </w:r>
      <w:proofErr w:type="gramEnd"/>
      <w:r w:rsidRPr="0055127B">
        <w:rPr>
          <w:rFonts w:asciiTheme="majorHAnsi" w:hAnsiTheme="majorHAnsi" w:cs="OfficinaSans-Book"/>
        </w:rPr>
        <w:t xml:space="preserve"> recommended a notably nonmedical course of action,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calling for “major changes in some aspects of western culture”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(</w:t>
      </w:r>
      <w:proofErr w:type="spellStart"/>
      <w:r w:rsidRPr="0055127B">
        <w:rPr>
          <w:rFonts w:asciiTheme="majorHAnsi" w:hAnsiTheme="majorHAnsi" w:cs="OfficinaSans-Book"/>
        </w:rPr>
        <w:t>Hoppin</w:t>
      </w:r>
      <w:proofErr w:type="spellEnd"/>
      <w:r w:rsidRPr="0055127B">
        <w:rPr>
          <w:rFonts w:asciiTheme="majorHAnsi" w:hAnsiTheme="majorHAnsi" w:cs="OfficinaSans-Book"/>
        </w:rPr>
        <w:t xml:space="preserve"> &amp; </w:t>
      </w:r>
      <w:proofErr w:type="spellStart"/>
      <w:r w:rsidRPr="0055127B">
        <w:rPr>
          <w:rFonts w:asciiTheme="majorHAnsi" w:hAnsiTheme="majorHAnsi" w:cs="OfficinaSans-Book"/>
        </w:rPr>
        <w:t>Taveras</w:t>
      </w:r>
      <w:proofErr w:type="spellEnd"/>
      <w:r w:rsidRPr="0055127B">
        <w:rPr>
          <w:rFonts w:asciiTheme="majorHAnsi" w:hAnsiTheme="majorHAnsi" w:cs="OfficinaSans-Book"/>
        </w:rPr>
        <w:t xml:space="preserve">, 2004, Conclusion section, </w:t>
      </w:r>
      <w:proofErr w:type="spellStart"/>
      <w:r w:rsidRPr="0055127B">
        <w:rPr>
          <w:rFonts w:asciiTheme="majorHAnsi" w:hAnsiTheme="majorHAnsi" w:cs="OfficinaSans-Book"/>
        </w:rPr>
        <w:t>para</w:t>
      </w:r>
      <w:proofErr w:type="spellEnd"/>
      <w:r w:rsidRPr="0055127B">
        <w:rPr>
          <w:rFonts w:asciiTheme="majorHAnsi" w:hAnsiTheme="majorHAnsi" w:cs="OfficinaSans-Book"/>
        </w:rPr>
        <w:t>. 1). Cultural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change</w:t>
      </w:r>
      <w:proofErr w:type="gramEnd"/>
      <w:r w:rsidRPr="0055127B">
        <w:rPr>
          <w:rFonts w:asciiTheme="majorHAnsi" w:hAnsiTheme="majorHAnsi" w:cs="OfficinaSans-Book"/>
        </w:rPr>
        <w:t xml:space="preserve"> may not be the typical realm of medical professionals,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but the handbook urged doctors to be proactive and “focus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[their] energy on public policies and interventions” (Conclusion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section</w:t>
      </w:r>
      <w:proofErr w:type="gramEnd"/>
      <w:r w:rsidRPr="0055127B">
        <w:rPr>
          <w:rFonts w:asciiTheme="majorHAnsi" w:hAnsiTheme="majorHAnsi" w:cs="OfficinaSans-Book"/>
        </w:rPr>
        <w:t xml:space="preserve">, </w:t>
      </w:r>
      <w:proofErr w:type="spellStart"/>
      <w:r w:rsidRPr="0055127B">
        <w:rPr>
          <w:rFonts w:asciiTheme="majorHAnsi" w:hAnsiTheme="majorHAnsi" w:cs="OfficinaSans-Book"/>
        </w:rPr>
        <w:t>para</w:t>
      </w:r>
      <w:proofErr w:type="spellEnd"/>
      <w:r w:rsidRPr="0055127B">
        <w:rPr>
          <w:rFonts w:asciiTheme="majorHAnsi" w:hAnsiTheme="majorHAnsi" w:cs="OfficinaSans-Book"/>
        </w:rPr>
        <w:t>. 1).</w:t>
      </w:r>
    </w:p>
    <w:p w:rsidR="008E4EEC" w:rsidRDefault="0055127B" w:rsidP="008E4EEC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The solutions proposed by a number of advocacy groups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underscore this interest in political and cultural change. </w:t>
      </w:r>
      <w:proofErr w:type="gramStart"/>
      <w:r w:rsidRPr="0055127B">
        <w:rPr>
          <w:rFonts w:asciiTheme="majorHAnsi" w:hAnsiTheme="majorHAnsi" w:cs="OfficinaSans-Book"/>
        </w:rPr>
        <w:t>A report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by the Henry 3.</w:t>
      </w:r>
      <w:proofErr w:type="gramEnd"/>
      <w:r w:rsidRPr="0055127B">
        <w:rPr>
          <w:rFonts w:asciiTheme="majorHAnsi" w:hAnsiTheme="majorHAnsi" w:cs="OfficinaSans-Book"/>
        </w:rPr>
        <w:t xml:space="preserve"> Kaiser Family Foundation (2004) outlined trends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that may have contributed to the childhood obesity crisis,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including food advertising for children as well as</w:t>
      </w:r>
      <w:r w:rsidR="008E4EEC">
        <w:rPr>
          <w:rFonts w:asciiTheme="majorHAnsi" w:hAnsiTheme="majorHAnsi" w:cs="OfficinaSans-Book"/>
        </w:rPr>
        <w:t xml:space="preserve"> 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left="709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a</w:t>
      </w:r>
      <w:proofErr w:type="gramEnd"/>
      <w:r w:rsidRPr="0055127B">
        <w:rPr>
          <w:rFonts w:asciiTheme="majorHAnsi" w:hAnsiTheme="majorHAnsi" w:cs="OfficinaSans-Book"/>
        </w:rPr>
        <w:t xml:space="preserve"> reduction in physical education classes and after-school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athletic programs, an increase in the availability of sodas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and snacks in public schools, the growth in the number of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ind w:left="709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fast-food</w:t>
      </w:r>
      <w:proofErr w:type="gramEnd"/>
      <w:r w:rsidRPr="0055127B">
        <w:rPr>
          <w:rFonts w:asciiTheme="majorHAnsi" w:hAnsiTheme="majorHAnsi" w:cs="OfficinaSans-Book"/>
        </w:rPr>
        <w:t xml:space="preserve"> outlets . . . , and the increasing number of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highly processed high-calorie and high-fat grocery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products. (p. 1)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r w:rsidRPr="0055127B">
        <w:rPr>
          <w:rFonts w:asciiTheme="majorHAnsi" w:hAnsiTheme="majorHAnsi" w:cs="OfficinaSans-Book"/>
        </w:rPr>
        <w:t>Addressing each of these areas requires more than a doctor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armed with a prescription pad; it requires a broad mobilization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not just of doctors and concerned parents but of educators,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food</w:t>
      </w:r>
      <w:proofErr w:type="gramEnd"/>
      <w:r w:rsidRPr="0055127B">
        <w:rPr>
          <w:rFonts w:asciiTheme="majorHAnsi" w:hAnsiTheme="majorHAnsi" w:cs="OfficinaSans-Book"/>
        </w:rPr>
        <w:t xml:space="preserve"> industry executives, advertisers, and media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representatives.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The barrage of possible approaches to combating childhood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obesity—from scientific research to political lobbying—</w:t>
      </w:r>
    </w:p>
    <w:p w:rsidR="0055127B" w:rsidRPr="0055127B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indicates</w:t>
      </w:r>
      <w:proofErr w:type="gramEnd"/>
      <w:r w:rsidRPr="0055127B">
        <w:rPr>
          <w:rFonts w:asciiTheme="majorHAnsi" w:hAnsiTheme="majorHAnsi" w:cs="OfficinaSans-Book"/>
        </w:rPr>
        <w:t xml:space="preserve"> both the severity and the complexity of the problem.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While none of the medications currently available is a miracle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drug for curing the nation’s nine million obese children, research</w:t>
      </w:r>
    </w:p>
    <w:p w:rsidR="00B01EF8" w:rsidRDefault="0055127B" w:rsidP="008E4E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  <w:proofErr w:type="gramStart"/>
      <w:r w:rsidRPr="0055127B">
        <w:rPr>
          <w:rFonts w:asciiTheme="majorHAnsi" w:hAnsiTheme="majorHAnsi" w:cs="OfficinaSans-Book"/>
        </w:rPr>
        <w:t>has</w:t>
      </w:r>
      <w:proofErr w:type="gramEnd"/>
      <w:r w:rsidRPr="0055127B">
        <w:rPr>
          <w:rFonts w:asciiTheme="majorHAnsi" w:hAnsiTheme="majorHAnsi" w:cs="OfficinaSans-Book"/>
        </w:rPr>
        <w:t xml:space="preserve"> illuminated some of the underlying factors that affect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obesity and has shown the need for a comprehensive approach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 xml:space="preserve">to the problem that includes </w:t>
      </w:r>
      <w:proofErr w:type="spellStart"/>
      <w:r w:rsidRPr="0055127B">
        <w:rPr>
          <w:rFonts w:asciiTheme="majorHAnsi" w:hAnsiTheme="majorHAnsi" w:cs="OfficinaSans-Book"/>
        </w:rPr>
        <w:t>behavioral</w:t>
      </w:r>
      <w:proofErr w:type="spellEnd"/>
      <w:r w:rsidRPr="0055127B">
        <w:rPr>
          <w:rFonts w:asciiTheme="majorHAnsi" w:hAnsiTheme="majorHAnsi" w:cs="OfficinaSans-Book"/>
        </w:rPr>
        <w:t>, medical, social, and</w:t>
      </w:r>
      <w:r w:rsidR="008E4EEC"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political change.</w:t>
      </w:r>
    </w:p>
    <w:p w:rsidR="00B01EF8" w:rsidRPr="00B01EF8" w:rsidRDefault="00B01EF8" w:rsidP="00B01EF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OfficinaSans-Book"/>
          <w:i/>
        </w:rPr>
      </w:pPr>
      <w:r w:rsidRPr="00B01EF8">
        <w:rPr>
          <w:rFonts w:asciiTheme="majorHAnsi" w:hAnsiTheme="majorHAnsi" w:cs="OfficinaSans-Book"/>
          <w:i/>
        </w:rPr>
        <w:t>(</w:t>
      </w:r>
      <w:r w:rsidR="008E4EEC" w:rsidRPr="00B01EF8">
        <w:rPr>
          <w:rFonts w:asciiTheme="majorHAnsi" w:hAnsiTheme="majorHAnsi" w:cs="OfficinaSans-Book"/>
          <w:i/>
        </w:rPr>
        <w:t>Tables not included</w:t>
      </w:r>
      <w:r>
        <w:rPr>
          <w:rFonts w:asciiTheme="majorHAnsi" w:hAnsiTheme="majorHAnsi" w:cs="OfficinaSans-Book"/>
          <w:i/>
        </w:rPr>
        <w:t xml:space="preserve"> in this copy</w:t>
      </w:r>
      <w:r w:rsidR="008E4EEC" w:rsidRPr="00B01EF8">
        <w:rPr>
          <w:rFonts w:asciiTheme="majorHAnsi" w:hAnsiTheme="majorHAnsi" w:cs="OfficinaSans-Book"/>
          <w:i/>
        </w:rPr>
        <w:t xml:space="preserve">. Reference list </w:t>
      </w:r>
      <w:r>
        <w:rPr>
          <w:rFonts w:asciiTheme="majorHAnsi" w:hAnsiTheme="majorHAnsi" w:cs="OfficinaSans-Book"/>
          <w:i/>
        </w:rPr>
        <w:t xml:space="preserve">would begin </w:t>
      </w:r>
      <w:r w:rsidR="008E4EEC" w:rsidRPr="00B01EF8">
        <w:rPr>
          <w:rFonts w:asciiTheme="majorHAnsi" w:hAnsiTheme="majorHAnsi" w:cs="OfficinaSans-Book"/>
          <w:i/>
        </w:rPr>
        <w:t>on following page.)</w:t>
      </w:r>
    </w:p>
    <w:p w:rsidR="00B01EF8" w:rsidRDefault="00B01EF8" w:rsidP="00B01EF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B01EF8" w:rsidRDefault="00B01EF8" w:rsidP="00B01EF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fficinaSans-Book"/>
        </w:rPr>
      </w:pPr>
    </w:p>
    <w:p w:rsidR="008E4EEC" w:rsidRPr="0055127B" w:rsidRDefault="008E4EEC" w:rsidP="00B01EF8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/>
        </w:rPr>
      </w:pPr>
      <w:r>
        <w:rPr>
          <w:rFonts w:asciiTheme="majorHAnsi" w:hAnsiTheme="majorHAnsi" w:cs="OfficinaSans-Book"/>
        </w:rPr>
        <w:t xml:space="preserve">Source: Hacker, D. (2006). </w:t>
      </w:r>
      <w:proofErr w:type="gramStart"/>
      <w:r>
        <w:rPr>
          <w:rFonts w:asciiTheme="majorHAnsi" w:hAnsiTheme="majorHAnsi" w:cs="OfficinaSans-Book"/>
          <w:i/>
        </w:rPr>
        <w:t>A w</w:t>
      </w:r>
      <w:r w:rsidRPr="008E4EEC">
        <w:rPr>
          <w:rFonts w:asciiTheme="majorHAnsi" w:hAnsiTheme="majorHAnsi" w:cs="OfficinaSans-Book"/>
          <w:i/>
        </w:rPr>
        <w:t>riter’</w:t>
      </w:r>
      <w:r>
        <w:rPr>
          <w:rFonts w:asciiTheme="majorHAnsi" w:hAnsiTheme="majorHAnsi" w:cs="OfficinaSans-Book"/>
          <w:i/>
        </w:rPr>
        <w:t>s r</w:t>
      </w:r>
      <w:r w:rsidRPr="008E4EEC">
        <w:rPr>
          <w:rFonts w:asciiTheme="majorHAnsi" w:hAnsiTheme="majorHAnsi" w:cs="OfficinaSans-Book"/>
          <w:i/>
        </w:rPr>
        <w:t>eference</w:t>
      </w:r>
      <w:r>
        <w:rPr>
          <w:rFonts w:asciiTheme="majorHAnsi" w:hAnsiTheme="majorHAnsi" w:cs="OfficinaSans-Book"/>
        </w:rPr>
        <w:t>.</w:t>
      </w:r>
      <w:proofErr w:type="gramEnd"/>
      <w:r>
        <w:rPr>
          <w:rFonts w:asciiTheme="majorHAnsi" w:hAnsiTheme="majorHAnsi" w:cs="OfficinaSans-Book"/>
        </w:rPr>
        <w:t xml:space="preserve"> Boston, MA: Bedford/St. Martin’s.</w:t>
      </w:r>
    </w:p>
    <w:sectPr w:rsidR="008E4EEC" w:rsidRPr="0055127B" w:rsidSect="00B01EF8">
      <w:footerReference w:type="default" r:id="rId7"/>
      <w:pgSz w:w="11906" w:h="16838"/>
      <w:pgMar w:top="1440" w:right="1440" w:bottom="1135" w:left="1440" w:header="708" w:footer="1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27B" w:rsidRDefault="0055127B" w:rsidP="0055127B">
      <w:pPr>
        <w:spacing w:after="0" w:line="240" w:lineRule="auto"/>
      </w:pPr>
      <w:r>
        <w:separator/>
      </w:r>
    </w:p>
  </w:endnote>
  <w:endnote w:type="continuationSeparator" w:id="0">
    <w:p w:rsidR="0055127B" w:rsidRDefault="0055127B" w:rsidP="0055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fficinaSans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fficina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fficinaSans-Boo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55081"/>
      <w:docPartObj>
        <w:docPartGallery w:val="Page Numbers (Bottom of Page)"/>
        <w:docPartUnique/>
      </w:docPartObj>
    </w:sdtPr>
    <w:sdtContent>
      <w:p w:rsidR="00B412B2" w:rsidRDefault="00B412B2">
        <w:pPr>
          <w:pStyle w:val="Footer"/>
          <w:jc w:val="center"/>
        </w:pPr>
        <w:fldSimple w:instr=" PAGE   \* MERGEFORMAT ">
          <w:r w:rsidR="00B01EF8">
            <w:rPr>
              <w:noProof/>
            </w:rPr>
            <w:t>4</w:t>
          </w:r>
        </w:fldSimple>
      </w:p>
    </w:sdtContent>
  </w:sdt>
  <w:p w:rsidR="00B412B2" w:rsidRDefault="00B412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27B" w:rsidRDefault="0055127B" w:rsidP="0055127B">
      <w:pPr>
        <w:spacing w:after="0" w:line="240" w:lineRule="auto"/>
      </w:pPr>
      <w:r>
        <w:separator/>
      </w:r>
    </w:p>
  </w:footnote>
  <w:footnote w:type="continuationSeparator" w:id="0">
    <w:p w:rsidR="0055127B" w:rsidRDefault="0055127B" w:rsidP="0055127B">
      <w:pPr>
        <w:spacing w:after="0" w:line="240" w:lineRule="auto"/>
      </w:pPr>
      <w:r>
        <w:continuationSeparator/>
      </w:r>
    </w:p>
  </w:footnote>
  <w:footnote w:id="1">
    <w:p w:rsidR="0055127B" w:rsidRPr="0055127B" w:rsidRDefault="0055127B" w:rsidP="005512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OfficinaSans-Book"/>
        </w:rPr>
      </w:pPr>
      <w:r>
        <w:rPr>
          <w:rStyle w:val="FootnoteReference"/>
        </w:rPr>
        <w:footnoteRef/>
      </w:r>
      <w:r>
        <w:t xml:space="preserve"> </w:t>
      </w:r>
      <w:r w:rsidRPr="0055127B">
        <w:rPr>
          <w:rFonts w:asciiTheme="majorHAnsi" w:hAnsiTheme="majorHAnsi" w:cs="OfficinaSans-Book"/>
        </w:rPr>
        <w:t>Obesity is measured in terms of body-mass index (BMI):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weight in kilograms divided by square of height in meters. A child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or an adolescent with a BMI in the 95th percentile for his or her</w:t>
      </w:r>
      <w:r>
        <w:rPr>
          <w:rFonts w:asciiTheme="majorHAnsi" w:hAnsiTheme="majorHAnsi" w:cs="OfficinaSans-Book"/>
        </w:rPr>
        <w:t xml:space="preserve"> </w:t>
      </w:r>
      <w:r w:rsidRPr="0055127B">
        <w:rPr>
          <w:rFonts w:asciiTheme="majorHAnsi" w:hAnsiTheme="majorHAnsi" w:cs="OfficinaSans-Book"/>
        </w:rPr>
        <w:t>age and gender is considered obese.</w:t>
      </w:r>
    </w:p>
    <w:p w:rsidR="0055127B" w:rsidRDefault="0055127B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27B"/>
    <w:rsid w:val="000F68FD"/>
    <w:rsid w:val="00244705"/>
    <w:rsid w:val="0055127B"/>
    <w:rsid w:val="006F2FB8"/>
    <w:rsid w:val="00850AB8"/>
    <w:rsid w:val="008E4EEC"/>
    <w:rsid w:val="00A66D7B"/>
    <w:rsid w:val="00B01EF8"/>
    <w:rsid w:val="00B4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12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2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127B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41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2B2"/>
  </w:style>
  <w:style w:type="paragraph" w:styleId="Footer">
    <w:name w:val="footer"/>
    <w:basedOn w:val="Normal"/>
    <w:link w:val="FooterChar"/>
    <w:uiPriority w:val="99"/>
    <w:unhideWhenUsed/>
    <w:rsid w:val="00B41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18418-D5E4-4E72-9850-A63EDCCD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10996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jwexler</dc:creator>
  <cp:lastModifiedBy>jwexler</cp:lastModifiedBy>
  <cp:revision>2</cp:revision>
  <cp:lastPrinted>2012-09-06T11:24:00Z</cp:lastPrinted>
  <dcterms:created xsi:type="dcterms:W3CDTF">2012-09-06T10:54:00Z</dcterms:created>
  <dcterms:modified xsi:type="dcterms:W3CDTF">2012-09-06T11:25:00Z</dcterms:modified>
</cp:coreProperties>
</file>