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5DE" w:rsidRPr="00F327FB" w:rsidRDefault="00BF418E" w:rsidP="00F327FB">
      <w:pPr>
        <w:jc w:val="center"/>
        <w:rPr>
          <w:sz w:val="24"/>
          <w:szCs w:val="24"/>
          <w:lang w:val="en-US"/>
        </w:rPr>
      </w:pPr>
      <w:r>
        <w:rPr>
          <w:sz w:val="24"/>
          <w:szCs w:val="24"/>
          <w:lang w:val="en-US"/>
        </w:rPr>
        <w:t>Module</w:t>
      </w:r>
      <w:r w:rsidR="00F327FB" w:rsidRPr="00F327FB">
        <w:rPr>
          <w:sz w:val="24"/>
          <w:szCs w:val="24"/>
          <w:lang w:val="en-US"/>
        </w:rPr>
        <w:t xml:space="preserve"> 0</w:t>
      </w:r>
      <w:r w:rsidR="00374B57">
        <w:rPr>
          <w:sz w:val="24"/>
          <w:szCs w:val="24"/>
          <w:lang w:val="en-US"/>
        </w:rPr>
        <w:t>5</w:t>
      </w:r>
      <w:r w:rsidR="00F327FB" w:rsidRPr="00F327FB">
        <w:rPr>
          <w:sz w:val="24"/>
          <w:szCs w:val="24"/>
          <w:lang w:val="en-US"/>
        </w:rPr>
        <w:t xml:space="preserve"> Tutorial Session</w:t>
      </w:r>
    </w:p>
    <w:p w:rsidR="00F327FB" w:rsidRDefault="00F327FB">
      <w:pPr>
        <w:rPr>
          <w:lang w:val="en-US"/>
        </w:rPr>
      </w:pPr>
    </w:p>
    <w:p w:rsidR="007D2A2F" w:rsidRDefault="00374B57" w:rsidP="00374B57">
      <w:pPr>
        <w:jc w:val="both"/>
        <w:rPr>
          <w:rFonts w:ascii="Times New Roman" w:hAnsi="Times New Roman" w:cs="Times New Roman"/>
          <w:b w:val="0"/>
          <w:sz w:val="22"/>
          <w:szCs w:val="22"/>
        </w:rPr>
      </w:pPr>
      <w:r>
        <w:rPr>
          <w:rFonts w:ascii="Times New Roman" w:hAnsi="Times New Roman" w:cs="Times New Roman"/>
          <w:b w:val="0"/>
          <w:sz w:val="22"/>
          <w:szCs w:val="22"/>
        </w:rPr>
        <w:t>This week’s tutorial simply goes over how to start SQL Server Management Studio (SSMS), connect to the SQL Server, run the script to set up the “company” database, and test it out.</w:t>
      </w:r>
    </w:p>
    <w:p w:rsidR="00374B57" w:rsidRDefault="00374B57" w:rsidP="00374B57">
      <w:pPr>
        <w:jc w:val="both"/>
        <w:rPr>
          <w:rFonts w:ascii="Times New Roman" w:hAnsi="Times New Roman" w:cs="Times New Roman"/>
          <w:b w:val="0"/>
          <w:sz w:val="22"/>
          <w:szCs w:val="22"/>
        </w:rPr>
      </w:pPr>
    </w:p>
    <w:p w:rsidR="00374B57" w:rsidRDefault="00374B57" w:rsidP="00374B57">
      <w:pPr>
        <w:jc w:val="both"/>
        <w:rPr>
          <w:b w:val="0"/>
          <w:sz w:val="22"/>
          <w:szCs w:val="22"/>
        </w:rPr>
      </w:pPr>
      <w:r>
        <w:rPr>
          <w:rFonts w:ascii="Times New Roman" w:hAnsi="Times New Roman" w:cs="Times New Roman"/>
          <w:b w:val="0"/>
          <w:sz w:val="22"/>
          <w:szCs w:val="22"/>
        </w:rPr>
        <w:t>It is recommended that you install SQL Server 2008 R2 (Express Edition) and SSMS on your netbook or home computer/laptop in order to work away from campus.  Ask your tutor for assistance if you are having difficulties with this.</w:t>
      </w:r>
    </w:p>
    <w:p w:rsidR="00481932" w:rsidRDefault="00481932" w:rsidP="007D2A2F">
      <w:pPr>
        <w:pStyle w:val="FootnoteText"/>
        <w:ind w:left="72"/>
        <w:rPr>
          <w:rFonts w:ascii="Verdana" w:hAnsi="Verdana"/>
          <w:b/>
          <w:bCs/>
          <w:sz w:val="22"/>
          <w:szCs w:val="22"/>
        </w:rPr>
      </w:pPr>
    </w:p>
    <w:p w:rsidR="00F61770" w:rsidRDefault="00F61770" w:rsidP="007D2A2F">
      <w:pPr>
        <w:pStyle w:val="FootnoteText"/>
        <w:ind w:left="72"/>
        <w:rPr>
          <w:rFonts w:ascii="Verdana" w:hAnsi="Verdana"/>
          <w:b/>
          <w:bCs/>
          <w:sz w:val="22"/>
          <w:szCs w:val="22"/>
        </w:rPr>
      </w:pPr>
    </w:p>
    <w:p w:rsidR="00EF0B36" w:rsidRDefault="00EF0B36" w:rsidP="007D2A2F">
      <w:pPr>
        <w:pStyle w:val="FootnoteText"/>
        <w:ind w:left="72"/>
        <w:rPr>
          <w:rFonts w:ascii="Verdana" w:hAnsi="Verdana"/>
          <w:b/>
          <w:bCs/>
          <w:sz w:val="22"/>
          <w:szCs w:val="22"/>
        </w:rPr>
      </w:pPr>
    </w:p>
    <w:p w:rsidR="007D2A2F" w:rsidRDefault="00374B57" w:rsidP="00374B57">
      <w:pPr>
        <w:pStyle w:val="FootnoteText"/>
        <w:rPr>
          <w:rFonts w:ascii="Verdana" w:hAnsi="Verdana"/>
          <w:b/>
          <w:bCs/>
          <w:sz w:val="22"/>
          <w:szCs w:val="22"/>
        </w:rPr>
      </w:pPr>
      <w:r>
        <w:rPr>
          <w:rFonts w:ascii="Verdana" w:hAnsi="Verdana"/>
          <w:b/>
          <w:bCs/>
          <w:sz w:val="22"/>
          <w:szCs w:val="22"/>
        </w:rPr>
        <w:t>Starting SSMS and Connecting to the SQL Server</w:t>
      </w:r>
    </w:p>
    <w:p w:rsidR="00F61770" w:rsidRDefault="00F61770" w:rsidP="00374B57">
      <w:pPr>
        <w:pStyle w:val="FootnoteText"/>
        <w:rPr>
          <w:rFonts w:ascii="Verdana" w:hAnsi="Verdana"/>
          <w:b/>
          <w:bCs/>
          <w:sz w:val="22"/>
          <w:szCs w:val="22"/>
        </w:rPr>
      </w:pPr>
    </w:p>
    <w:p w:rsidR="00374B57" w:rsidRDefault="00374B57" w:rsidP="00374B57">
      <w:pPr>
        <w:jc w:val="both"/>
        <w:rPr>
          <w:rFonts w:ascii="Times New Roman" w:hAnsi="Times New Roman" w:cs="Times New Roman"/>
          <w:b w:val="0"/>
          <w:sz w:val="22"/>
          <w:szCs w:val="22"/>
        </w:rPr>
      </w:pPr>
      <w:r>
        <w:rPr>
          <w:rFonts w:ascii="Times New Roman" w:hAnsi="Times New Roman" w:cs="Times New Roman"/>
          <w:b w:val="0"/>
          <w:sz w:val="22"/>
          <w:szCs w:val="22"/>
        </w:rPr>
        <w:t xml:space="preserve">In SCSS computer labs, SSMS can be found </w:t>
      </w:r>
      <w:r w:rsidR="0085075B">
        <w:rPr>
          <w:rFonts w:ascii="Times New Roman" w:hAnsi="Times New Roman" w:cs="Times New Roman"/>
          <w:b w:val="0"/>
          <w:sz w:val="22"/>
          <w:szCs w:val="22"/>
        </w:rPr>
        <w:t>by typing into the search box in the Start Menu.  Start typing</w:t>
      </w:r>
      <w:r w:rsidRPr="0001499B">
        <w:rPr>
          <w:rFonts w:ascii="Times New Roman" w:hAnsi="Times New Roman" w:cs="Times New Roman"/>
          <w:sz w:val="22"/>
          <w:szCs w:val="22"/>
        </w:rPr>
        <w:t xml:space="preserve"> </w:t>
      </w:r>
      <w:r w:rsidR="0085075B">
        <w:rPr>
          <w:rFonts w:ascii="Times New Roman" w:hAnsi="Times New Roman" w:cs="Times New Roman"/>
          <w:sz w:val="22"/>
          <w:szCs w:val="22"/>
        </w:rPr>
        <w:t>“</w:t>
      </w:r>
      <w:r w:rsidRPr="0001499B">
        <w:rPr>
          <w:rFonts w:ascii="Times New Roman" w:hAnsi="Times New Roman" w:cs="Times New Roman"/>
          <w:sz w:val="22"/>
          <w:szCs w:val="22"/>
        </w:rPr>
        <w:t>SQL Server Management Studio</w:t>
      </w:r>
      <w:r w:rsidR="0085075B">
        <w:rPr>
          <w:rFonts w:ascii="Times New Roman" w:hAnsi="Times New Roman" w:cs="Times New Roman"/>
          <w:sz w:val="22"/>
          <w:szCs w:val="22"/>
        </w:rPr>
        <w:t xml:space="preserve">” </w:t>
      </w:r>
      <w:r w:rsidR="0085075B" w:rsidRPr="0085075B">
        <w:rPr>
          <w:rFonts w:ascii="Times New Roman" w:hAnsi="Times New Roman" w:cs="Times New Roman"/>
          <w:b w:val="0"/>
          <w:sz w:val="22"/>
          <w:szCs w:val="22"/>
        </w:rPr>
        <w:t>and it will appear</w:t>
      </w:r>
      <w:r w:rsidR="0085075B">
        <w:rPr>
          <w:rFonts w:ascii="Times New Roman" w:hAnsi="Times New Roman" w:cs="Times New Roman"/>
          <w:b w:val="0"/>
          <w:sz w:val="22"/>
          <w:szCs w:val="22"/>
        </w:rPr>
        <w:t>.</w:t>
      </w:r>
    </w:p>
    <w:p w:rsidR="00374B57" w:rsidRDefault="00374B57" w:rsidP="00374B57">
      <w:pPr>
        <w:jc w:val="both"/>
        <w:rPr>
          <w:rFonts w:ascii="Times New Roman" w:hAnsi="Times New Roman" w:cs="Times New Roman"/>
          <w:b w:val="0"/>
          <w:sz w:val="22"/>
          <w:szCs w:val="22"/>
        </w:rPr>
      </w:pPr>
    </w:p>
    <w:p w:rsidR="00374B57" w:rsidRDefault="00374B57" w:rsidP="00374B57">
      <w:pPr>
        <w:jc w:val="both"/>
        <w:rPr>
          <w:rFonts w:ascii="Times New Roman" w:hAnsi="Times New Roman" w:cs="Times New Roman"/>
          <w:b w:val="0"/>
          <w:sz w:val="22"/>
          <w:szCs w:val="22"/>
        </w:rPr>
      </w:pPr>
      <w:r>
        <w:rPr>
          <w:rFonts w:ascii="Times New Roman" w:hAnsi="Times New Roman" w:cs="Times New Roman"/>
          <w:b w:val="0"/>
          <w:sz w:val="22"/>
          <w:szCs w:val="22"/>
        </w:rPr>
        <w:t xml:space="preserve">SSMS will ask you to connect to the </w:t>
      </w:r>
      <w:r w:rsidR="00BF0E73">
        <w:rPr>
          <w:rFonts w:ascii="Times New Roman" w:hAnsi="Times New Roman" w:cs="Times New Roman"/>
          <w:b w:val="0"/>
          <w:sz w:val="22"/>
          <w:szCs w:val="22"/>
        </w:rPr>
        <w:t>s</w:t>
      </w:r>
      <w:r>
        <w:rPr>
          <w:rFonts w:ascii="Times New Roman" w:hAnsi="Times New Roman" w:cs="Times New Roman"/>
          <w:b w:val="0"/>
          <w:sz w:val="22"/>
          <w:szCs w:val="22"/>
        </w:rPr>
        <w:t>erver.  The default server name should be shown in the server name field, and the authentication field should show “Windows Authentication”.</w:t>
      </w:r>
    </w:p>
    <w:p w:rsidR="00374B57" w:rsidRDefault="00374B57" w:rsidP="00374B57">
      <w:pPr>
        <w:jc w:val="both"/>
        <w:rPr>
          <w:rFonts w:ascii="Times New Roman" w:hAnsi="Times New Roman" w:cs="Times New Roman"/>
          <w:b w:val="0"/>
          <w:sz w:val="22"/>
          <w:szCs w:val="22"/>
        </w:rPr>
      </w:pPr>
    </w:p>
    <w:p w:rsidR="00374B57" w:rsidRDefault="009D33C7" w:rsidP="0001499B">
      <w:pPr>
        <w:jc w:val="center"/>
        <w:rPr>
          <w:rFonts w:ascii="Times New Roman" w:hAnsi="Times New Roman" w:cs="Times New Roman"/>
          <w:b w:val="0"/>
          <w:sz w:val="22"/>
          <w:szCs w:val="22"/>
        </w:rPr>
      </w:pPr>
      <w:r>
        <w:rPr>
          <w:noProof/>
          <w:lang w:eastAsia="en-AU"/>
        </w:rPr>
        <w:drawing>
          <wp:inline distT="0" distB="0" distL="0" distR="0" wp14:anchorId="4994FA21" wp14:editId="5B1F18E8">
            <wp:extent cx="405765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57650" cy="3057525"/>
                    </a:xfrm>
                    <a:prstGeom prst="rect">
                      <a:avLst/>
                    </a:prstGeom>
                  </pic:spPr>
                </pic:pic>
              </a:graphicData>
            </a:graphic>
          </wp:inline>
        </w:drawing>
      </w:r>
    </w:p>
    <w:p w:rsidR="0001499B" w:rsidRDefault="0001499B" w:rsidP="0001499B">
      <w:pPr>
        <w:jc w:val="center"/>
        <w:rPr>
          <w:rFonts w:ascii="Times New Roman" w:hAnsi="Times New Roman" w:cs="Times New Roman"/>
          <w:b w:val="0"/>
          <w:sz w:val="22"/>
          <w:szCs w:val="22"/>
        </w:rPr>
      </w:pPr>
    </w:p>
    <w:p w:rsidR="00374B57" w:rsidRDefault="00374B57" w:rsidP="00374B57">
      <w:pPr>
        <w:jc w:val="both"/>
        <w:rPr>
          <w:rFonts w:ascii="Times New Roman" w:hAnsi="Times New Roman" w:cs="Times New Roman"/>
          <w:b w:val="0"/>
          <w:sz w:val="22"/>
          <w:szCs w:val="22"/>
        </w:rPr>
      </w:pPr>
      <w:r>
        <w:rPr>
          <w:rFonts w:ascii="Times New Roman" w:hAnsi="Times New Roman" w:cs="Times New Roman"/>
          <w:b w:val="0"/>
          <w:sz w:val="22"/>
          <w:szCs w:val="22"/>
        </w:rPr>
        <w:t xml:space="preserve">Press connect without changing anything to connect to the </w:t>
      </w:r>
      <w:r w:rsidR="00BF0E73">
        <w:rPr>
          <w:rFonts w:ascii="Times New Roman" w:hAnsi="Times New Roman" w:cs="Times New Roman"/>
          <w:b w:val="0"/>
          <w:sz w:val="22"/>
          <w:szCs w:val="22"/>
        </w:rPr>
        <w:t>s</w:t>
      </w:r>
      <w:r>
        <w:rPr>
          <w:rFonts w:ascii="Times New Roman" w:hAnsi="Times New Roman" w:cs="Times New Roman"/>
          <w:b w:val="0"/>
          <w:sz w:val="22"/>
          <w:szCs w:val="22"/>
        </w:rPr>
        <w:t>erver.  If the default server name is not shown, select it from the drop-down list or browse for it.</w:t>
      </w:r>
    </w:p>
    <w:p w:rsidR="00374B57" w:rsidRDefault="00374B57" w:rsidP="00374B57">
      <w:pPr>
        <w:jc w:val="both"/>
        <w:rPr>
          <w:rFonts w:ascii="Times New Roman" w:hAnsi="Times New Roman" w:cs="Times New Roman"/>
          <w:b w:val="0"/>
          <w:sz w:val="22"/>
          <w:szCs w:val="22"/>
        </w:rPr>
      </w:pPr>
    </w:p>
    <w:p w:rsidR="00374B57" w:rsidRDefault="00374B57" w:rsidP="00374B57">
      <w:pPr>
        <w:jc w:val="both"/>
        <w:rPr>
          <w:rFonts w:ascii="Times New Roman" w:hAnsi="Times New Roman" w:cs="Times New Roman"/>
          <w:b w:val="0"/>
          <w:sz w:val="22"/>
          <w:szCs w:val="22"/>
        </w:rPr>
      </w:pPr>
    </w:p>
    <w:p w:rsidR="0001499B" w:rsidRDefault="0001499B">
      <w:pPr>
        <w:rPr>
          <w:rFonts w:ascii="Times New Roman" w:hAnsi="Times New Roman" w:cs="Times New Roman"/>
          <w:b w:val="0"/>
          <w:sz w:val="22"/>
          <w:szCs w:val="22"/>
        </w:rPr>
      </w:pPr>
      <w:r>
        <w:rPr>
          <w:rFonts w:ascii="Times New Roman" w:hAnsi="Times New Roman" w:cs="Times New Roman"/>
          <w:b w:val="0"/>
          <w:sz w:val="22"/>
          <w:szCs w:val="22"/>
        </w:rPr>
        <w:br w:type="page"/>
      </w:r>
    </w:p>
    <w:p w:rsidR="00374B57" w:rsidRDefault="00374B57" w:rsidP="00374B57">
      <w:pPr>
        <w:jc w:val="both"/>
        <w:rPr>
          <w:rFonts w:ascii="Times New Roman" w:hAnsi="Times New Roman" w:cs="Times New Roman"/>
          <w:b w:val="0"/>
          <w:sz w:val="22"/>
          <w:szCs w:val="22"/>
        </w:rPr>
      </w:pPr>
      <w:r>
        <w:rPr>
          <w:rFonts w:ascii="Times New Roman" w:hAnsi="Times New Roman" w:cs="Times New Roman"/>
          <w:b w:val="0"/>
          <w:sz w:val="22"/>
          <w:szCs w:val="22"/>
        </w:rPr>
        <w:lastRenderedPageBreak/>
        <w:t xml:space="preserve">Welcome to SSMS!  Refer to the lecture slides for </w:t>
      </w:r>
      <w:r w:rsidR="00BF0E73">
        <w:rPr>
          <w:rFonts w:ascii="Times New Roman" w:hAnsi="Times New Roman" w:cs="Times New Roman"/>
          <w:b w:val="0"/>
          <w:sz w:val="22"/>
          <w:szCs w:val="22"/>
        </w:rPr>
        <w:t>an overview of the application.</w:t>
      </w:r>
    </w:p>
    <w:p w:rsidR="00BF0E73" w:rsidRDefault="00BF0E73" w:rsidP="00374B57">
      <w:pPr>
        <w:jc w:val="both"/>
        <w:rPr>
          <w:rFonts w:ascii="Times New Roman" w:hAnsi="Times New Roman" w:cs="Times New Roman"/>
          <w:b w:val="0"/>
          <w:sz w:val="22"/>
          <w:szCs w:val="22"/>
        </w:rPr>
      </w:pPr>
    </w:p>
    <w:p w:rsidR="00BF0E73" w:rsidRDefault="009D33C7" w:rsidP="00374B57">
      <w:pPr>
        <w:jc w:val="both"/>
        <w:rPr>
          <w:rFonts w:ascii="Times New Roman" w:hAnsi="Times New Roman" w:cs="Times New Roman"/>
          <w:b w:val="0"/>
          <w:sz w:val="22"/>
          <w:szCs w:val="22"/>
        </w:rPr>
      </w:pPr>
      <w:r>
        <w:rPr>
          <w:noProof/>
          <w:lang w:eastAsia="en-AU"/>
        </w:rPr>
        <w:drawing>
          <wp:inline distT="0" distB="0" distL="0" distR="0" wp14:anchorId="3EB819A7" wp14:editId="37BCEE77">
            <wp:extent cx="5274310" cy="370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703850"/>
                    </a:xfrm>
                    <a:prstGeom prst="rect">
                      <a:avLst/>
                    </a:prstGeom>
                  </pic:spPr>
                </pic:pic>
              </a:graphicData>
            </a:graphic>
          </wp:inline>
        </w:drawing>
      </w:r>
    </w:p>
    <w:p w:rsidR="00BF0E73" w:rsidRDefault="00BF0E73" w:rsidP="00374B57">
      <w:pPr>
        <w:jc w:val="both"/>
        <w:rPr>
          <w:rFonts w:ascii="Times New Roman" w:hAnsi="Times New Roman" w:cs="Times New Roman"/>
          <w:b w:val="0"/>
          <w:sz w:val="22"/>
          <w:szCs w:val="22"/>
        </w:rPr>
      </w:pPr>
    </w:p>
    <w:p w:rsidR="0001499B" w:rsidRDefault="0001499B" w:rsidP="00374B57">
      <w:pPr>
        <w:jc w:val="both"/>
        <w:rPr>
          <w:rFonts w:ascii="Times New Roman" w:hAnsi="Times New Roman" w:cs="Times New Roman"/>
          <w:b w:val="0"/>
          <w:sz w:val="22"/>
          <w:szCs w:val="22"/>
        </w:rPr>
      </w:pPr>
    </w:p>
    <w:p w:rsidR="00F61770" w:rsidRDefault="00F61770" w:rsidP="00374B57">
      <w:pPr>
        <w:jc w:val="both"/>
        <w:rPr>
          <w:rFonts w:ascii="Times New Roman" w:hAnsi="Times New Roman" w:cs="Times New Roman"/>
          <w:b w:val="0"/>
          <w:sz w:val="22"/>
          <w:szCs w:val="22"/>
        </w:rPr>
      </w:pPr>
    </w:p>
    <w:p w:rsidR="00BF0E73" w:rsidRDefault="00BF0E73" w:rsidP="00374B57">
      <w:pPr>
        <w:jc w:val="both"/>
        <w:rPr>
          <w:rFonts w:ascii="Times New Roman" w:hAnsi="Times New Roman" w:cs="Times New Roman"/>
          <w:b w:val="0"/>
          <w:sz w:val="22"/>
          <w:szCs w:val="22"/>
        </w:rPr>
      </w:pPr>
    </w:p>
    <w:p w:rsidR="00BF0E73" w:rsidRDefault="00BF0E73" w:rsidP="00BF0E73">
      <w:pPr>
        <w:pStyle w:val="FootnoteText"/>
        <w:rPr>
          <w:rFonts w:ascii="Verdana" w:hAnsi="Verdana"/>
          <w:b/>
          <w:bCs/>
          <w:sz w:val="22"/>
          <w:szCs w:val="22"/>
        </w:rPr>
      </w:pPr>
      <w:r w:rsidRPr="00BF0E73">
        <w:rPr>
          <w:rFonts w:ascii="Verdana" w:hAnsi="Verdana"/>
          <w:b/>
          <w:bCs/>
          <w:sz w:val="22"/>
          <w:szCs w:val="22"/>
        </w:rPr>
        <w:t>Creating the “company” Database</w:t>
      </w:r>
    </w:p>
    <w:p w:rsidR="00F61770" w:rsidRPr="00EB6F9D" w:rsidRDefault="00EB6F9D" w:rsidP="00EB6F9D">
      <w:pPr>
        <w:jc w:val="both"/>
        <w:rPr>
          <w:rFonts w:ascii="Times New Roman" w:hAnsi="Times New Roman" w:cs="Times New Roman"/>
          <w:b w:val="0"/>
          <w:sz w:val="22"/>
          <w:szCs w:val="22"/>
        </w:rPr>
      </w:pPr>
      <w:r w:rsidRPr="00EB6F9D">
        <w:rPr>
          <w:rFonts w:ascii="Times New Roman" w:hAnsi="Times New Roman" w:cs="Times New Roman"/>
          <w:b w:val="0"/>
          <w:sz w:val="22"/>
          <w:szCs w:val="22"/>
        </w:rPr>
        <w:t>If another student has already created the “company” database on the computer you are using, it may already exist.  Regardless, it is a good idea to re-create it to ensure that it has not been modified and to practise the process of running SQL files.</w:t>
      </w:r>
    </w:p>
    <w:p w:rsidR="00EB6F9D" w:rsidRDefault="00EB6F9D" w:rsidP="00374B57">
      <w:pPr>
        <w:jc w:val="both"/>
        <w:rPr>
          <w:rFonts w:ascii="Times New Roman" w:hAnsi="Times New Roman" w:cs="Times New Roman"/>
          <w:b w:val="0"/>
          <w:sz w:val="22"/>
          <w:szCs w:val="22"/>
        </w:rPr>
      </w:pPr>
      <w:bookmarkStart w:id="0" w:name="_GoBack"/>
      <w:bookmarkEnd w:id="0"/>
    </w:p>
    <w:p w:rsidR="00BF0E73" w:rsidRDefault="00BF0E73" w:rsidP="00374B57">
      <w:pPr>
        <w:jc w:val="both"/>
        <w:rPr>
          <w:rFonts w:ascii="Times New Roman" w:hAnsi="Times New Roman" w:cs="Times New Roman"/>
          <w:b w:val="0"/>
          <w:sz w:val="22"/>
          <w:szCs w:val="22"/>
        </w:rPr>
      </w:pPr>
      <w:r>
        <w:rPr>
          <w:rFonts w:ascii="Times New Roman" w:hAnsi="Times New Roman" w:cs="Times New Roman"/>
          <w:b w:val="0"/>
          <w:sz w:val="22"/>
          <w:szCs w:val="22"/>
        </w:rPr>
        <w:t>Download “company.sql” from Blackboard and save it to the desktop.</w:t>
      </w:r>
    </w:p>
    <w:p w:rsidR="0001499B" w:rsidRDefault="0001499B" w:rsidP="00374B57">
      <w:pPr>
        <w:jc w:val="both"/>
        <w:rPr>
          <w:rFonts w:ascii="Times New Roman" w:hAnsi="Times New Roman" w:cs="Times New Roman"/>
          <w:b w:val="0"/>
          <w:sz w:val="22"/>
          <w:szCs w:val="22"/>
        </w:rPr>
      </w:pPr>
    </w:p>
    <w:p w:rsidR="00BF0E73" w:rsidRDefault="00FF09B5" w:rsidP="0001499B">
      <w:pPr>
        <w:jc w:val="center"/>
        <w:rPr>
          <w:rFonts w:ascii="Times New Roman" w:hAnsi="Times New Roman" w:cs="Times New Roman"/>
          <w:b w:val="0"/>
          <w:sz w:val="22"/>
          <w:szCs w:val="22"/>
        </w:rPr>
      </w:pPr>
      <w:r>
        <w:rPr>
          <w:rFonts w:ascii="Times New Roman" w:hAnsi="Times New Roman" w:cs="Times New Roman"/>
          <w:b w:val="0"/>
          <w:noProof/>
          <w:sz w:val="22"/>
          <w:szCs w:val="22"/>
          <w:lang w:eastAsia="en-AU"/>
        </w:rPr>
        <w:drawing>
          <wp:inline distT="0" distB="0" distL="0" distR="0">
            <wp:extent cx="5267960" cy="1064260"/>
            <wp:effectExtent l="19050" t="1905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1064260"/>
                    </a:xfrm>
                    <a:prstGeom prst="rect">
                      <a:avLst/>
                    </a:prstGeom>
                    <a:noFill/>
                    <a:ln>
                      <a:solidFill>
                        <a:schemeClr val="accent1"/>
                      </a:solidFill>
                    </a:ln>
                  </pic:spPr>
                </pic:pic>
              </a:graphicData>
            </a:graphic>
          </wp:inline>
        </w:drawing>
      </w:r>
    </w:p>
    <w:p w:rsidR="00BF0E73" w:rsidRDefault="00BF0E73" w:rsidP="00374B57">
      <w:pPr>
        <w:jc w:val="both"/>
        <w:rPr>
          <w:rFonts w:ascii="Times New Roman" w:hAnsi="Times New Roman" w:cs="Times New Roman"/>
          <w:b w:val="0"/>
          <w:sz w:val="22"/>
          <w:szCs w:val="22"/>
        </w:rPr>
      </w:pPr>
    </w:p>
    <w:p w:rsidR="00BF0E73" w:rsidRDefault="00BF0E73" w:rsidP="00374B57">
      <w:pPr>
        <w:jc w:val="both"/>
        <w:rPr>
          <w:rFonts w:ascii="Times New Roman" w:hAnsi="Times New Roman" w:cs="Times New Roman"/>
          <w:b w:val="0"/>
          <w:sz w:val="22"/>
          <w:szCs w:val="22"/>
        </w:rPr>
      </w:pPr>
      <w:r>
        <w:rPr>
          <w:rFonts w:ascii="Times New Roman" w:hAnsi="Times New Roman" w:cs="Times New Roman"/>
          <w:b w:val="0"/>
          <w:sz w:val="22"/>
          <w:szCs w:val="22"/>
        </w:rPr>
        <w:t>In SSMS, go to File &gt; Open &gt; File</w:t>
      </w:r>
      <w:r w:rsidR="00D13400">
        <w:rPr>
          <w:rFonts w:ascii="Times New Roman" w:hAnsi="Times New Roman" w:cs="Times New Roman"/>
          <w:b w:val="0"/>
          <w:sz w:val="22"/>
          <w:szCs w:val="22"/>
        </w:rPr>
        <w:t xml:space="preserve"> or click the “Open File” button on the toolbar (</w:t>
      </w:r>
      <w:r w:rsidR="00D13400">
        <w:rPr>
          <w:rFonts w:ascii="Times New Roman" w:hAnsi="Times New Roman" w:cs="Times New Roman"/>
          <w:b w:val="0"/>
          <w:noProof/>
          <w:sz w:val="22"/>
          <w:szCs w:val="22"/>
          <w:lang w:eastAsia="en-AU"/>
        </w:rPr>
        <w:drawing>
          <wp:inline distT="0" distB="0" distL="0" distR="0">
            <wp:extent cx="151130" cy="135255"/>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51130" cy="135255"/>
                    </a:xfrm>
                    <a:prstGeom prst="rect">
                      <a:avLst/>
                    </a:prstGeom>
                    <a:noFill/>
                    <a:ln w="9525">
                      <a:noFill/>
                      <a:miter lim="800000"/>
                      <a:headEnd/>
                      <a:tailEnd/>
                    </a:ln>
                  </pic:spPr>
                </pic:pic>
              </a:graphicData>
            </a:graphic>
          </wp:inline>
        </w:drawing>
      </w:r>
      <w:r w:rsidR="00D13400">
        <w:rPr>
          <w:rFonts w:ascii="Times New Roman" w:hAnsi="Times New Roman" w:cs="Times New Roman"/>
          <w:b w:val="0"/>
          <w:sz w:val="22"/>
          <w:szCs w:val="22"/>
        </w:rPr>
        <w:t>)</w:t>
      </w:r>
      <w:r>
        <w:rPr>
          <w:rFonts w:ascii="Times New Roman" w:hAnsi="Times New Roman" w:cs="Times New Roman"/>
          <w:b w:val="0"/>
          <w:sz w:val="22"/>
          <w:szCs w:val="22"/>
        </w:rPr>
        <w:t xml:space="preserve"> and go to the desktop to open company.sql.</w:t>
      </w:r>
    </w:p>
    <w:p w:rsidR="00BF0E73" w:rsidRDefault="00BF0E73" w:rsidP="00374B57">
      <w:pPr>
        <w:jc w:val="both"/>
        <w:rPr>
          <w:rFonts w:ascii="Times New Roman" w:hAnsi="Times New Roman" w:cs="Times New Roman"/>
          <w:b w:val="0"/>
          <w:sz w:val="22"/>
          <w:szCs w:val="22"/>
        </w:rPr>
      </w:pPr>
    </w:p>
    <w:p w:rsidR="00BF0E73" w:rsidRDefault="009D33C7" w:rsidP="00B91839">
      <w:pPr>
        <w:jc w:val="center"/>
        <w:rPr>
          <w:rFonts w:ascii="Times New Roman" w:hAnsi="Times New Roman" w:cs="Times New Roman"/>
          <w:b w:val="0"/>
          <w:sz w:val="22"/>
          <w:szCs w:val="22"/>
        </w:rPr>
      </w:pPr>
      <w:r>
        <w:rPr>
          <w:noProof/>
          <w:lang w:eastAsia="en-AU"/>
        </w:rPr>
        <w:lastRenderedPageBreak/>
        <w:drawing>
          <wp:inline distT="0" distB="0" distL="0" distR="0" wp14:anchorId="3949724B" wp14:editId="449F623D">
            <wp:extent cx="5274310" cy="370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03850"/>
                    </a:xfrm>
                    <a:prstGeom prst="rect">
                      <a:avLst/>
                    </a:prstGeom>
                  </pic:spPr>
                </pic:pic>
              </a:graphicData>
            </a:graphic>
          </wp:inline>
        </w:drawing>
      </w:r>
    </w:p>
    <w:p w:rsidR="0001499B" w:rsidRDefault="0001499B" w:rsidP="00374B57">
      <w:pPr>
        <w:jc w:val="both"/>
        <w:rPr>
          <w:rFonts w:ascii="Times New Roman" w:hAnsi="Times New Roman" w:cs="Times New Roman"/>
          <w:b w:val="0"/>
          <w:sz w:val="22"/>
          <w:szCs w:val="22"/>
        </w:rPr>
      </w:pPr>
    </w:p>
    <w:p w:rsidR="00BF0E73" w:rsidRDefault="00BF0E73" w:rsidP="00374B57">
      <w:pPr>
        <w:jc w:val="both"/>
        <w:rPr>
          <w:rFonts w:ascii="Times New Roman" w:hAnsi="Times New Roman" w:cs="Times New Roman"/>
          <w:b w:val="0"/>
          <w:sz w:val="22"/>
          <w:szCs w:val="22"/>
        </w:rPr>
      </w:pPr>
      <w:r>
        <w:rPr>
          <w:rFonts w:ascii="Times New Roman" w:hAnsi="Times New Roman" w:cs="Times New Roman"/>
          <w:b w:val="0"/>
          <w:sz w:val="22"/>
          <w:szCs w:val="22"/>
        </w:rPr>
        <w:t xml:space="preserve">Press the </w:t>
      </w:r>
      <w:r w:rsidR="00EE07C2">
        <w:rPr>
          <w:rFonts w:ascii="Times New Roman" w:hAnsi="Times New Roman" w:cs="Times New Roman"/>
          <w:b w:val="0"/>
          <w:sz w:val="22"/>
          <w:szCs w:val="22"/>
        </w:rPr>
        <w:t>“</w:t>
      </w:r>
      <w:r>
        <w:rPr>
          <w:rFonts w:ascii="Times New Roman" w:hAnsi="Times New Roman" w:cs="Times New Roman"/>
          <w:b w:val="0"/>
          <w:sz w:val="22"/>
          <w:szCs w:val="22"/>
        </w:rPr>
        <w:t>Execute</w:t>
      </w:r>
      <w:r w:rsidR="00EE07C2">
        <w:rPr>
          <w:rFonts w:ascii="Times New Roman" w:hAnsi="Times New Roman" w:cs="Times New Roman"/>
          <w:b w:val="0"/>
          <w:sz w:val="22"/>
          <w:szCs w:val="22"/>
        </w:rPr>
        <w:t>”</w:t>
      </w:r>
      <w:r>
        <w:rPr>
          <w:rFonts w:ascii="Times New Roman" w:hAnsi="Times New Roman" w:cs="Times New Roman"/>
          <w:b w:val="0"/>
          <w:sz w:val="22"/>
          <w:szCs w:val="22"/>
        </w:rPr>
        <w:t xml:space="preserve"> button </w:t>
      </w:r>
      <w:r w:rsidR="00D13400">
        <w:rPr>
          <w:rFonts w:ascii="Times New Roman" w:hAnsi="Times New Roman" w:cs="Times New Roman"/>
          <w:b w:val="0"/>
          <w:sz w:val="22"/>
          <w:szCs w:val="22"/>
        </w:rPr>
        <w:t>o</w:t>
      </w:r>
      <w:r>
        <w:rPr>
          <w:rFonts w:ascii="Times New Roman" w:hAnsi="Times New Roman" w:cs="Times New Roman"/>
          <w:b w:val="0"/>
          <w:sz w:val="22"/>
          <w:szCs w:val="22"/>
        </w:rPr>
        <w:t>n the toolbar</w:t>
      </w:r>
      <w:r w:rsidR="00D13400">
        <w:rPr>
          <w:rFonts w:ascii="Times New Roman" w:hAnsi="Times New Roman" w:cs="Times New Roman"/>
          <w:b w:val="0"/>
          <w:sz w:val="22"/>
          <w:szCs w:val="22"/>
        </w:rPr>
        <w:t xml:space="preserve"> (</w:t>
      </w:r>
      <w:r w:rsidR="00D13400">
        <w:rPr>
          <w:rFonts w:ascii="Times New Roman" w:hAnsi="Times New Roman" w:cs="Times New Roman"/>
          <w:b w:val="0"/>
          <w:noProof/>
          <w:sz w:val="22"/>
          <w:szCs w:val="22"/>
          <w:lang w:eastAsia="en-AU"/>
        </w:rPr>
        <w:drawing>
          <wp:inline distT="0" distB="0" distL="0" distR="0">
            <wp:extent cx="501015" cy="127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1015" cy="127000"/>
                    </a:xfrm>
                    <a:prstGeom prst="rect">
                      <a:avLst/>
                    </a:prstGeom>
                    <a:noFill/>
                    <a:ln w="9525">
                      <a:noFill/>
                      <a:miter lim="800000"/>
                      <a:headEnd/>
                      <a:tailEnd/>
                    </a:ln>
                  </pic:spPr>
                </pic:pic>
              </a:graphicData>
            </a:graphic>
          </wp:inline>
        </w:drawing>
      </w:r>
      <w:r w:rsidR="00D13400">
        <w:rPr>
          <w:rFonts w:ascii="Times New Roman" w:hAnsi="Times New Roman" w:cs="Times New Roman"/>
          <w:b w:val="0"/>
          <w:sz w:val="22"/>
          <w:szCs w:val="22"/>
        </w:rPr>
        <w:t>)</w:t>
      </w:r>
      <w:r>
        <w:rPr>
          <w:rFonts w:ascii="Times New Roman" w:hAnsi="Times New Roman" w:cs="Times New Roman"/>
          <w:b w:val="0"/>
          <w:sz w:val="22"/>
          <w:szCs w:val="22"/>
        </w:rPr>
        <w:t xml:space="preserve"> to run the script on the server.  After a few moments, you should see “Query executed successfully” in the status bar, and a list of messages that were produced when the script was run.</w:t>
      </w:r>
    </w:p>
    <w:p w:rsidR="00BF0E73" w:rsidRDefault="00BF0E73" w:rsidP="00374B57">
      <w:pPr>
        <w:jc w:val="both"/>
        <w:rPr>
          <w:rFonts w:ascii="Times New Roman" w:hAnsi="Times New Roman" w:cs="Times New Roman"/>
          <w:b w:val="0"/>
          <w:sz w:val="22"/>
          <w:szCs w:val="22"/>
        </w:rPr>
      </w:pPr>
    </w:p>
    <w:p w:rsidR="00BF0E73" w:rsidRDefault="009D33C7" w:rsidP="00B91839">
      <w:pPr>
        <w:jc w:val="center"/>
        <w:rPr>
          <w:rFonts w:ascii="Times New Roman" w:hAnsi="Times New Roman" w:cs="Times New Roman"/>
          <w:b w:val="0"/>
          <w:sz w:val="22"/>
          <w:szCs w:val="22"/>
        </w:rPr>
      </w:pPr>
      <w:r>
        <w:rPr>
          <w:noProof/>
          <w:lang w:eastAsia="en-AU"/>
        </w:rPr>
        <w:drawing>
          <wp:inline distT="0" distB="0" distL="0" distR="0" wp14:anchorId="75603A88" wp14:editId="65320C2C">
            <wp:extent cx="5274310" cy="370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703850"/>
                    </a:xfrm>
                    <a:prstGeom prst="rect">
                      <a:avLst/>
                    </a:prstGeom>
                  </pic:spPr>
                </pic:pic>
              </a:graphicData>
            </a:graphic>
          </wp:inline>
        </w:drawing>
      </w:r>
    </w:p>
    <w:p w:rsidR="00BF0E73" w:rsidRDefault="00BF0E73" w:rsidP="00374B57">
      <w:pPr>
        <w:jc w:val="both"/>
        <w:rPr>
          <w:rFonts w:ascii="Times New Roman" w:hAnsi="Times New Roman" w:cs="Times New Roman"/>
          <w:b w:val="0"/>
          <w:sz w:val="22"/>
          <w:szCs w:val="22"/>
        </w:rPr>
      </w:pPr>
    </w:p>
    <w:p w:rsidR="00BF0E73" w:rsidRDefault="00BF0E73" w:rsidP="00374B57">
      <w:pPr>
        <w:jc w:val="both"/>
        <w:rPr>
          <w:rFonts w:ascii="Times New Roman" w:hAnsi="Times New Roman" w:cs="Times New Roman"/>
          <w:b w:val="0"/>
          <w:sz w:val="22"/>
          <w:szCs w:val="22"/>
        </w:rPr>
      </w:pPr>
    </w:p>
    <w:p w:rsidR="00BF0E73" w:rsidRDefault="0001499B" w:rsidP="00BF0E73">
      <w:pPr>
        <w:jc w:val="both"/>
        <w:rPr>
          <w:rFonts w:ascii="Times New Roman" w:hAnsi="Times New Roman" w:cs="Times New Roman"/>
          <w:b w:val="0"/>
          <w:sz w:val="22"/>
          <w:szCs w:val="22"/>
        </w:rPr>
      </w:pPr>
      <w:r>
        <w:rPr>
          <w:rFonts w:ascii="Times New Roman" w:hAnsi="Times New Roman" w:cs="Times New Roman"/>
          <w:b w:val="0"/>
          <w:sz w:val="22"/>
          <w:szCs w:val="22"/>
        </w:rPr>
        <w:t>The company database has now been created on the server.</w:t>
      </w:r>
    </w:p>
    <w:p w:rsidR="0001499B" w:rsidRDefault="0001499B" w:rsidP="00BF0E73">
      <w:pPr>
        <w:jc w:val="both"/>
        <w:rPr>
          <w:rFonts w:ascii="Times New Roman" w:hAnsi="Times New Roman" w:cs="Times New Roman"/>
          <w:b w:val="0"/>
          <w:sz w:val="22"/>
          <w:szCs w:val="22"/>
        </w:rPr>
      </w:pPr>
    </w:p>
    <w:p w:rsidR="00BF0E73" w:rsidRDefault="00BF0E73" w:rsidP="00BF0E73">
      <w:pPr>
        <w:pStyle w:val="FootnoteText"/>
        <w:rPr>
          <w:rFonts w:ascii="Verdana" w:hAnsi="Verdana"/>
          <w:b/>
          <w:bCs/>
          <w:sz w:val="22"/>
          <w:szCs w:val="22"/>
        </w:rPr>
      </w:pPr>
      <w:r>
        <w:rPr>
          <w:rFonts w:ascii="Verdana" w:hAnsi="Verdana"/>
          <w:b/>
          <w:bCs/>
          <w:sz w:val="22"/>
          <w:szCs w:val="22"/>
        </w:rPr>
        <w:lastRenderedPageBreak/>
        <w:t>Viewing Content and Executing Queries on “company”</w:t>
      </w:r>
    </w:p>
    <w:p w:rsidR="00F61770" w:rsidRPr="00BF0E73" w:rsidRDefault="00F61770" w:rsidP="00BF0E73">
      <w:pPr>
        <w:pStyle w:val="FootnoteText"/>
        <w:rPr>
          <w:rFonts w:ascii="Verdana" w:hAnsi="Verdana"/>
          <w:b/>
          <w:bCs/>
          <w:sz w:val="22"/>
          <w:szCs w:val="22"/>
        </w:rPr>
      </w:pPr>
    </w:p>
    <w:p w:rsidR="00BF0E73" w:rsidRDefault="00BF0E73" w:rsidP="00BF0E73">
      <w:pPr>
        <w:jc w:val="both"/>
        <w:rPr>
          <w:rFonts w:ascii="Times New Roman" w:hAnsi="Times New Roman" w:cs="Times New Roman"/>
          <w:b w:val="0"/>
          <w:sz w:val="22"/>
          <w:szCs w:val="22"/>
        </w:rPr>
      </w:pPr>
      <w:r>
        <w:rPr>
          <w:rFonts w:ascii="Times New Roman" w:hAnsi="Times New Roman" w:cs="Times New Roman"/>
          <w:b w:val="0"/>
          <w:sz w:val="22"/>
          <w:szCs w:val="22"/>
        </w:rPr>
        <w:t xml:space="preserve">First of all, examine some of the content in the “company” database.  To do this, expand the Object Explorer until you can see the list of tables in “company”.  </w:t>
      </w:r>
      <w:r w:rsidR="00EE07C2">
        <w:rPr>
          <w:rFonts w:ascii="Times New Roman" w:hAnsi="Times New Roman" w:cs="Times New Roman"/>
          <w:b w:val="0"/>
          <w:sz w:val="22"/>
          <w:szCs w:val="22"/>
        </w:rPr>
        <w:t xml:space="preserve">Right click on a table name to see </w:t>
      </w:r>
      <w:r w:rsidR="00EE07C2" w:rsidRPr="0001499B">
        <w:rPr>
          <w:rFonts w:ascii="Times New Roman" w:hAnsi="Times New Roman" w:cs="Times New Roman"/>
          <w:b w:val="0"/>
          <w:sz w:val="22"/>
          <w:szCs w:val="22"/>
        </w:rPr>
        <w:t>the options and click “</w:t>
      </w:r>
      <w:r w:rsidR="0001499B" w:rsidRPr="0001499B">
        <w:rPr>
          <w:rFonts w:ascii="Times New Roman" w:hAnsi="Times New Roman" w:cs="Times New Roman"/>
          <w:b w:val="0"/>
          <w:sz w:val="22"/>
          <w:szCs w:val="22"/>
        </w:rPr>
        <w:t>Select T</w:t>
      </w:r>
      <w:r w:rsidR="00EE07C2" w:rsidRPr="0001499B">
        <w:rPr>
          <w:rFonts w:ascii="Times New Roman" w:hAnsi="Times New Roman" w:cs="Times New Roman"/>
          <w:b w:val="0"/>
          <w:sz w:val="22"/>
          <w:szCs w:val="22"/>
        </w:rPr>
        <w:t>op 1000</w:t>
      </w:r>
      <w:r w:rsidR="0001499B" w:rsidRPr="0001499B">
        <w:rPr>
          <w:rFonts w:ascii="Times New Roman" w:hAnsi="Times New Roman" w:cs="Times New Roman"/>
          <w:b w:val="0"/>
          <w:sz w:val="22"/>
          <w:szCs w:val="22"/>
        </w:rPr>
        <w:t xml:space="preserve"> Rows</w:t>
      </w:r>
      <w:r w:rsidR="00EE07C2" w:rsidRPr="0001499B">
        <w:rPr>
          <w:rFonts w:ascii="Times New Roman" w:hAnsi="Times New Roman" w:cs="Times New Roman"/>
          <w:b w:val="0"/>
          <w:sz w:val="22"/>
          <w:szCs w:val="22"/>
        </w:rPr>
        <w:t>”</w:t>
      </w:r>
      <w:r w:rsidR="00EE07C2">
        <w:rPr>
          <w:rFonts w:ascii="Times New Roman" w:hAnsi="Times New Roman" w:cs="Times New Roman"/>
          <w:b w:val="0"/>
          <w:sz w:val="22"/>
          <w:szCs w:val="22"/>
        </w:rPr>
        <w:t xml:space="preserve"> to view the content of the table.  </w:t>
      </w:r>
    </w:p>
    <w:p w:rsidR="00EE07C2" w:rsidRDefault="00EE07C2" w:rsidP="00EE07C2">
      <w:pPr>
        <w:jc w:val="both"/>
        <w:rPr>
          <w:rFonts w:ascii="Times New Roman" w:hAnsi="Times New Roman" w:cs="Times New Roman"/>
          <w:b w:val="0"/>
          <w:sz w:val="22"/>
          <w:szCs w:val="22"/>
        </w:rPr>
      </w:pPr>
    </w:p>
    <w:p w:rsidR="00BF0E73" w:rsidRDefault="009D33C7" w:rsidP="00B91839">
      <w:pPr>
        <w:jc w:val="center"/>
        <w:rPr>
          <w:rFonts w:ascii="Times New Roman" w:hAnsi="Times New Roman" w:cs="Times New Roman"/>
          <w:b w:val="0"/>
          <w:sz w:val="22"/>
          <w:szCs w:val="22"/>
        </w:rPr>
      </w:pPr>
      <w:r>
        <w:rPr>
          <w:rFonts w:ascii="Times New Roman" w:hAnsi="Times New Roman" w:cs="Times New Roman"/>
          <w:b w:val="0"/>
          <w:noProof/>
          <w:sz w:val="22"/>
          <w:szCs w:val="22"/>
          <w:lang w:eastAsia="en-AU"/>
        </w:rPr>
        <w:drawing>
          <wp:inline distT="0" distB="0" distL="0" distR="0">
            <wp:extent cx="5272405" cy="37052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3705225"/>
                    </a:xfrm>
                    <a:prstGeom prst="rect">
                      <a:avLst/>
                    </a:prstGeom>
                    <a:noFill/>
                    <a:ln>
                      <a:noFill/>
                    </a:ln>
                  </pic:spPr>
                </pic:pic>
              </a:graphicData>
            </a:graphic>
          </wp:inline>
        </w:drawing>
      </w:r>
    </w:p>
    <w:p w:rsidR="0001499B" w:rsidRDefault="0001499B" w:rsidP="00BF0E73">
      <w:pPr>
        <w:jc w:val="both"/>
        <w:rPr>
          <w:rFonts w:ascii="Times New Roman" w:hAnsi="Times New Roman" w:cs="Times New Roman"/>
          <w:b w:val="0"/>
          <w:sz w:val="22"/>
          <w:szCs w:val="22"/>
        </w:rPr>
      </w:pPr>
    </w:p>
    <w:p w:rsidR="00BF0E73" w:rsidRDefault="00EE07C2" w:rsidP="00BF0E73">
      <w:pPr>
        <w:jc w:val="both"/>
        <w:rPr>
          <w:rFonts w:ascii="Times New Roman" w:hAnsi="Times New Roman" w:cs="Times New Roman"/>
          <w:b w:val="0"/>
          <w:sz w:val="22"/>
          <w:szCs w:val="22"/>
        </w:rPr>
      </w:pPr>
      <w:r>
        <w:rPr>
          <w:rFonts w:ascii="Times New Roman" w:hAnsi="Times New Roman" w:cs="Times New Roman"/>
          <w:b w:val="0"/>
          <w:sz w:val="22"/>
          <w:szCs w:val="22"/>
        </w:rPr>
        <w:t xml:space="preserve">The content of the table will be displayed.  </w:t>
      </w:r>
      <w:r w:rsidR="00BF0E73">
        <w:rPr>
          <w:rFonts w:ascii="Times New Roman" w:hAnsi="Times New Roman" w:cs="Times New Roman"/>
          <w:b w:val="0"/>
          <w:sz w:val="22"/>
          <w:szCs w:val="22"/>
        </w:rPr>
        <w:t>If “company” does not appear in the list of databases, right click on the server name at the top of the Object Explorer and click “Refresh”</w:t>
      </w:r>
      <w:r>
        <w:rPr>
          <w:rFonts w:ascii="Times New Roman" w:hAnsi="Times New Roman" w:cs="Times New Roman"/>
          <w:b w:val="0"/>
          <w:sz w:val="22"/>
          <w:szCs w:val="22"/>
        </w:rPr>
        <w:t>.</w:t>
      </w:r>
    </w:p>
    <w:p w:rsidR="00BF0E73" w:rsidRDefault="00BF0E73" w:rsidP="00374B57">
      <w:pPr>
        <w:jc w:val="both"/>
        <w:rPr>
          <w:rFonts w:ascii="Times New Roman" w:hAnsi="Times New Roman" w:cs="Times New Roman"/>
          <w:b w:val="0"/>
          <w:sz w:val="22"/>
          <w:szCs w:val="22"/>
        </w:rPr>
      </w:pPr>
    </w:p>
    <w:p w:rsidR="00EE07C2" w:rsidRDefault="00EE07C2" w:rsidP="00374B57">
      <w:pPr>
        <w:jc w:val="both"/>
        <w:rPr>
          <w:rFonts w:ascii="Times New Roman" w:hAnsi="Times New Roman" w:cs="Times New Roman"/>
          <w:b w:val="0"/>
          <w:sz w:val="22"/>
          <w:szCs w:val="22"/>
        </w:rPr>
      </w:pPr>
      <w:r>
        <w:rPr>
          <w:rFonts w:ascii="Times New Roman" w:hAnsi="Times New Roman" w:cs="Times New Roman"/>
          <w:b w:val="0"/>
          <w:sz w:val="22"/>
          <w:szCs w:val="22"/>
        </w:rPr>
        <w:t>You may have noticed an option to edit content (which also allows you to insert new content) in the right click menu.  We won’t do it now, but remember where it is for when you need to.</w:t>
      </w:r>
    </w:p>
    <w:p w:rsidR="00EE07C2" w:rsidRDefault="00EE07C2" w:rsidP="00374B57">
      <w:pPr>
        <w:jc w:val="both"/>
        <w:rPr>
          <w:rFonts w:ascii="Times New Roman" w:hAnsi="Times New Roman" w:cs="Times New Roman"/>
          <w:b w:val="0"/>
          <w:sz w:val="22"/>
          <w:szCs w:val="22"/>
        </w:rPr>
      </w:pPr>
    </w:p>
    <w:p w:rsidR="00EE07C2" w:rsidRDefault="00EE07C2" w:rsidP="00374B57">
      <w:pPr>
        <w:jc w:val="both"/>
        <w:rPr>
          <w:rFonts w:ascii="Times New Roman" w:hAnsi="Times New Roman" w:cs="Times New Roman"/>
          <w:b w:val="0"/>
          <w:sz w:val="22"/>
          <w:szCs w:val="22"/>
        </w:rPr>
      </w:pPr>
    </w:p>
    <w:p w:rsidR="00EE07C2" w:rsidRDefault="00EE07C2" w:rsidP="00374B57">
      <w:pPr>
        <w:jc w:val="both"/>
        <w:rPr>
          <w:rFonts w:ascii="Times New Roman" w:hAnsi="Times New Roman" w:cs="Times New Roman"/>
          <w:b w:val="0"/>
          <w:sz w:val="22"/>
          <w:szCs w:val="22"/>
        </w:rPr>
      </w:pPr>
      <w:r>
        <w:rPr>
          <w:rFonts w:ascii="Times New Roman" w:hAnsi="Times New Roman" w:cs="Times New Roman"/>
          <w:b w:val="0"/>
          <w:sz w:val="22"/>
          <w:szCs w:val="22"/>
        </w:rPr>
        <w:t xml:space="preserve">Now, click the “New Query” button at the left of the toolbar </w:t>
      </w:r>
      <w:r w:rsidR="00D13400">
        <w:rPr>
          <w:rFonts w:ascii="Times New Roman" w:hAnsi="Times New Roman" w:cs="Times New Roman"/>
          <w:b w:val="0"/>
          <w:sz w:val="22"/>
          <w:szCs w:val="22"/>
        </w:rPr>
        <w:t>(</w:t>
      </w:r>
      <w:r w:rsidR="00D13400">
        <w:rPr>
          <w:rFonts w:ascii="Times New Roman" w:hAnsi="Times New Roman" w:cs="Times New Roman"/>
          <w:b w:val="0"/>
          <w:noProof/>
          <w:sz w:val="22"/>
          <w:szCs w:val="22"/>
          <w:lang w:eastAsia="en-AU"/>
        </w:rPr>
        <w:drawing>
          <wp:inline distT="0" distB="0" distL="0" distR="0">
            <wp:extent cx="691515" cy="15113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91515" cy="151130"/>
                    </a:xfrm>
                    <a:prstGeom prst="rect">
                      <a:avLst/>
                    </a:prstGeom>
                    <a:noFill/>
                    <a:ln w="9525">
                      <a:noFill/>
                      <a:miter lim="800000"/>
                      <a:headEnd/>
                      <a:tailEnd/>
                    </a:ln>
                  </pic:spPr>
                </pic:pic>
              </a:graphicData>
            </a:graphic>
          </wp:inline>
        </w:drawing>
      </w:r>
      <w:r w:rsidR="00D13400">
        <w:rPr>
          <w:rFonts w:ascii="Times New Roman" w:hAnsi="Times New Roman" w:cs="Times New Roman"/>
          <w:b w:val="0"/>
          <w:sz w:val="22"/>
          <w:szCs w:val="22"/>
        </w:rPr>
        <w:t xml:space="preserve">) </w:t>
      </w:r>
      <w:r>
        <w:rPr>
          <w:rFonts w:ascii="Times New Roman" w:hAnsi="Times New Roman" w:cs="Times New Roman"/>
          <w:b w:val="0"/>
          <w:sz w:val="22"/>
          <w:szCs w:val="22"/>
        </w:rPr>
        <w:t>in SSMS.  This will open a blank query window in which SQL statements can be typed and executed.</w:t>
      </w:r>
    </w:p>
    <w:p w:rsidR="00F61770" w:rsidRDefault="00F61770" w:rsidP="00374B57">
      <w:pPr>
        <w:jc w:val="both"/>
        <w:rPr>
          <w:rFonts w:ascii="Times New Roman" w:hAnsi="Times New Roman" w:cs="Times New Roman"/>
          <w:b w:val="0"/>
          <w:sz w:val="22"/>
          <w:szCs w:val="22"/>
        </w:rPr>
      </w:pPr>
    </w:p>
    <w:p w:rsidR="00EE07C2" w:rsidRDefault="00EE07C2" w:rsidP="00EE07C2">
      <w:pPr>
        <w:jc w:val="both"/>
        <w:rPr>
          <w:rFonts w:ascii="Times New Roman" w:hAnsi="Times New Roman" w:cs="Times New Roman"/>
          <w:b w:val="0"/>
          <w:sz w:val="22"/>
          <w:szCs w:val="22"/>
        </w:rPr>
      </w:pPr>
      <w:r>
        <w:rPr>
          <w:rFonts w:ascii="Times New Roman" w:hAnsi="Times New Roman" w:cs="Times New Roman"/>
          <w:b w:val="0"/>
          <w:sz w:val="22"/>
          <w:szCs w:val="22"/>
        </w:rPr>
        <w:t>Type a simple query:</w:t>
      </w:r>
    </w:p>
    <w:p w:rsidR="00EE07C2" w:rsidRPr="00EE07C2" w:rsidRDefault="00EE07C2" w:rsidP="00EE07C2">
      <w:pPr>
        <w:jc w:val="both"/>
        <w:rPr>
          <w:rFonts w:ascii="Courier New" w:hAnsi="Courier New" w:cs="Courier New"/>
          <w:bCs w:val="0"/>
          <w:sz w:val="22"/>
          <w:szCs w:val="22"/>
        </w:rPr>
      </w:pPr>
      <w:r w:rsidRPr="00EE07C2">
        <w:rPr>
          <w:rFonts w:ascii="Courier New" w:hAnsi="Courier New" w:cs="Courier New"/>
          <w:bCs w:val="0"/>
          <w:sz w:val="22"/>
          <w:szCs w:val="22"/>
        </w:rPr>
        <w:tab/>
        <w:t xml:space="preserve">SELECT </w:t>
      </w:r>
      <w:proofErr w:type="spellStart"/>
      <w:r w:rsidR="00F61770">
        <w:rPr>
          <w:rFonts w:ascii="Courier New" w:hAnsi="Courier New" w:cs="Courier New"/>
          <w:bCs w:val="0"/>
          <w:sz w:val="22"/>
          <w:szCs w:val="22"/>
        </w:rPr>
        <w:t>last_name</w:t>
      </w:r>
      <w:proofErr w:type="spellEnd"/>
      <w:r w:rsidR="00F61770">
        <w:rPr>
          <w:rFonts w:ascii="Courier New" w:hAnsi="Courier New" w:cs="Courier New"/>
          <w:bCs w:val="0"/>
          <w:sz w:val="22"/>
          <w:szCs w:val="22"/>
        </w:rPr>
        <w:t xml:space="preserve">, salary, </w:t>
      </w:r>
      <w:proofErr w:type="spellStart"/>
      <w:r w:rsidR="00F61770">
        <w:rPr>
          <w:rFonts w:ascii="Courier New" w:hAnsi="Courier New" w:cs="Courier New"/>
          <w:bCs w:val="0"/>
          <w:sz w:val="22"/>
          <w:szCs w:val="22"/>
        </w:rPr>
        <w:t>hire_date</w:t>
      </w:r>
      <w:proofErr w:type="spellEnd"/>
    </w:p>
    <w:p w:rsidR="00EE07C2" w:rsidRPr="00EE07C2" w:rsidRDefault="00EE07C2" w:rsidP="00EE07C2">
      <w:pPr>
        <w:jc w:val="both"/>
        <w:rPr>
          <w:rFonts w:ascii="Courier New" w:hAnsi="Courier New" w:cs="Courier New"/>
          <w:bCs w:val="0"/>
          <w:sz w:val="22"/>
          <w:szCs w:val="22"/>
        </w:rPr>
      </w:pPr>
      <w:r w:rsidRPr="00EE07C2">
        <w:rPr>
          <w:rFonts w:ascii="Courier New" w:hAnsi="Courier New" w:cs="Courier New"/>
          <w:bCs w:val="0"/>
          <w:sz w:val="22"/>
          <w:szCs w:val="22"/>
        </w:rPr>
        <w:tab/>
        <w:t>FROM employee;</w:t>
      </w:r>
    </w:p>
    <w:p w:rsidR="00EE07C2" w:rsidRDefault="00EE07C2" w:rsidP="00374B57">
      <w:pPr>
        <w:jc w:val="both"/>
        <w:rPr>
          <w:rFonts w:ascii="Times New Roman" w:hAnsi="Times New Roman" w:cs="Times New Roman"/>
          <w:b w:val="0"/>
          <w:sz w:val="22"/>
          <w:szCs w:val="22"/>
        </w:rPr>
      </w:pPr>
      <w:r>
        <w:rPr>
          <w:rFonts w:ascii="Times New Roman" w:hAnsi="Times New Roman" w:cs="Times New Roman"/>
          <w:b w:val="0"/>
          <w:sz w:val="22"/>
          <w:szCs w:val="22"/>
        </w:rPr>
        <w:t>Then press the Execute button in the toolbar.  The result of the query is shown.</w:t>
      </w:r>
    </w:p>
    <w:p w:rsidR="00DD3B8C" w:rsidRDefault="00DD3B8C" w:rsidP="00374B57">
      <w:pPr>
        <w:jc w:val="both"/>
        <w:rPr>
          <w:rFonts w:ascii="Times New Roman" w:hAnsi="Times New Roman" w:cs="Times New Roman"/>
          <w:b w:val="0"/>
          <w:sz w:val="22"/>
          <w:szCs w:val="22"/>
        </w:rPr>
      </w:pPr>
    </w:p>
    <w:p w:rsidR="00EE07C2" w:rsidRDefault="00DD3B8C" w:rsidP="00374B57">
      <w:pPr>
        <w:jc w:val="both"/>
        <w:rPr>
          <w:rFonts w:ascii="Times New Roman" w:hAnsi="Times New Roman" w:cs="Times New Roman"/>
          <w:b w:val="0"/>
          <w:sz w:val="22"/>
          <w:szCs w:val="22"/>
        </w:rPr>
      </w:pPr>
      <w:r>
        <w:rPr>
          <w:rFonts w:ascii="Times New Roman" w:hAnsi="Times New Roman" w:cs="Times New Roman"/>
          <w:b w:val="0"/>
          <w:sz w:val="22"/>
          <w:szCs w:val="22"/>
        </w:rPr>
        <w:t>If you encounter an error message such as “</w:t>
      </w:r>
      <w:r w:rsidRPr="00DD3B8C">
        <w:rPr>
          <w:rFonts w:ascii="Times New Roman" w:hAnsi="Times New Roman" w:cs="Times New Roman"/>
          <w:b w:val="0"/>
          <w:sz w:val="22"/>
          <w:szCs w:val="22"/>
        </w:rPr>
        <w:t>Invalid object name 'employee'</w:t>
      </w:r>
      <w:r>
        <w:rPr>
          <w:rFonts w:ascii="Times New Roman" w:hAnsi="Times New Roman" w:cs="Times New Roman"/>
          <w:b w:val="0"/>
          <w:sz w:val="22"/>
          <w:szCs w:val="22"/>
        </w:rPr>
        <w:t>”, it is because your query is being run on the wrong database.  Use the drop-down list in the top left of the window to select which database (“company”) to execute the query on.</w:t>
      </w:r>
    </w:p>
    <w:p w:rsidR="00DD3B8C" w:rsidRPr="00B91839" w:rsidRDefault="00DD3B8C" w:rsidP="00374B57">
      <w:pPr>
        <w:jc w:val="both"/>
        <w:rPr>
          <w:rFonts w:ascii="Times New Roman" w:hAnsi="Times New Roman" w:cs="Times New Roman"/>
          <w:b w:val="0"/>
          <w:szCs w:val="22"/>
        </w:rPr>
      </w:pPr>
    </w:p>
    <w:p w:rsidR="00DD3B8C" w:rsidRDefault="00B91839" w:rsidP="00DD3B8C">
      <w:pPr>
        <w:jc w:val="center"/>
        <w:rPr>
          <w:rFonts w:ascii="Times New Roman" w:hAnsi="Times New Roman" w:cs="Times New Roman"/>
          <w:b w:val="0"/>
          <w:sz w:val="22"/>
          <w:szCs w:val="22"/>
        </w:rPr>
      </w:pPr>
      <w:r>
        <w:rPr>
          <w:rFonts w:ascii="Times New Roman" w:hAnsi="Times New Roman" w:cs="Times New Roman"/>
          <w:b w:val="0"/>
          <w:noProof/>
          <w:sz w:val="22"/>
          <w:szCs w:val="22"/>
          <w:lang w:eastAsia="en-AU"/>
        </w:rPr>
        <w:drawing>
          <wp:inline distT="0" distB="0" distL="0" distR="0">
            <wp:extent cx="1886298" cy="950614"/>
            <wp:effectExtent l="19050" t="1905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4368" cy="949641"/>
                    </a:xfrm>
                    <a:prstGeom prst="rect">
                      <a:avLst/>
                    </a:prstGeom>
                    <a:noFill/>
                    <a:ln>
                      <a:solidFill>
                        <a:schemeClr val="accent1"/>
                      </a:solidFill>
                    </a:ln>
                  </pic:spPr>
                </pic:pic>
              </a:graphicData>
            </a:graphic>
          </wp:inline>
        </w:drawing>
      </w:r>
    </w:p>
    <w:p w:rsidR="00EE07C2" w:rsidRDefault="00B91839" w:rsidP="00374B57">
      <w:pPr>
        <w:jc w:val="both"/>
        <w:rPr>
          <w:rFonts w:ascii="Times New Roman" w:hAnsi="Times New Roman" w:cs="Times New Roman"/>
          <w:b w:val="0"/>
          <w:sz w:val="22"/>
          <w:szCs w:val="22"/>
        </w:rPr>
      </w:pPr>
      <w:r w:rsidRPr="00B91839">
        <w:rPr>
          <w:noProof/>
          <w:lang w:eastAsia="en-AU"/>
        </w:rPr>
        <w:lastRenderedPageBreak/>
        <w:t xml:space="preserve"> </w:t>
      </w:r>
      <w:r>
        <w:rPr>
          <w:noProof/>
          <w:lang w:eastAsia="en-AU"/>
        </w:rPr>
        <w:drawing>
          <wp:inline distT="0" distB="0" distL="0" distR="0" wp14:anchorId="0E339FCE" wp14:editId="553EB2D6">
            <wp:extent cx="5274310" cy="370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703850"/>
                    </a:xfrm>
                    <a:prstGeom prst="rect">
                      <a:avLst/>
                    </a:prstGeom>
                  </pic:spPr>
                </pic:pic>
              </a:graphicData>
            </a:graphic>
          </wp:inline>
        </w:drawing>
      </w:r>
    </w:p>
    <w:p w:rsidR="00F61770" w:rsidRDefault="00F61770" w:rsidP="00374B57">
      <w:pPr>
        <w:jc w:val="both"/>
        <w:rPr>
          <w:rFonts w:ascii="Times New Roman" w:hAnsi="Times New Roman" w:cs="Times New Roman"/>
          <w:b w:val="0"/>
          <w:sz w:val="22"/>
          <w:szCs w:val="22"/>
        </w:rPr>
      </w:pPr>
    </w:p>
    <w:p w:rsidR="00EE07C2" w:rsidRDefault="00EE07C2" w:rsidP="00374B57">
      <w:pPr>
        <w:jc w:val="both"/>
        <w:rPr>
          <w:rFonts w:ascii="Times New Roman" w:hAnsi="Times New Roman" w:cs="Times New Roman"/>
          <w:b w:val="0"/>
          <w:sz w:val="22"/>
          <w:szCs w:val="22"/>
        </w:rPr>
      </w:pPr>
      <w:r>
        <w:rPr>
          <w:rFonts w:ascii="Times New Roman" w:hAnsi="Times New Roman" w:cs="Times New Roman"/>
          <w:b w:val="0"/>
          <w:sz w:val="22"/>
          <w:szCs w:val="22"/>
        </w:rPr>
        <w:t>Press the “Results to Text”</w:t>
      </w:r>
      <w:r w:rsidR="00D13400">
        <w:rPr>
          <w:rFonts w:ascii="Times New Roman" w:hAnsi="Times New Roman" w:cs="Times New Roman"/>
          <w:b w:val="0"/>
          <w:sz w:val="22"/>
          <w:szCs w:val="22"/>
        </w:rPr>
        <w:t xml:space="preserve"> button o</w:t>
      </w:r>
      <w:r>
        <w:rPr>
          <w:rFonts w:ascii="Times New Roman" w:hAnsi="Times New Roman" w:cs="Times New Roman"/>
          <w:b w:val="0"/>
          <w:sz w:val="22"/>
          <w:szCs w:val="22"/>
        </w:rPr>
        <w:t>n the toolbar (</w:t>
      </w:r>
      <w:r>
        <w:rPr>
          <w:rFonts w:ascii="Times New Roman" w:hAnsi="Times New Roman" w:cs="Times New Roman"/>
          <w:b w:val="0"/>
          <w:noProof/>
          <w:sz w:val="22"/>
          <w:szCs w:val="22"/>
          <w:lang w:eastAsia="en-AU"/>
        </w:rPr>
        <w:drawing>
          <wp:inline distT="0" distB="0" distL="0" distR="0">
            <wp:extent cx="151130" cy="15113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r>
        <w:rPr>
          <w:rFonts w:ascii="Times New Roman" w:hAnsi="Times New Roman" w:cs="Times New Roman"/>
          <w:b w:val="0"/>
          <w:sz w:val="22"/>
          <w:szCs w:val="22"/>
        </w:rPr>
        <w:t>), the press Execute again.  You can press the “Results to Grid” button (</w:t>
      </w:r>
      <w:r>
        <w:rPr>
          <w:rFonts w:ascii="Times New Roman" w:hAnsi="Times New Roman" w:cs="Times New Roman"/>
          <w:b w:val="0"/>
          <w:noProof/>
          <w:sz w:val="22"/>
          <w:szCs w:val="22"/>
          <w:lang w:eastAsia="en-AU"/>
        </w:rPr>
        <w:drawing>
          <wp:inline distT="0" distB="0" distL="0" distR="0">
            <wp:extent cx="151130" cy="15113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r>
        <w:rPr>
          <w:rFonts w:ascii="Times New Roman" w:hAnsi="Times New Roman" w:cs="Times New Roman"/>
          <w:b w:val="0"/>
          <w:sz w:val="22"/>
          <w:szCs w:val="22"/>
        </w:rPr>
        <w:t>) to change back to the grid layout for query results.</w:t>
      </w:r>
    </w:p>
    <w:p w:rsidR="00EE07C2" w:rsidRDefault="00EE07C2" w:rsidP="00374B57">
      <w:pPr>
        <w:jc w:val="both"/>
        <w:rPr>
          <w:rFonts w:ascii="Times New Roman" w:hAnsi="Times New Roman" w:cs="Times New Roman"/>
          <w:b w:val="0"/>
          <w:sz w:val="22"/>
          <w:szCs w:val="22"/>
        </w:rPr>
      </w:pPr>
    </w:p>
    <w:p w:rsidR="00EE07C2" w:rsidRDefault="00EE07C2" w:rsidP="00374B57">
      <w:pPr>
        <w:jc w:val="both"/>
        <w:rPr>
          <w:rFonts w:ascii="Times New Roman" w:hAnsi="Times New Roman" w:cs="Times New Roman"/>
          <w:b w:val="0"/>
          <w:sz w:val="22"/>
          <w:szCs w:val="22"/>
        </w:rPr>
      </w:pPr>
    </w:p>
    <w:p w:rsidR="00EE07C2" w:rsidRDefault="00EE07C2" w:rsidP="00374B57">
      <w:pPr>
        <w:jc w:val="both"/>
        <w:rPr>
          <w:rFonts w:ascii="Times New Roman" w:hAnsi="Times New Roman" w:cs="Times New Roman"/>
          <w:b w:val="0"/>
          <w:sz w:val="22"/>
          <w:szCs w:val="22"/>
        </w:rPr>
      </w:pPr>
      <w:r>
        <w:rPr>
          <w:rFonts w:ascii="Times New Roman" w:hAnsi="Times New Roman" w:cs="Times New Roman"/>
          <w:b w:val="0"/>
          <w:sz w:val="22"/>
          <w:szCs w:val="22"/>
        </w:rPr>
        <w:t xml:space="preserve">Save the query by going to File &gt; Save or pressing the </w:t>
      </w:r>
      <w:r w:rsidR="00D13400">
        <w:rPr>
          <w:rFonts w:ascii="Times New Roman" w:hAnsi="Times New Roman" w:cs="Times New Roman"/>
          <w:b w:val="0"/>
          <w:sz w:val="22"/>
          <w:szCs w:val="22"/>
        </w:rPr>
        <w:t>“Save” button on the toolbar (</w:t>
      </w:r>
      <w:r w:rsidR="00D13400">
        <w:rPr>
          <w:rFonts w:ascii="Times New Roman" w:hAnsi="Times New Roman" w:cs="Times New Roman"/>
          <w:b w:val="0"/>
          <w:noProof/>
          <w:sz w:val="22"/>
          <w:szCs w:val="22"/>
          <w:lang w:eastAsia="en-AU"/>
        </w:rPr>
        <w:drawing>
          <wp:inline distT="0" distB="0" distL="0" distR="0">
            <wp:extent cx="135255" cy="13525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r w:rsidR="00D13400">
        <w:rPr>
          <w:rFonts w:ascii="Times New Roman" w:hAnsi="Times New Roman" w:cs="Times New Roman"/>
          <w:b w:val="0"/>
          <w:sz w:val="22"/>
          <w:szCs w:val="22"/>
        </w:rPr>
        <w:t>).  This saves the query as a .</w:t>
      </w:r>
      <w:proofErr w:type="spellStart"/>
      <w:r w:rsidR="00D13400">
        <w:rPr>
          <w:rFonts w:ascii="Times New Roman" w:hAnsi="Times New Roman" w:cs="Times New Roman"/>
          <w:b w:val="0"/>
          <w:sz w:val="22"/>
          <w:szCs w:val="22"/>
        </w:rPr>
        <w:t>sql</w:t>
      </w:r>
      <w:proofErr w:type="spellEnd"/>
      <w:r w:rsidR="00D13400">
        <w:rPr>
          <w:rFonts w:ascii="Times New Roman" w:hAnsi="Times New Roman" w:cs="Times New Roman"/>
          <w:b w:val="0"/>
          <w:sz w:val="22"/>
          <w:szCs w:val="22"/>
        </w:rPr>
        <w:t xml:space="preserve"> file, which is essentially a text file.  Note that you are saving the text of the SQL query itself, not its results or output.</w:t>
      </w:r>
    </w:p>
    <w:p w:rsidR="00D13400" w:rsidRDefault="00D13400" w:rsidP="00374B57">
      <w:pPr>
        <w:jc w:val="both"/>
        <w:rPr>
          <w:rFonts w:ascii="Times New Roman" w:hAnsi="Times New Roman" w:cs="Times New Roman"/>
          <w:b w:val="0"/>
          <w:sz w:val="22"/>
          <w:szCs w:val="22"/>
        </w:rPr>
      </w:pPr>
    </w:p>
    <w:p w:rsidR="00D13400" w:rsidRDefault="00D13400" w:rsidP="00374B57">
      <w:pPr>
        <w:jc w:val="both"/>
        <w:rPr>
          <w:rFonts w:ascii="Times New Roman" w:hAnsi="Times New Roman" w:cs="Times New Roman"/>
          <w:b w:val="0"/>
          <w:sz w:val="22"/>
          <w:szCs w:val="22"/>
        </w:rPr>
      </w:pPr>
    </w:p>
    <w:p w:rsidR="00D13400" w:rsidRDefault="00D13400" w:rsidP="00374B57">
      <w:pPr>
        <w:jc w:val="both"/>
        <w:rPr>
          <w:rFonts w:ascii="Times New Roman" w:hAnsi="Times New Roman" w:cs="Times New Roman"/>
          <w:b w:val="0"/>
          <w:sz w:val="22"/>
          <w:szCs w:val="22"/>
        </w:rPr>
      </w:pPr>
      <w:r>
        <w:rPr>
          <w:rFonts w:ascii="Times New Roman" w:hAnsi="Times New Roman" w:cs="Times New Roman"/>
          <w:b w:val="0"/>
          <w:sz w:val="22"/>
          <w:szCs w:val="22"/>
        </w:rPr>
        <w:t>Take a few moments to familiarise yourself further with SSMS before continuing with the lab!</w:t>
      </w:r>
    </w:p>
    <w:sectPr w:rsidR="00D13400" w:rsidSect="008E62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453"/>
    <w:multiLevelType w:val="hybridMultilevel"/>
    <w:tmpl w:val="1A08E3EE"/>
    <w:lvl w:ilvl="0" w:tplc="0C090005">
      <w:start w:val="1"/>
      <w:numFmt w:val="bullet"/>
      <w:lvlText w:val=""/>
      <w:lvlJc w:val="left"/>
      <w:pPr>
        <w:tabs>
          <w:tab w:val="num" w:pos="792"/>
        </w:tabs>
        <w:ind w:left="792" w:hanging="360"/>
      </w:pPr>
      <w:rPr>
        <w:rFonts w:ascii="Wingdings" w:hAnsi="Wingdings" w:hint="default"/>
      </w:rPr>
    </w:lvl>
    <w:lvl w:ilvl="1" w:tplc="0C090003" w:tentative="1">
      <w:start w:val="1"/>
      <w:numFmt w:val="bullet"/>
      <w:lvlText w:val="o"/>
      <w:lvlJc w:val="left"/>
      <w:pPr>
        <w:tabs>
          <w:tab w:val="num" w:pos="1512"/>
        </w:tabs>
        <w:ind w:left="1512" w:hanging="360"/>
      </w:pPr>
      <w:rPr>
        <w:rFonts w:ascii="Courier New" w:hAnsi="Courier New" w:cs="Courier New" w:hint="default"/>
      </w:rPr>
    </w:lvl>
    <w:lvl w:ilvl="2" w:tplc="0C090005" w:tentative="1">
      <w:start w:val="1"/>
      <w:numFmt w:val="bullet"/>
      <w:lvlText w:val=""/>
      <w:lvlJc w:val="left"/>
      <w:pPr>
        <w:tabs>
          <w:tab w:val="num" w:pos="2232"/>
        </w:tabs>
        <w:ind w:left="2232" w:hanging="360"/>
      </w:pPr>
      <w:rPr>
        <w:rFonts w:ascii="Wingdings" w:hAnsi="Wingdings" w:hint="default"/>
      </w:rPr>
    </w:lvl>
    <w:lvl w:ilvl="3" w:tplc="0C090001" w:tentative="1">
      <w:start w:val="1"/>
      <w:numFmt w:val="bullet"/>
      <w:lvlText w:val=""/>
      <w:lvlJc w:val="left"/>
      <w:pPr>
        <w:tabs>
          <w:tab w:val="num" w:pos="2952"/>
        </w:tabs>
        <w:ind w:left="2952" w:hanging="360"/>
      </w:pPr>
      <w:rPr>
        <w:rFonts w:ascii="Symbol" w:hAnsi="Symbol" w:hint="default"/>
      </w:rPr>
    </w:lvl>
    <w:lvl w:ilvl="4" w:tplc="0C090003" w:tentative="1">
      <w:start w:val="1"/>
      <w:numFmt w:val="bullet"/>
      <w:lvlText w:val="o"/>
      <w:lvlJc w:val="left"/>
      <w:pPr>
        <w:tabs>
          <w:tab w:val="num" w:pos="3672"/>
        </w:tabs>
        <w:ind w:left="3672" w:hanging="360"/>
      </w:pPr>
      <w:rPr>
        <w:rFonts w:ascii="Courier New" w:hAnsi="Courier New" w:cs="Courier New" w:hint="default"/>
      </w:rPr>
    </w:lvl>
    <w:lvl w:ilvl="5" w:tplc="0C090005" w:tentative="1">
      <w:start w:val="1"/>
      <w:numFmt w:val="bullet"/>
      <w:lvlText w:val=""/>
      <w:lvlJc w:val="left"/>
      <w:pPr>
        <w:tabs>
          <w:tab w:val="num" w:pos="4392"/>
        </w:tabs>
        <w:ind w:left="4392" w:hanging="360"/>
      </w:pPr>
      <w:rPr>
        <w:rFonts w:ascii="Wingdings" w:hAnsi="Wingdings" w:hint="default"/>
      </w:rPr>
    </w:lvl>
    <w:lvl w:ilvl="6" w:tplc="0C090001" w:tentative="1">
      <w:start w:val="1"/>
      <w:numFmt w:val="bullet"/>
      <w:lvlText w:val=""/>
      <w:lvlJc w:val="left"/>
      <w:pPr>
        <w:tabs>
          <w:tab w:val="num" w:pos="5112"/>
        </w:tabs>
        <w:ind w:left="5112" w:hanging="360"/>
      </w:pPr>
      <w:rPr>
        <w:rFonts w:ascii="Symbol" w:hAnsi="Symbol" w:hint="default"/>
      </w:rPr>
    </w:lvl>
    <w:lvl w:ilvl="7" w:tplc="0C090003" w:tentative="1">
      <w:start w:val="1"/>
      <w:numFmt w:val="bullet"/>
      <w:lvlText w:val="o"/>
      <w:lvlJc w:val="left"/>
      <w:pPr>
        <w:tabs>
          <w:tab w:val="num" w:pos="5832"/>
        </w:tabs>
        <w:ind w:left="5832" w:hanging="360"/>
      </w:pPr>
      <w:rPr>
        <w:rFonts w:ascii="Courier New" w:hAnsi="Courier New" w:cs="Courier New" w:hint="default"/>
      </w:rPr>
    </w:lvl>
    <w:lvl w:ilvl="8" w:tplc="0C090005" w:tentative="1">
      <w:start w:val="1"/>
      <w:numFmt w:val="bullet"/>
      <w:lvlText w:val=""/>
      <w:lvlJc w:val="left"/>
      <w:pPr>
        <w:tabs>
          <w:tab w:val="num" w:pos="6552"/>
        </w:tabs>
        <w:ind w:left="6552" w:hanging="360"/>
      </w:pPr>
      <w:rPr>
        <w:rFonts w:ascii="Wingdings" w:hAnsi="Wingdings" w:hint="default"/>
      </w:rPr>
    </w:lvl>
  </w:abstractNum>
  <w:abstractNum w:abstractNumId="1">
    <w:nsid w:val="68B40876"/>
    <w:multiLevelType w:val="hybridMultilevel"/>
    <w:tmpl w:val="780CEA62"/>
    <w:lvl w:ilvl="0" w:tplc="0C090001">
      <w:start w:val="1"/>
      <w:numFmt w:val="bullet"/>
      <w:lvlText w:val=""/>
      <w:lvlJc w:val="left"/>
      <w:pPr>
        <w:ind w:left="3585" w:hanging="360"/>
      </w:pPr>
      <w:rPr>
        <w:rFonts w:ascii="Symbol" w:hAnsi="Symbol" w:hint="default"/>
      </w:rPr>
    </w:lvl>
    <w:lvl w:ilvl="1" w:tplc="0C090003" w:tentative="1">
      <w:start w:val="1"/>
      <w:numFmt w:val="bullet"/>
      <w:lvlText w:val="o"/>
      <w:lvlJc w:val="left"/>
      <w:pPr>
        <w:ind w:left="4305" w:hanging="360"/>
      </w:pPr>
      <w:rPr>
        <w:rFonts w:ascii="Courier New" w:hAnsi="Courier New" w:cs="Courier New" w:hint="default"/>
      </w:rPr>
    </w:lvl>
    <w:lvl w:ilvl="2" w:tplc="0C090005" w:tentative="1">
      <w:start w:val="1"/>
      <w:numFmt w:val="bullet"/>
      <w:lvlText w:val=""/>
      <w:lvlJc w:val="left"/>
      <w:pPr>
        <w:ind w:left="5025" w:hanging="360"/>
      </w:pPr>
      <w:rPr>
        <w:rFonts w:ascii="Wingdings" w:hAnsi="Wingdings" w:hint="default"/>
      </w:rPr>
    </w:lvl>
    <w:lvl w:ilvl="3" w:tplc="0C090001" w:tentative="1">
      <w:start w:val="1"/>
      <w:numFmt w:val="bullet"/>
      <w:lvlText w:val=""/>
      <w:lvlJc w:val="left"/>
      <w:pPr>
        <w:ind w:left="5745" w:hanging="360"/>
      </w:pPr>
      <w:rPr>
        <w:rFonts w:ascii="Symbol" w:hAnsi="Symbol" w:hint="default"/>
      </w:rPr>
    </w:lvl>
    <w:lvl w:ilvl="4" w:tplc="0C090003" w:tentative="1">
      <w:start w:val="1"/>
      <w:numFmt w:val="bullet"/>
      <w:lvlText w:val="o"/>
      <w:lvlJc w:val="left"/>
      <w:pPr>
        <w:ind w:left="6465" w:hanging="360"/>
      </w:pPr>
      <w:rPr>
        <w:rFonts w:ascii="Courier New" w:hAnsi="Courier New" w:cs="Courier New" w:hint="default"/>
      </w:rPr>
    </w:lvl>
    <w:lvl w:ilvl="5" w:tplc="0C090005" w:tentative="1">
      <w:start w:val="1"/>
      <w:numFmt w:val="bullet"/>
      <w:lvlText w:val=""/>
      <w:lvlJc w:val="left"/>
      <w:pPr>
        <w:ind w:left="7185" w:hanging="360"/>
      </w:pPr>
      <w:rPr>
        <w:rFonts w:ascii="Wingdings" w:hAnsi="Wingdings" w:hint="default"/>
      </w:rPr>
    </w:lvl>
    <w:lvl w:ilvl="6" w:tplc="0C090001" w:tentative="1">
      <w:start w:val="1"/>
      <w:numFmt w:val="bullet"/>
      <w:lvlText w:val=""/>
      <w:lvlJc w:val="left"/>
      <w:pPr>
        <w:ind w:left="7905" w:hanging="360"/>
      </w:pPr>
      <w:rPr>
        <w:rFonts w:ascii="Symbol" w:hAnsi="Symbol" w:hint="default"/>
      </w:rPr>
    </w:lvl>
    <w:lvl w:ilvl="7" w:tplc="0C090003" w:tentative="1">
      <w:start w:val="1"/>
      <w:numFmt w:val="bullet"/>
      <w:lvlText w:val="o"/>
      <w:lvlJc w:val="left"/>
      <w:pPr>
        <w:ind w:left="8625" w:hanging="360"/>
      </w:pPr>
      <w:rPr>
        <w:rFonts w:ascii="Courier New" w:hAnsi="Courier New" w:cs="Courier New" w:hint="default"/>
      </w:rPr>
    </w:lvl>
    <w:lvl w:ilvl="8" w:tplc="0C090005" w:tentative="1">
      <w:start w:val="1"/>
      <w:numFmt w:val="bullet"/>
      <w:lvlText w:val=""/>
      <w:lvlJc w:val="left"/>
      <w:pPr>
        <w:ind w:left="9345" w:hanging="360"/>
      </w:pPr>
      <w:rPr>
        <w:rFonts w:ascii="Wingdings" w:hAnsi="Wingdings" w:hint="default"/>
      </w:rPr>
    </w:lvl>
  </w:abstractNum>
  <w:abstractNum w:abstractNumId="2">
    <w:nsid w:val="70217FA6"/>
    <w:multiLevelType w:val="hybridMultilevel"/>
    <w:tmpl w:val="B8900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94A4E70"/>
    <w:multiLevelType w:val="hybridMultilevel"/>
    <w:tmpl w:val="A5AA1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2"/>
  </w:compat>
  <w:rsids>
    <w:rsidRoot w:val="00F327FB"/>
    <w:rsid w:val="000125DE"/>
    <w:rsid w:val="0001499B"/>
    <w:rsid w:val="00024255"/>
    <w:rsid w:val="00137BE1"/>
    <w:rsid w:val="001D6329"/>
    <w:rsid w:val="002137F3"/>
    <w:rsid w:val="00215F71"/>
    <w:rsid w:val="002572A0"/>
    <w:rsid w:val="002D39ED"/>
    <w:rsid w:val="00374B57"/>
    <w:rsid w:val="00386F5A"/>
    <w:rsid w:val="003963A9"/>
    <w:rsid w:val="00434748"/>
    <w:rsid w:val="00481932"/>
    <w:rsid w:val="004A0BE3"/>
    <w:rsid w:val="004B329D"/>
    <w:rsid w:val="005134C1"/>
    <w:rsid w:val="005E3723"/>
    <w:rsid w:val="0062772F"/>
    <w:rsid w:val="006A0FF8"/>
    <w:rsid w:val="00716E4E"/>
    <w:rsid w:val="00721F86"/>
    <w:rsid w:val="00774501"/>
    <w:rsid w:val="007A3ADF"/>
    <w:rsid w:val="007D2A2F"/>
    <w:rsid w:val="007E40AB"/>
    <w:rsid w:val="00806949"/>
    <w:rsid w:val="0085075B"/>
    <w:rsid w:val="008A6CAE"/>
    <w:rsid w:val="008E620E"/>
    <w:rsid w:val="009B44CF"/>
    <w:rsid w:val="009C2DC8"/>
    <w:rsid w:val="009C3444"/>
    <w:rsid w:val="009D1287"/>
    <w:rsid w:val="009D30C1"/>
    <w:rsid w:val="009D33C7"/>
    <w:rsid w:val="00A106C8"/>
    <w:rsid w:val="00AD2090"/>
    <w:rsid w:val="00B91839"/>
    <w:rsid w:val="00BD5794"/>
    <w:rsid w:val="00BF0E73"/>
    <w:rsid w:val="00BF418E"/>
    <w:rsid w:val="00C84DB1"/>
    <w:rsid w:val="00D13400"/>
    <w:rsid w:val="00DD3B8C"/>
    <w:rsid w:val="00EB6F9D"/>
    <w:rsid w:val="00EE07C2"/>
    <w:rsid w:val="00EF0B36"/>
    <w:rsid w:val="00F327FB"/>
    <w:rsid w:val="00F5532C"/>
    <w:rsid w:val="00F61770"/>
    <w:rsid w:val="00F70307"/>
    <w:rsid w:val="00FA0DF6"/>
    <w:rsid w:val="00FA5BB0"/>
    <w:rsid w:val="00FE1B7B"/>
    <w:rsid w:val="00FF09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620E"/>
    <w:rPr>
      <w:rFonts w:ascii="Arial" w:hAnsi="Arial" w:cs="Arial"/>
      <w:b/>
      <w:bCs/>
      <w:sz w:val="18"/>
      <w:szCs w:val="18"/>
      <w:lang w:val="en-AU"/>
    </w:rPr>
  </w:style>
  <w:style w:type="paragraph" w:styleId="Heading3">
    <w:name w:val="heading 3"/>
    <w:basedOn w:val="Normal"/>
    <w:next w:val="Normal"/>
    <w:link w:val="Heading3Char"/>
    <w:qFormat/>
    <w:rsid w:val="00F327FB"/>
    <w:pPr>
      <w:keepNext/>
      <w:spacing w:before="240" w:after="60"/>
      <w:outlineLvl w:val="2"/>
    </w:pPr>
    <w:rPr>
      <w:rFonts w:eastAsia="Times New Roman"/>
      <w:sz w:val="26"/>
      <w:szCs w:val="26"/>
      <w:lang w:val="en-US" w:eastAsia="en-US"/>
    </w:rPr>
  </w:style>
  <w:style w:type="paragraph" w:styleId="Heading4">
    <w:name w:val="heading 4"/>
    <w:basedOn w:val="Normal"/>
    <w:next w:val="Normal"/>
    <w:qFormat/>
    <w:rsid w:val="00F327FB"/>
    <w:pPr>
      <w:keepNext/>
      <w:outlineLvl w:val="3"/>
    </w:pPr>
    <w:rPr>
      <w:rFonts w:ascii="Times New Roman" w:eastAsia="Times New Roman" w:hAnsi="Times New Roman" w:cs="Times New Roman"/>
      <w:bCs w:val="0"/>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327FB"/>
    <w:rPr>
      <w:rFonts w:ascii="Times New Roman" w:eastAsia="Times New Roman" w:hAnsi="Times New Roman" w:cs="Times New Roman"/>
      <w:b w:val="0"/>
      <w:bCs w:val="0"/>
      <w:sz w:val="20"/>
      <w:szCs w:val="20"/>
      <w:lang w:eastAsia="en-AU"/>
    </w:rPr>
  </w:style>
  <w:style w:type="character" w:customStyle="1" w:styleId="Heading3Char">
    <w:name w:val="Heading 3 Char"/>
    <w:basedOn w:val="DefaultParagraphFont"/>
    <w:link w:val="Heading3"/>
    <w:rsid w:val="00F327FB"/>
    <w:rPr>
      <w:rFonts w:ascii="Arial" w:hAnsi="Arial" w:cs="Arial"/>
      <w:b/>
      <w:bCs/>
      <w:sz w:val="26"/>
      <w:szCs w:val="26"/>
      <w:lang w:val="en-US" w:eastAsia="en-US" w:bidi="ar-SA"/>
    </w:rPr>
  </w:style>
  <w:style w:type="paragraph" w:styleId="ListParagraph">
    <w:name w:val="List Paragraph"/>
    <w:basedOn w:val="Normal"/>
    <w:uiPriority w:val="34"/>
    <w:qFormat/>
    <w:rsid w:val="008A6CAE"/>
    <w:pPr>
      <w:ind w:left="720"/>
      <w:contextualSpacing/>
    </w:pPr>
  </w:style>
  <w:style w:type="paragraph" w:styleId="BalloonText">
    <w:name w:val="Balloon Text"/>
    <w:basedOn w:val="Normal"/>
    <w:link w:val="BalloonTextChar"/>
    <w:rsid w:val="00C84DB1"/>
    <w:rPr>
      <w:rFonts w:ascii="Tahoma" w:hAnsi="Tahoma" w:cs="Tahoma"/>
      <w:sz w:val="16"/>
      <w:szCs w:val="16"/>
    </w:rPr>
  </w:style>
  <w:style w:type="character" w:customStyle="1" w:styleId="BalloonTextChar">
    <w:name w:val="Balloon Text Char"/>
    <w:basedOn w:val="DefaultParagraphFont"/>
    <w:link w:val="BalloonText"/>
    <w:rsid w:val="00C84DB1"/>
    <w:rPr>
      <w:rFonts w:ascii="Tahoma" w:hAnsi="Tahoma" w:cs="Tahoma"/>
      <w:b/>
      <w:bCs/>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648</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Week 01 Tutorial Session</vt:lpstr>
    </vt:vector>
  </TitlesOfParts>
  <Company>SCIS</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01 Tutorial Session</dc:title>
  <dc:creator>jxiao</dc:creator>
  <cp:lastModifiedBy>Greg Baatard</cp:lastModifiedBy>
  <cp:revision>6</cp:revision>
  <dcterms:created xsi:type="dcterms:W3CDTF">2011-03-29T07:38:00Z</dcterms:created>
  <dcterms:modified xsi:type="dcterms:W3CDTF">2013-12-03T01:35:00Z</dcterms:modified>
</cp:coreProperties>
</file>