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Role-Specific Onboarding Checklist — Template</w:t>
      </w:r>
    </w:p>
    <w:p>
      <w:pPr>
        <w:spacing w:after="60"/>
      </w:pPr>
      <w:r>
        <w:rPr>
          <w:i/>
          <w:iCs/>
          <w:color w:val="666666"/>
          <w:sz w:val="22"/>
          <w:szCs w:val="22"/>
        </w:rPr>
        <w:t xml:space="preserve">Day 1 / Week 1 / Month 1 tasks per role</w:t>
      </w:r>
    </w:p>
    <w:p>
      <w:pPr>
        <w:spacing w:after="300"/>
      </w:pPr>
      <w:r>
        <w:rPr>
          <w:i/>
          <w:iCs/>
          <w:color w:val="777777"/>
          <w:sz w:val="20"/>
          <w:szCs w:val="20"/>
        </w:rPr>
        <w:t xml:space="preserve">Knowledge base document for the HR Onboarding AI Assistant project. Replace all [bracketed] placeholders with your company's real information before uploading.</w:t>
      </w:r>
    </w:p>
    <w:p>
      <w:pPr>
        <w:pBdr>
          <w:bottom w:val="single" w:color="AAAAAA" w:sz="6" w:space="1"/>
        </w:pBdr>
        <w:spacing w:after="200" w:before="200"/>
      </w:pPr>
    </w:p>
    <w:p>
      <w:pPr>
        <w:spacing w:after="160"/>
      </w:pPr>
      <w:r>
        <w:t xml:space="preserve">Duplicate this template for each department or role that differs significantly (e.g., Sales, Engineering, Customer Success). Fill in the bracketed tasks with what's actually true for that role, and assign an owner to each row.</w:t>
      </w:r>
    </w:p>
    <w:p>
      <w:pPr>
        <w:pStyle w:val="Heading2"/>
        <w:spacing w:after="140" w:before="320"/>
      </w:pPr>
      <w:r>
        <w:t xml:space="preserve">Template Structure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800"/>
        <w:gridCol w:w="5540"/>
        <w:gridCol w:w="2200"/>
      </w:tblGrid>
      <w:tr>
        <w:trPr>
          <w:tblHeader/>
        </w:trPr>
        <w:tc>
          <w:tcPr>
            <w:tcW w:type="dxa" w:w="1800"/>
            <w:shd w:fill="D9E2F3" w:val="clear"/>
            <w:tcMar>
              <w:top w:type="dxa" w:w="80"/>
              <w:left w:type="dxa" w:w="100"/>
              <w:bottom w:type="dxa" w:w="80"/>
              <w:right w:type="dxa" w:w="100"/>
            </w:tcMar>
            <w:vAlign w:val="center"/>
          </w:tcPr>
          <w:p>
            <w:r>
              <w:rPr>
                <w:b/>
                <w:bCs/>
                <w:sz w:val="20"/>
                <w:szCs w:val="20"/>
              </w:rPr>
              <w:t xml:space="preserve">When</w:t>
            </w:r>
          </w:p>
        </w:tc>
        <w:tc>
          <w:tcPr>
            <w:tcW w:type="dxa" w:w="5540"/>
            <w:shd w:fill="D9E2F3" w:val="clear"/>
            <w:tcMar>
              <w:top w:type="dxa" w:w="80"/>
              <w:left w:type="dxa" w:w="100"/>
              <w:bottom w:type="dxa" w:w="80"/>
              <w:right w:type="dxa" w:w="100"/>
            </w:tcMar>
            <w:vAlign w:val="center"/>
          </w:tcPr>
          <w:p>
            <w:r>
              <w:rPr>
                <w:b/>
                <w:bCs/>
                <w:sz w:val="20"/>
                <w:szCs w:val="20"/>
              </w:rPr>
              <w:t xml:space="preserve">Task</w:t>
            </w:r>
          </w:p>
        </w:tc>
        <w:tc>
          <w:tcPr>
            <w:tcW w:type="dxa" w:w="2200"/>
            <w:shd w:fill="D9E2F3" w:val="clear"/>
            <w:tcMar>
              <w:top w:type="dxa" w:w="80"/>
              <w:left w:type="dxa" w:w="100"/>
              <w:bottom w:type="dxa" w:w="80"/>
              <w:right w:type="dxa" w:w="100"/>
            </w:tcMar>
            <w:vAlign w:val="center"/>
          </w:tcPr>
          <w:p>
            <w:r>
              <w:rPr>
                <w:b/>
                <w:bCs/>
                <w:sz w:val="20"/>
                <w:szCs w:val="20"/>
              </w:rPr>
              <w:t xml:space="preserve">Owner</w:t>
            </w:r>
          </w:p>
        </w:tc>
      </w:tr>
      <w:tr>
        <w:tc>
          <w:tcPr>
            <w:tcW w:type="dxa" w:w="1800"/>
            <w:tcMar>
              <w:top w:type="dxa" w:w="80"/>
              <w:left w:type="dxa" w:w="100"/>
              <w:bottom w:type="dxa" w:w="80"/>
              <w:right w:type="dxa" w:w="100"/>
            </w:tcMar>
            <w:vAlign w:val="center"/>
          </w:tcPr>
          <w:p>
            <w:r>
              <w:rPr>
                <w:b w:val="false"/>
                <w:bCs w:val="false"/>
                <w:sz w:val="20"/>
                <w:szCs w:val="20"/>
              </w:rPr>
              <w:t xml:space="preserve">Day 1</w:t>
            </w:r>
          </w:p>
        </w:tc>
        <w:tc>
          <w:tcPr>
            <w:tcW w:type="dxa" w:w="5540"/>
            <w:tcMar>
              <w:top w:type="dxa" w:w="80"/>
              <w:left w:type="dxa" w:w="100"/>
              <w:bottom w:type="dxa" w:w="80"/>
              <w:right w:type="dxa" w:w="100"/>
            </w:tcMar>
            <w:vAlign w:val="center"/>
          </w:tcPr>
          <w:p>
            <w:r>
              <w:rPr>
                <w:b w:val="false"/>
                <w:bCs w:val="false"/>
                <w:sz w:val="20"/>
                <w:szCs w:val="20"/>
              </w:rPr>
              <w:t xml:space="preserve">[Orientation session]</w:t>
            </w:r>
          </w:p>
        </w:tc>
        <w:tc>
          <w:tcPr>
            <w:tcW w:type="dxa" w:w="2200"/>
            <w:tcMar>
              <w:top w:type="dxa" w:w="80"/>
              <w:left w:type="dxa" w:w="100"/>
              <w:bottom w:type="dxa" w:w="80"/>
              <w:right w:type="dxa" w:w="100"/>
            </w:tcMar>
            <w:vAlign w:val="center"/>
          </w:tcPr>
          <w:p>
            <w:r>
              <w:rPr>
                <w:b w:val="false"/>
                <w:bCs w:val="false"/>
                <w:sz w:val="20"/>
                <w:szCs w:val="20"/>
              </w:rPr>
              <w:t xml:space="preserve">[HR]</w:t>
            </w:r>
          </w:p>
        </w:tc>
      </w:tr>
      <w:tr>
        <w:tc>
          <w:tcPr>
            <w:tcW w:type="dxa" w:w="1800"/>
            <w:tcMar>
              <w:top w:type="dxa" w:w="80"/>
              <w:left w:type="dxa" w:w="100"/>
              <w:bottom w:type="dxa" w:w="80"/>
              <w:right w:type="dxa" w:w="100"/>
            </w:tcMar>
            <w:vAlign w:val="center"/>
          </w:tcPr>
          <w:p>
            <w:r>
              <w:rPr>
                <w:b w:val="false"/>
                <w:bCs w:val="false"/>
                <w:sz w:val="20"/>
                <w:szCs w:val="20"/>
              </w:rPr>
              <w:t xml:space="preserve">Day 1</w:t>
            </w:r>
          </w:p>
        </w:tc>
        <w:tc>
          <w:tcPr>
            <w:tcW w:type="dxa" w:w="5540"/>
            <w:tcMar>
              <w:top w:type="dxa" w:w="80"/>
              <w:left w:type="dxa" w:w="100"/>
              <w:bottom w:type="dxa" w:w="80"/>
              <w:right w:type="dxa" w:w="100"/>
            </w:tcMar>
            <w:vAlign w:val="center"/>
          </w:tcPr>
          <w:p>
            <w:r>
              <w:rPr>
                <w:b w:val="false"/>
                <w:bCs w:val="false"/>
                <w:sz w:val="20"/>
                <w:szCs w:val="20"/>
              </w:rPr>
              <w:t xml:space="preserve">[IT/equipment setup — see IT Setup Guide]</w:t>
            </w:r>
          </w:p>
        </w:tc>
        <w:tc>
          <w:tcPr>
            <w:tcW w:type="dxa" w:w="2200"/>
            <w:tcMar>
              <w:top w:type="dxa" w:w="80"/>
              <w:left w:type="dxa" w:w="100"/>
              <w:bottom w:type="dxa" w:w="80"/>
              <w:right w:type="dxa" w:w="100"/>
            </w:tcMar>
            <w:vAlign w:val="center"/>
          </w:tcPr>
          <w:p>
            <w:r>
              <w:rPr>
                <w:b w:val="false"/>
                <w:bCs w:val="false"/>
                <w:sz w:val="20"/>
                <w:szCs w:val="20"/>
              </w:rPr>
              <w:t xml:space="preserve">[IT]</w:t>
            </w:r>
          </w:p>
        </w:tc>
      </w:tr>
      <w:tr>
        <w:tc>
          <w:tcPr>
            <w:tcW w:type="dxa" w:w="1800"/>
            <w:tcMar>
              <w:top w:type="dxa" w:w="80"/>
              <w:left w:type="dxa" w:w="100"/>
              <w:bottom w:type="dxa" w:w="80"/>
              <w:right w:type="dxa" w:w="100"/>
            </w:tcMar>
            <w:vAlign w:val="center"/>
          </w:tcPr>
          <w:p>
            <w:r>
              <w:rPr>
                <w:b w:val="false"/>
                <w:bCs w:val="false"/>
                <w:sz w:val="20"/>
                <w:szCs w:val="20"/>
              </w:rPr>
              <w:t xml:space="preserve">Day 1</w:t>
            </w:r>
          </w:p>
        </w:tc>
        <w:tc>
          <w:tcPr>
            <w:tcW w:type="dxa" w:w="5540"/>
            <w:tcMar>
              <w:top w:type="dxa" w:w="80"/>
              <w:left w:type="dxa" w:w="100"/>
              <w:bottom w:type="dxa" w:w="80"/>
              <w:right w:type="dxa" w:w="100"/>
            </w:tcMar>
            <w:vAlign w:val="center"/>
          </w:tcPr>
          <w:p>
            <w:r>
              <w:rPr>
                <w:b w:val="false"/>
                <w:bCs w:val="false"/>
                <w:sz w:val="20"/>
                <w:szCs w:val="20"/>
              </w:rPr>
              <w:t xml:space="preserve">[Meet manager and buddy]</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Week 1</w:t>
            </w:r>
          </w:p>
        </w:tc>
        <w:tc>
          <w:tcPr>
            <w:tcW w:type="dxa" w:w="5540"/>
            <w:tcMar>
              <w:top w:type="dxa" w:w="80"/>
              <w:left w:type="dxa" w:w="100"/>
              <w:bottom w:type="dxa" w:w="80"/>
              <w:right w:type="dxa" w:w="100"/>
            </w:tcMar>
            <w:vAlign w:val="center"/>
          </w:tcPr>
          <w:p>
            <w:r>
              <w:rPr>
                <w:b w:val="false"/>
                <w:bCs w:val="false"/>
                <w:sz w:val="20"/>
                <w:szCs w:val="20"/>
              </w:rPr>
              <w:t xml:space="preserve">[Role-specific tool training — e.g., CRM, IDE, design system]</w:t>
            </w:r>
          </w:p>
        </w:tc>
        <w:tc>
          <w:tcPr>
            <w:tcW w:type="dxa" w:w="2200"/>
            <w:tcMar>
              <w:top w:type="dxa" w:w="80"/>
              <w:left w:type="dxa" w:w="100"/>
              <w:bottom w:type="dxa" w:w="80"/>
              <w:right w:type="dxa" w:w="100"/>
            </w:tcMar>
            <w:vAlign w:val="center"/>
          </w:tcPr>
          <w:p>
            <w:r>
              <w:rPr>
                <w:b w:val="false"/>
                <w:bCs w:val="false"/>
                <w:sz w:val="20"/>
                <w:szCs w:val="20"/>
              </w:rPr>
              <w:t xml:space="preserve">[Manager/Buddy]</w:t>
            </w:r>
          </w:p>
        </w:tc>
      </w:tr>
      <w:tr>
        <w:tc>
          <w:tcPr>
            <w:tcW w:type="dxa" w:w="1800"/>
            <w:tcMar>
              <w:top w:type="dxa" w:w="80"/>
              <w:left w:type="dxa" w:w="100"/>
              <w:bottom w:type="dxa" w:w="80"/>
              <w:right w:type="dxa" w:w="100"/>
            </w:tcMar>
            <w:vAlign w:val="center"/>
          </w:tcPr>
          <w:p>
            <w:r>
              <w:rPr>
                <w:b w:val="false"/>
                <w:bCs w:val="false"/>
                <w:sz w:val="20"/>
                <w:szCs w:val="20"/>
              </w:rPr>
              <w:t xml:space="preserve">Week 1</w:t>
            </w:r>
          </w:p>
        </w:tc>
        <w:tc>
          <w:tcPr>
            <w:tcW w:type="dxa" w:w="5540"/>
            <w:tcMar>
              <w:top w:type="dxa" w:w="80"/>
              <w:left w:type="dxa" w:w="100"/>
              <w:bottom w:type="dxa" w:w="80"/>
              <w:right w:type="dxa" w:w="100"/>
            </w:tcMar>
            <w:vAlign w:val="center"/>
          </w:tcPr>
          <w:p>
            <w:r>
              <w:rPr>
                <w:b w:val="false"/>
                <w:bCs w:val="false"/>
                <w:sz w:val="20"/>
                <w:szCs w:val="20"/>
              </w:rPr>
              <w:t xml:space="preserve">[Shadow a teammate on a core task]</w:t>
            </w:r>
          </w:p>
        </w:tc>
        <w:tc>
          <w:tcPr>
            <w:tcW w:type="dxa" w:w="2200"/>
            <w:tcMar>
              <w:top w:type="dxa" w:w="80"/>
              <w:left w:type="dxa" w:w="100"/>
              <w:bottom w:type="dxa" w:w="80"/>
              <w:right w:type="dxa" w:w="100"/>
            </w:tcMar>
            <w:vAlign w:val="center"/>
          </w:tcPr>
          <w:p>
            <w:r>
              <w:rPr>
                <w:b w:val="false"/>
                <w:bCs w:val="false"/>
                <w:sz w:val="20"/>
                <w:szCs w:val="20"/>
              </w:rPr>
              <w:t xml:space="preserve">[Buddy]</w:t>
            </w:r>
          </w:p>
        </w:tc>
      </w:tr>
      <w:tr>
        <w:tc>
          <w:tcPr>
            <w:tcW w:type="dxa" w:w="1800"/>
            <w:tcMar>
              <w:top w:type="dxa" w:w="80"/>
              <w:left w:type="dxa" w:w="100"/>
              <w:bottom w:type="dxa" w:w="80"/>
              <w:right w:type="dxa" w:w="100"/>
            </w:tcMar>
            <w:vAlign w:val="center"/>
          </w:tcPr>
          <w:p>
            <w:r>
              <w:rPr>
                <w:b w:val="false"/>
                <w:bCs w:val="false"/>
                <w:sz w:val="20"/>
                <w:szCs w:val="20"/>
              </w:rPr>
              <w:t xml:space="preserve">Week 1</w:t>
            </w:r>
          </w:p>
        </w:tc>
        <w:tc>
          <w:tcPr>
            <w:tcW w:type="dxa" w:w="5540"/>
            <w:tcMar>
              <w:top w:type="dxa" w:w="80"/>
              <w:left w:type="dxa" w:w="100"/>
              <w:bottom w:type="dxa" w:w="80"/>
              <w:right w:type="dxa" w:w="100"/>
            </w:tcMar>
            <w:vAlign w:val="center"/>
          </w:tcPr>
          <w:p>
            <w:r>
              <w:rPr>
                <w:b w:val="false"/>
                <w:bCs w:val="false"/>
                <w:sz w:val="20"/>
                <w:szCs w:val="20"/>
              </w:rPr>
              <w:t xml:space="preserve">[First 1:1 with manager]</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Week 1</w:t>
            </w:r>
          </w:p>
        </w:tc>
        <w:tc>
          <w:tcPr>
            <w:tcW w:type="dxa" w:w="5540"/>
            <w:tcMar>
              <w:top w:type="dxa" w:w="80"/>
              <w:left w:type="dxa" w:w="100"/>
              <w:bottom w:type="dxa" w:w="80"/>
              <w:right w:type="dxa" w:w="100"/>
            </w:tcMar>
            <w:vAlign w:val="center"/>
          </w:tcPr>
          <w:p>
            <w:r>
              <w:rPr>
                <w:b w:val="false"/>
                <w:bCs w:val="false"/>
                <w:sz w:val="20"/>
                <w:szCs w:val="20"/>
              </w:rPr>
              <w:t xml:space="preserve">[Benefits enrollment — see Benefits Guide]</w:t>
            </w:r>
          </w:p>
        </w:tc>
        <w:tc>
          <w:tcPr>
            <w:tcW w:type="dxa" w:w="2200"/>
            <w:tcMar>
              <w:top w:type="dxa" w:w="80"/>
              <w:left w:type="dxa" w:w="100"/>
              <w:bottom w:type="dxa" w:w="80"/>
              <w:right w:type="dxa" w:w="100"/>
            </w:tcMar>
            <w:vAlign w:val="center"/>
          </w:tcPr>
          <w:p>
            <w:r>
              <w:rPr>
                <w:b w:val="false"/>
                <w:bCs w:val="false"/>
                <w:sz w:val="20"/>
                <w:szCs w:val="20"/>
              </w:rPr>
              <w:t xml:space="preserve">[HR]</w:t>
            </w:r>
          </w:p>
        </w:tc>
      </w:tr>
      <w:tr>
        <w:tc>
          <w:tcPr>
            <w:tcW w:type="dxa" w:w="1800"/>
            <w:tcMar>
              <w:top w:type="dxa" w:w="80"/>
              <w:left w:type="dxa" w:w="100"/>
              <w:bottom w:type="dxa" w:w="80"/>
              <w:right w:type="dxa" w:w="100"/>
            </w:tcMar>
            <w:vAlign w:val="center"/>
          </w:tcPr>
          <w:p>
            <w:r>
              <w:rPr>
                <w:b w:val="false"/>
                <w:bCs w:val="false"/>
                <w:sz w:val="20"/>
                <w:szCs w:val="20"/>
              </w:rPr>
              <w:t xml:space="preserve">Month 1</w:t>
            </w:r>
          </w:p>
        </w:tc>
        <w:tc>
          <w:tcPr>
            <w:tcW w:type="dxa" w:w="5540"/>
            <w:tcMar>
              <w:top w:type="dxa" w:w="80"/>
              <w:left w:type="dxa" w:w="100"/>
              <w:bottom w:type="dxa" w:w="80"/>
              <w:right w:type="dxa" w:w="100"/>
            </w:tcMar>
            <w:vAlign w:val="center"/>
          </w:tcPr>
          <w:p>
            <w:r>
              <w:rPr>
                <w:b w:val="false"/>
                <w:bCs w:val="false"/>
                <w:sz w:val="20"/>
                <w:szCs w:val="20"/>
              </w:rPr>
              <w:t xml:space="preserve">[Complete first project/task]</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Month 1</w:t>
            </w:r>
          </w:p>
        </w:tc>
        <w:tc>
          <w:tcPr>
            <w:tcW w:type="dxa" w:w="5540"/>
            <w:tcMar>
              <w:top w:type="dxa" w:w="80"/>
              <w:left w:type="dxa" w:w="100"/>
              <w:bottom w:type="dxa" w:w="80"/>
              <w:right w:type="dxa" w:w="100"/>
            </w:tcMar>
            <w:vAlign w:val="center"/>
          </w:tcPr>
          <w:p>
            <w:r>
              <w:rPr>
                <w:b w:val="false"/>
                <w:bCs w:val="false"/>
                <w:sz w:val="20"/>
                <w:szCs w:val="20"/>
              </w:rPr>
              <w:t xml:space="preserve">[30-day check-in]</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bl>
    <w:p>
      <w:pPr>
        <w:spacing w:after="200" w:before="40"/>
      </w:pPr>
      <w:r>
        <w:rPr>
          <w:i/>
          <w:iCs/>
          <w:color w:val="555555"/>
          <w:sz w:val="20"/>
          <w:szCs w:val="20"/>
        </w:rPr>
        <w:t xml:space="preserve">Replace the bracketed tasks with the real onboarding steps for the role, then save a copy per department.</w:t>
      </w:r>
    </w:p>
    <w:p>
      <w:pPr>
        <w:pStyle w:val="Heading2"/>
        <w:spacing w:after="140" w:before="320"/>
      </w:pPr>
      <w:r>
        <w:t xml:space="preserve">Example — Customer Success Associate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800"/>
        <w:gridCol w:w="5540"/>
        <w:gridCol w:w="2200"/>
      </w:tblGrid>
      <w:tr>
        <w:trPr>
          <w:tblHeader/>
        </w:trPr>
        <w:tc>
          <w:tcPr>
            <w:tcW w:type="dxa" w:w="1800"/>
            <w:shd w:fill="D9E2F3" w:val="clear"/>
            <w:tcMar>
              <w:top w:type="dxa" w:w="80"/>
              <w:left w:type="dxa" w:w="100"/>
              <w:bottom w:type="dxa" w:w="80"/>
              <w:right w:type="dxa" w:w="100"/>
            </w:tcMar>
            <w:vAlign w:val="center"/>
          </w:tcPr>
          <w:p>
            <w:r>
              <w:rPr>
                <w:b/>
                <w:bCs/>
                <w:sz w:val="20"/>
                <w:szCs w:val="20"/>
              </w:rPr>
              <w:t xml:space="preserve">When</w:t>
            </w:r>
          </w:p>
        </w:tc>
        <w:tc>
          <w:tcPr>
            <w:tcW w:type="dxa" w:w="5540"/>
            <w:shd w:fill="D9E2F3" w:val="clear"/>
            <w:tcMar>
              <w:top w:type="dxa" w:w="80"/>
              <w:left w:type="dxa" w:w="100"/>
              <w:bottom w:type="dxa" w:w="80"/>
              <w:right w:type="dxa" w:w="100"/>
            </w:tcMar>
            <w:vAlign w:val="center"/>
          </w:tcPr>
          <w:p>
            <w:r>
              <w:rPr>
                <w:b/>
                <w:bCs/>
                <w:sz w:val="20"/>
                <w:szCs w:val="20"/>
              </w:rPr>
              <w:t xml:space="preserve">Task</w:t>
            </w:r>
          </w:p>
        </w:tc>
        <w:tc>
          <w:tcPr>
            <w:tcW w:type="dxa" w:w="2200"/>
            <w:shd w:fill="D9E2F3" w:val="clear"/>
            <w:tcMar>
              <w:top w:type="dxa" w:w="80"/>
              <w:left w:type="dxa" w:w="100"/>
              <w:bottom w:type="dxa" w:w="80"/>
              <w:right w:type="dxa" w:w="100"/>
            </w:tcMar>
            <w:vAlign w:val="center"/>
          </w:tcPr>
          <w:p>
            <w:r>
              <w:rPr>
                <w:b/>
                <w:bCs/>
                <w:sz w:val="20"/>
                <w:szCs w:val="20"/>
              </w:rPr>
              <w:t xml:space="preserve">Owner</w:t>
            </w:r>
          </w:p>
        </w:tc>
      </w:tr>
      <w:tr>
        <w:tc>
          <w:tcPr>
            <w:tcW w:type="dxa" w:w="1800"/>
            <w:tcMar>
              <w:top w:type="dxa" w:w="80"/>
              <w:left w:type="dxa" w:w="100"/>
              <w:bottom w:type="dxa" w:w="80"/>
              <w:right w:type="dxa" w:w="100"/>
            </w:tcMar>
            <w:vAlign w:val="center"/>
          </w:tcPr>
          <w:p>
            <w:r>
              <w:rPr>
                <w:b w:val="false"/>
                <w:bCs w:val="false"/>
                <w:sz w:val="20"/>
                <w:szCs w:val="20"/>
              </w:rPr>
              <w:t xml:space="preserve">Day 1</w:t>
            </w:r>
          </w:p>
        </w:tc>
        <w:tc>
          <w:tcPr>
            <w:tcW w:type="dxa" w:w="5540"/>
            <w:tcMar>
              <w:top w:type="dxa" w:w="80"/>
              <w:left w:type="dxa" w:w="100"/>
              <w:bottom w:type="dxa" w:w="80"/>
              <w:right w:type="dxa" w:w="100"/>
            </w:tcMar>
            <w:vAlign w:val="center"/>
          </w:tcPr>
          <w:p>
            <w:r>
              <w:rPr>
                <w:b w:val="false"/>
                <w:bCs w:val="false"/>
                <w:sz w:val="20"/>
                <w:szCs w:val="20"/>
              </w:rPr>
              <w:t xml:space="preserve">Orientation, IT/equipment setup, meet buddy, office/systems tour</w:t>
            </w:r>
          </w:p>
        </w:tc>
        <w:tc>
          <w:tcPr>
            <w:tcW w:type="dxa" w:w="2200"/>
            <w:tcMar>
              <w:top w:type="dxa" w:w="80"/>
              <w:left w:type="dxa" w:w="100"/>
              <w:bottom w:type="dxa" w:w="80"/>
              <w:right w:type="dxa" w:w="100"/>
            </w:tcMar>
            <w:vAlign w:val="center"/>
          </w:tcPr>
          <w:p>
            <w:r>
              <w:rPr>
                <w:b w:val="false"/>
                <w:bCs w:val="false"/>
                <w:sz w:val="20"/>
                <w:szCs w:val="20"/>
              </w:rPr>
              <w:t xml:space="preserve">HR / IT</w:t>
            </w:r>
          </w:p>
        </w:tc>
      </w:tr>
      <w:tr>
        <w:tc>
          <w:tcPr>
            <w:tcW w:type="dxa" w:w="1800"/>
            <w:tcMar>
              <w:top w:type="dxa" w:w="80"/>
              <w:left w:type="dxa" w:w="100"/>
              <w:bottom w:type="dxa" w:w="80"/>
              <w:right w:type="dxa" w:w="100"/>
            </w:tcMar>
            <w:vAlign w:val="center"/>
          </w:tcPr>
          <w:p>
            <w:r>
              <w:rPr>
                <w:b w:val="false"/>
                <w:bCs w:val="false"/>
                <w:sz w:val="20"/>
                <w:szCs w:val="20"/>
              </w:rPr>
              <w:t xml:space="preserve">Day 2</w:t>
            </w:r>
          </w:p>
        </w:tc>
        <w:tc>
          <w:tcPr>
            <w:tcW w:type="dxa" w:w="5540"/>
            <w:tcMar>
              <w:top w:type="dxa" w:w="80"/>
              <w:left w:type="dxa" w:w="100"/>
              <w:bottom w:type="dxa" w:w="80"/>
              <w:right w:type="dxa" w:w="100"/>
            </w:tcMar>
            <w:vAlign w:val="center"/>
          </w:tcPr>
          <w:p>
            <w:r>
              <w:rPr>
                <w:b w:val="false"/>
                <w:bCs w:val="false"/>
                <w:sz w:val="20"/>
                <w:szCs w:val="20"/>
              </w:rPr>
              <w:t xml:space="preserve">Team intro meeting, CRM training, review first-90-days plan</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Day 3</w:t>
            </w:r>
          </w:p>
        </w:tc>
        <w:tc>
          <w:tcPr>
            <w:tcW w:type="dxa" w:w="5540"/>
            <w:tcMar>
              <w:top w:type="dxa" w:w="80"/>
              <w:left w:type="dxa" w:w="100"/>
              <w:bottom w:type="dxa" w:w="80"/>
              <w:right w:type="dxa" w:w="100"/>
            </w:tcMar>
            <w:vAlign w:val="center"/>
          </w:tcPr>
          <w:p>
            <w:r>
              <w:rPr>
                <w:b w:val="false"/>
                <w:bCs w:val="false"/>
                <w:sz w:val="20"/>
                <w:szCs w:val="20"/>
              </w:rPr>
              <w:t xml:space="preserve">Shadow a support call with a teammate, department overview, first 1:1 with manager</w:t>
            </w:r>
          </w:p>
        </w:tc>
        <w:tc>
          <w:tcPr>
            <w:tcW w:type="dxa" w:w="2200"/>
            <w:tcMar>
              <w:top w:type="dxa" w:w="80"/>
              <w:left w:type="dxa" w:w="100"/>
              <w:bottom w:type="dxa" w:w="80"/>
              <w:right w:type="dxa" w:w="100"/>
            </w:tcMar>
            <w:vAlign w:val="center"/>
          </w:tcPr>
          <w:p>
            <w:r>
              <w:rPr>
                <w:b w:val="false"/>
                <w:bCs w:val="false"/>
                <w:sz w:val="20"/>
                <w:szCs w:val="20"/>
              </w:rPr>
              <w:t xml:space="preserve">Buddy / Manager</w:t>
            </w:r>
          </w:p>
        </w:tc>
      </w:tr>
      <w:tr>
        <w:tc>
          <w:tcPr>
            <w:tcW w:type="dxa" w:w="1800"/>
            <w:tcMar>
              <w:top w:type="dxa" w:w="80"/>
              <w:left w:type="dxa" w:w="100"/>
              <w:bottom w:type="dxa" w:w="80"/>
              <w:right w:type="dxa" w:w="100"/>
            </w:tcMar>
            <w:vAlign w:val="center"/>
          </w:tcPr>
          <w:p>
            <w:r>
              <w:rPr>
                <w:b w:val="false"/>
                <w:bCs w:val="false"/>
                <w:sz w:val="20"/>
                <w:szCs w:val="20"/>
              </w:rPr>
              <w:t xml:space="preserve">Day 4</w:t>
            </w:r>
          </w:p>
        </w:tc>
        <w:tc>
          <w:tcPr>
            <w:tcW w:type="dxa" w:w="5540"/>
            <w:tcMar>
              <w:top w:type="dxa" w:w="80"/>
              <w:left w:type="dxa" w:w="100"/>
              <w:bottom w:type="dxa" w:w="80"/>
              <w:right w:type="dxa" w:w="100"/>
            </w:tcMar>
            <w:vAlign w:val="center"/>
          </w:tcPr>
          <w:p>
            <w:r>
              <w:rPr>
                <w:b w:val="false"/>
                <w:bCs w:val="false"/>
                <w:sz w:val="20"/>
                <w:szCs w:val="20"/>
              </w:rPr>
              <w:t xml:space="preserve">Benefits enrollment session, handbook review, Q&amp;A with HR</w:t>
            </w:r>
          </w:p>
        </w:tc>
        <w:tc>
          <w:tcPr>
            <w:tcW w:type="dxa" w:w="2200"/>
            <w:tcMar>
              <w:top w:type="dxa" w:w="80"/>
              <w:left w:type="dxa" w:w="100"/>
              <w:bottom w:type="dxa" w:w="80"/>
              <w:right w:type="dxa" w:w="100"/>
            </w:tcMar>
            <w:vAlign w:val="center"/>
          </w:tcPr>
          <w:p>
            <w:r>
              <w:rPr>
                <w:b w:val="false"/>
                <w:bCs w:val="false"/>
                <w:sz w:val="20"/>
                <w:szCs w:val="20"/>
              </w:rPr>
              <w:t xml:space="preserve">HR</w:t>
            </w:r>
          </w:p>
        </w:tc>
      </w:tr>
      <w:tr>
        <w:tc>
          <w:tcPr>
            <w:tcW w:type="dxa" w:w="1800"/>
            <w:tcMar>
              <w:top w:type="dxa" w:w="80"/>
              <w:left w:type="dxa" w:w="100"/>
              <w:bottom w:type="dxa" w:w="80"/>
              <w:right w:type="dxa" w:w="100"/>
            </w:tcMar>
            <w:vAlign w:val="center"/>
          </w:tcPr>
          <w:p>
            <w:r>
              <w:rPr>
                <w:b w:val="false"/>
                <w:bCs w:val="false"/>
                <w:sz w:val="20"/>
                <w:szCs w:val="20"/>
              </w:rPr>
              <w:t xml:space="preserve">Day 5</w:t>
            </w:r>
          </w:p>
        </w:tc>
        <w:tc>
          <w:tcPr>
            <w:tcW w:type="dxa" w:w="5540"/>
            <w:tcMar>
              <w:top w:type="dxa" w:w="80"/>
              <w:left w:type="dxa" w:w="100"/>
              <w:bottom w:type="dxa" w:w="80"/>
              <w:right w:type="dxa" w:w="100"/>
            </w:tcMar>
            <w:vAlign w:val="center"/>
          </w:tcPr>
          <w:p>
            <w:r>
              <w:rPr>
                <w:b w:val="false"/>
                <w:bCs w:val="false"/>
                <w:sz w:val="20"/>
                <w:szCs w:val="20"/>
              </w:rPr>
              <w:t xml:space="preserve">Week 1 check-in with manager, feedback on setup, preview of Week 2</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Week 4</w:t>
            </w:r>
          </w:p>
        </w:tc>
        <w:tc>
          <w:tcPr>
            <w:tcW w:type="dxa" w:w="5540"/>
            <w:tcMar>
              <w:top w:type="dxa" w:w="80"/>
              <w:left w:type="dxa" w:w="100"/>
              <w:bottom w:type="dxa" w:w="80"/>
              <w:right w:type="dxa" w:w="100"/>
            </w:tcMar>
            <w:vAlign w:val="center"/>
          </w:tcPr>
          <w:p>
            <w:r>
              <w:rPr>
                <w:b w:val="false"/>
                <w:bCs w:val="false"/>
                <w:sz w:val="20"/>
                <w:szCs w:val="20"/>
              </w:rPr>
              <w:t xml:space="preserve">Handle first customer ticket independently, with review</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r>
        <w:tc>
          <w:tcPr>
            <w:tcW w:type="dxa" w:w="1800"/>
            <w:tcMar>
              <w:top w:type="dxa" w:w="80"/>
              <w:left w:type="dxa" w:w="100"/>
              <w:bottom w:type="dxa" w:w="80"/>
              <w:right w:type="dxa" w:w="100"/>
            </w:tcMar>
            <w:vAlign w:val="center"/>
          </w:tcPr>
          <w:p>
            <w:r>
              <w:rPr>
                <w:b w:val="false"/>
                <w:bCs w:val="false"/>
                <w:sz w:val="20"/>
                <w:szCs w:val="20"/>
              </w:rPr>
              <w:t xml:space="preserve">Month 1</w:t>
            </w:r>
          </w:p>
        </w:tc>
        <w:tc>
          <w:tcPr>
            <w:tcW w:type="dxa" w:w="5540"/>
            <w:tcMar>
              <w:top w:type="dxa" w:w="80"/>
              <w:left w:type="dxa" w:w="100"/>
              <w:bottom w:type="dxa" w:w="80"/>
              <w:right w:type="dxa" w:w="100"/>
            </w:tcMar>
            <w:vAlign w:val="center"/>
          </w:tcPr>
          <w:p>
            <w:r>
              <w:rPr>
                <w:b w:val="false"/>
                <w:bCs w:val="false"/>
                <w:sz w:val="20"/>
                <w:szCs w:val="20"/>
              </w:rPr>
              <w:t xml:space="preserve">30-day check-in and goal-setting for Month 2</w:t>
            </w:r>
          </w:p>
        </w:tc>
        <w:tc>
          <w:tcPr>
            <w:tcW w:type="dxa" w:w="2200"/>
            <w:tcMar>
              <w:top w:type="dxa" w:w="80"/>
              <w:left w:type="dxa" w:w="100"/>
              <w:bottom w:type="dxa" w:w="80"/>
              <w:right w:type="dxa" w:w="100"/>
            </w:tcMar>
            <w:vAlign w:val="center"/>
          </w:tcPr>
          <w:p>
            <w:r>
              <w:rPr>
                <w:b w:val="false"/>
                <w:bCs w:val="false"/>
                <w:sz w:val="20"/>
                <w:szCs w:val="20"/>
              </w:rPr>
              <w:t xml:space="preserve">Manager</w:t>
            </w:r>
          </w:p>
        </w:tc>
      </w:tr>
    </w:tbl>
    <w:p>
      <w:pPr>
        <w:pStyle w:val="Heading2"/>
        <w:spacing w:after="140" w:before="320"/>
      </w:pPr>
      <w:r>
        <w:t xml:space="preserve">Notes for Adapting to Other Roles</w:t>
      </w:r>
    </w:p>
    <w:p>
      <w:pPr>
        <w:pStyle w:val="ListParagraph"/>
        <w:numPr>
          <w:ilvl w:val="0"/>
          <w:numId w:val="1"/>
        </w:numPr>
        <w:spacing w:after="80"/>
      </w:pPr>
      <w:r>
        <w:t xml:space="preserve">Sales: swap CRM training for [sales tool] training, add shadowing live calls, first pipeline review by Day 30.</w:t>
      </w:r>
    </w:p>
    <w:p>
      <w:pPr>
        <w:pStyle w:val="ListParagraph"/>
        <w:numPr>
          <w:ilvl w:val="0"/>
          <w:numId w:val="1"/>
        </w:numPr>
        <w:spacing w:after="80"/>
      </w:pPr>
      <w:r>
        <w:t xml:space="preserve">Engineering: add codebase walkthrough, dev environment setup, first small pull request by end of Week 1.</w:t>
      </w:r>
    </w:p>
    <w:p>
      <w:pPr>
        <w:pStyle w:val="ListParagraph"/>
        <w:numPr>
          <w:ilvl w:val="0"/>
          <w:numId w:val="1"/>
        </w:numPr>
        <w:spacing w:after="80"/>
      </w:pPr>
      <w:r>
        <w:t xml:space="preserve">Any role with client contact: add a client-facing readiness check before independent work begins.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2026-08-18T13:27:34.164Z</dcterms:created>
  <dcterms:modified xsi:type="dcterms:W3CDTF">2026-08-18T13:27:34.164Z</dcterms:modified>
</cp:coreProperties>
</file>

<file path=docProps/custom.xml><?xml version="1.0" encoding="utf-8"?>
<Properties xmlns="http://schemas.openxmlformats.org/officeDocument/2006/custom-properties" xmlns:vt="http://schemas.openxmlformats.org/officeDocument/2006/docPropsVTypes"/>
</file>