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EAD1" w14:textId="77777777" w:rsidR="008162FB" w:rsidRDefault="00000000">
      <w:pPr>
        <w:spacing w:before="200" w:after="120"/>
      </w:pPr>
      <w:r>
        <w:rPr>
          <w:b/>
          <w:bCs/>
          <w:color w:val="0E7C86"/>
          <w:spacing w:val="40"/>
          <w:sz w:val="20"/>
          <w:szCs w:val="20"/>
        </w:rPr>
        <w:t>PARTICIPANT HANDOUT</w:t>
      </w:r>
    </w:p>
    <w:p w14:paraId="05C61D49" w14:textId="77777777" w:rsidR="008162FB" w:rsidRDefault="00000000">
      <w:pPr>
        <w:pStyle w:val="Title"/>
        <w:spacing w:after="120"/>
      </w:pPr>
      <w:r>
        <w:rPr>
          <w:rFonts w:ascii="Cambria" w:eastAsia="Cambria" w:hAnsi="Cambria" w:cs="Cambria"/>
          <w:b/>
          <w:bCs/>
          <w:color w:val="0B3C49"/>
          <w:sz w:val="60"/>
          <w:szCs w:val="60"/>
        </w:rPr>
        <w:t>The AI Prompt Library for HR</w:t>
      </w:r>
    </w:p>
    <w:p w14:paraId="1C5E2654" w14:textId="77777777" w:rsidR="008162FB" w:rsidRDefault="00000000">
      <w:pPr>
        <w:spacing w:after="160" w:line="276" w:lineRule="auto"/>
      </w:pPr>
      <w:r>
        <w:rPr>
          <w:color w:val="5B7078"/>
          <w:sz w:val="24"/>
          <w:szCs w:val="24"/>
        </w:rPr>
        <w:t>Nine master prompts covering the employee lifecycle — from job description to exit interview — with iteration follow-ups and pro tips for each. Companion handout to the session “AI for Employee Lifecycle Management”.</w:t>
      </w:r>
    </w:p>
    <w:p w14:paraId="62F12FD1" w14:textId="77777777" w:rsidR="008162FB" w:rsidRDefault="00000000">
      <w:pPr>
        <w:pStyle w:val="Heading1"/>
        <w:spacing w:before="320" w:after="140"/>
      </w:pPr>
      <w:r>
        <w:rPr>
          <w:rFonts w:ascii="Cambria" w:eastAsia="Cambria" w:hAnsi="Cambria" w:cs="Cambria"/>
          <w:b/>
          <w:bCs/>
          <w:color w:val="0B3C49"/>
        </w:rPr>
        <w:t>How to use this library</w:t>
      </w:r>
    </w:p>
    <w:p w14:paraId="59C453D2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Replace everything in [square brackets] with your own role names, functions and context.</w:t>
      </w:r>
    </w:p>
    <w:p w14:paraId="5BD07288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Run the master prompt first, then apply the iteration follow-ups one at a time — refining beats re-prompting.</w:t>
      </w:r>
    </w:p>
    <w:p w14:paraId="66C6C40A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These prompts work in any capable AI assistant (Claude, ChatGPT, Copilot). Paste sensitive data only into tools approved by your </w:t>
      </w:r>
      <w:proofErr w:type="gramStart"/>
      <w:r>
        <w:t>organisation, and</w:t>
      </w:r>
      <w:proofErr w:type="gramEnd"/>
      <w:r>
        <w:t xml:space="preserve"> anonymise employee information first.</w:t>
      </w:r>
    </w:p>
    <w:p w14:paraId="725B9E67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Every output is a draft. It leaves your desk only after the human checkpoint on the last page.</w:t>
      </w:r>
    </w:p>
    <w:p w14:paraId="3FD8CF67" w14:textId="77777777" w:rsidR="008162FB" w:rsidRDefault="00000000">
      <w:pPr>
        <w:pStyle w:val="Heading1"/>
        <w:spacing w:before="320" w:after="140"/>
      </w:pPr>
      <w:r>
        <w:rPr>
          <w:rFonts w:ascii="Cambria" w:eastAsia="Cambria" w:hAnsi="Cambria" w:cs="Cambria"/>
          <w:b/>
          <w:bCs/>
          <w:color w:val="0B3C49"/>
        </w:rPr>
        <w:t>The five-part prompt formula</w:t>
      </w:r>
    </w:p>
    <w:p w14:paraId="7B99712A" w14:textId="77777777" w:rsidR="008162FB" w:rsidRDefault="00000000">
      <w:pPr>
        <w:spacing w:after="160" w:line="276" w:lineRule="auto"/>
      </w:pPr>
      <w:r>
        <w:t>Every prompt in this library follows the same structure. When you write your own, include all five parts:</w:t>
      </w:r>
    </w:p>
    <w:p w14:paraId="489754CA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ROLE — who the AI should act as: “Act as a senior HR consultant…”</w:t>
      </w:r>
    </w:p>
    <w:p w14:paraId="709C9F06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CONTEXT — your organisation and situation: “…for a 200-person B2B SaaS firm…”</w:t>
      </w:r>
    </w:p>
    <w:p w14:paraId="438D9A9F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TASK — the specific deliverable: “…create a job description for…”</w:t>
      </w:r>
    </w:p>
    <w:p w14:paraId="2A719FE7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FORMAT — the shape of the output: “…as a table / letter / checklist…”</w:t>
      </w:r>
    </w:p>
    <w:p w14:paraId="64102819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CONSTRAINTS — rules and limits: “…inclusive language, one page maximum.”</w:t>
      </w:r>
    </w:p>
    <w:p w14:paraId="5ADF3659" w14:textId="77777777" w:rsidR="008162FB" w:rsidRDefault="00000000">
      <w:pPr>
        <w:pStyle w:val="Heading1"/>
        <w:keepNext/>
        <w:spacing w:before="380" w:after="120"/>
      </w:pPr>
      <w:r>
        <w:rPr>
          <w:rFonts w:ascii="Cambria" w:eastAsia="Cambria" w:hAnsi="Cambria" w:cs="Cambria"/>
          <w:b/>
          <w:bCs/>
          <w:color w:val="0B3C49"/>
        </w:rPr>
        <w:t>1. Job Descriptions</w:t>
      </w:r>
    </w:p>
    <w:p w14:paraId="4034EA6B" w14:textId="77777777" w:rsidR="008162FB" w:rsidRDefault="00000000">
      <w:pPr>
        <w:spacing w:after="160" w:line="276" w:lineRule="auto"/>
      </w:pPr>
      <w:r>
        <w:rPr>
          <w:i/>
          <w:iCs/>
          <w:color w:val="5B7078"/>
        </w:rPr>
        <w:t>Draft complete, bias-checked job descriptions from a short role brief, then refine tone and content through iteration.</w:t>
      </w:r>
    </w:p>
    <w:p w14:paraId="4911EEE6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MASTER PROMPT</w:t>
      </w:r>
    </w:p>
    <w:p w14:paraId="5006DA33" w14:textId="77777777" w:rsidR="008162FB" w:rsidRDefault="00000000">
      <w:pPr>
        <w:pBdr>
          <w:left w:val="single" w:sz="18" w:space="0" w:color="0E7C86"/>
        </w:pBdr>
        <w:shd w:val="clear" w:color="auto" w:fill="EAF4F4"/>
        <w:spacing w:before="60" w:after="200" w:line="264" w:lineRule="auto"/>
        <w:ind w:left="240" w:right="240"/>
      </w:pPr>
      <w:r>
        <w:rPr>
          <w:rFonts w:ascii="Consolas" w:eastAsia="Consolas" w:hAnsi="Consolas" w:cs="Consolas"/>
          <w:color w:val="0B3C49"/>
          <w:sz w:val="20"/>
          <w:szCs w:val="20"/>
        </w:rPr>
        <w:t>Act as a senior HR consultant. Create a job description for a [role title] in a [industry / company size] company: [X]+ years' experience, reports to [manager title], leads a team of [N]. Include role summary, responsibilities, qualifications and success metrics. Use inclusive, gender-neutral language.</w:t>
      </w:r>
    </w:p>
    <w:p w14:paraId="31EDBEE7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ITERATION FOLLOW-UPS</w:t>
      </w:r>
    </w:p>
    <w:p w14:paraId="08C17EBC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“Rewrite this for a startup audience — shorter, more energetic, less formal.”</w:t>
      </w:r>
    </w:p>
    <w:p w14:paraId="0227AB79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“Add a section covering remote work expectations and travel requirements.”</w:t>
      </w:r>
    </w:p>
    <w:p w14:paraId="46E9E4C6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“Scan this JD for gendered, age-coded or exclusionary language and suggest neutral replacements.”</w:t>
      </w:r>
    </w:p>
    <w:p w14:paraId="15FA5308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PRO TIP</w:t>
      </w:r>
    </w:p>
    <w:p w14:paraId="3F500EE2" w14:textId="77777777" w:rsidR="008162FB" w:rsidRDefault="00000000">
      <w:pPr>
        <w:spacing w:after="160" w:line="276" w:lineRule="auto"/>
      </w:pPr>
      <w:r>
        <w:t>Always finish with the bias-scan follow-up before the JD is published — make it a habit, not an afterthought.</w:t>
      </w:r>
    </w:p>
    <w:p w14:paraId="7D57B7AF" w14:textId="77777777" w:rsidR="008162FB" w:rsidRDefault="00000000">
      <w:pPr>
        <w:pStyle w:val="Heading1"/>
        <w:keepNext/>
        <w:spacing w:before="380" w:after="120"/>
      </w:pPr>
      <w:r>
        <w:rPr>
          <w:rFonts w:ascii="Cambria" w:eastAsia="Cambria" w:hAnsi="Cambria" w:cs="Cambria"/>
          <w:b/>
          <w:bCs/>
          <w:color w:val="0B3C49"/>
        </w:rPr>
        <w:lastRenderedPageBreak/>
        <w:t>2. KRAs &amp; KPIs</w:t>
      </w:r>
    </w:p>
    <w:p w14:paraId="292EAEA2" w14:textId="77777777" w:rsidR="008162FB" w:rsidRDefault="00000000">
      <w:pPr>
        <w:spacing w:after="160" w:line="276" w:lineRule="auto"/>
      </w:pPr>
      <w:r>
        <w:rPr>
          <w:i/>
          <w:iCs/>
          <w:color w:val="5B7078"/>
        </w:rPr>
        <w:t>Derive aligned Key Result Areas and measurable KPIs directly from a job description, keeping the JD → KRA → KPI chain consistent.</w:t>
      </w:r>
    </w:p>
    <w:p w14:paraId="7EEE52A4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MASTER PROMPT</w:t>
      </w:r>
    </w:p>
    <w:p w14:paraId="17E55CF6" w14:textId="77777777" w:rsidR="008162FB" w:rsidRDefault="00000000">
      <w:pPr>
        <w:pBdr>
          <w:left w:val="single" w:sz="18" w:space="0" w:color="0E7C86"/>
        </w:pBdr>
        <w:shd w:val="clear" w:color="auto" w:fill="EAF4F4"/>
        <w:spacing w:before="60" w:after="200" w:line="264" w:lineRule="auto"/>
        <w:ind w:left="240" w:right="240"/>
      </w:pPr>
      <w:r>
        <w:rPr>
          <w:rFonts w:ascii="Consolas" w:eastAsia="Consolas" w:hAnsi="Consolas" w:cs="Consolas"/>
          <w:color w:val="0B3C49"/>
          <w:sz w:val="20"/>
          <w:szCs w:val="20"/>
        </w:rPr>
        <w:t>From this job description [paste JD], generate 5 KRAs with 2–3 SMART KPIs under each, a weightage per KRA totalling 100%, and suggested quarterly targets. Present the result as a table with columns: KRA, KPI, weightage, target, data source.</w:t>
      </w:r>
    </w:p>
    <w:p w14:paraId="552BF4C0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ITERATION FOLLOW-UPS</w:t>
      </w:r>
    </w:p>
    <w:p w14:paraId="12594A1C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“Rebalance the weightages to prioritise revenue outcomes over process outcomes.”</w:t>
      </w:r>
    </w:p>
    <w:p w14:paraId="067CDE48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“Convert each KPI into quarterly milestones for the first year in role.”</w:t>
      </w:r>
    </w:p>
    <w:p w14:paraId="7F6815EB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“Simplify this to the 3 KRAs that matter most for a probation review.”</w:t>
      </w:r>
    </w:p>
    <w:p w14:paraId="571DC730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PRO TIP</w:t>
      </w:r>
    </w:p>
    <w:p w14:paraId="2C6F6F27" w14:textId="77777777" w:rsidR="008162FB" w:rsidRDefault="00000000">
      <w:pPr>
        <w:spacing w:after="160" w:line="276" w:lineRule="auto"/>
      </w:pPr>
      <w:r>
        <w:t>AI drafts the framework; the numbers are placeholders. Validate every target against your actual business plan before use.</w:t>
      </w:r>
    </w:p>
    <w:p w14:paraId="4A080887" w14:textId="77777777" w:rsidR="008162FB" w:rsidRDefault="00000000">
      <w:pPr>
        <w:pStyle w:val="Heading1"/>
        <w:keepNext/>
        <w:spacing w:before="380" w:after="120"/>
      </w:pPr>
      <w:r>
        <w:rPr>
          <w:rFonts w:ascii="Cambria" w:eastAsia="Cambria" w:hAnsi="Cambria" w:cs="Cambria"/>
          <w:b/>
          <w:bCs/>
          <w:color w:val="0B3C49"/>
        </w:rPr>
        <w:t>3. Competency Framework</w:t>
      </w:r>
    </w:p>
    <w:p w14:paraId="313C0952" w14:textId="77777777" w:rsidR="008162FB" w:rsidRDefault="00000000">
      <w:pPr>
        <w:spacing w:after="160" w:line="276" w:lineRule="auto"/>
      </w:pPr>
      <w:r>
        <w:rPr>
          <w:i/>
          <w:iCs/>
          <w:color w:val="5B7078"/>
        </w:rPr>
        <w:t>Build behavioural and functional competency frameworks with proficiency levels and observable indicators — consistently across roles and functions.</w:t>
      </w:r>
    </w:p>
    <w:p w14:paraId="673E664E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MASTER PROMPT</w:t>
      </w:r>
    </w:p>
    <w:p w14:paraId="5FE79E2B" w14:textId="77777777" w:rsidR="008162FB" w:rsidRDefault="00000000">
      <w:pPr>
        <w:pBdr>
          <w:left w:val="single" w:sz="18" w:space="0" w:color="0E7C86"/>
        </w:pBdr>
        <w:shd w:val="clear" w:color="auto" w:fill="EAF4F4"/>
        <w:spacing w:before="60" w:after="200" w:line="264" w:lineRule="auto"/>
        <w:ind w:left="240" w:right="240"/>
      </w:pPr>
      <w:r>
        <w:rPr>
          <w:rFonts w:ascii="Consolas" w:eastAsia="Consolas" w:hAnsi="Consolas" w:cs="Consolas"/>
          <w:color w:val="0B3C49"/>
          <w:sz w:val="20"/>
          <w:szCs w:val="20"/>
        </w:rPr>
        <w:t>Create a competency framework for the [function] function with [N] job levels. Include 4 core competencies, 3 leadership competencies and 5 functional competencies. For each, give a definition and observable behavioural indicators at every level (L1–L[N]).</w:t>
      </w:r>
    </w:p>
    <w:p w14:paraId="53ABBDAC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ITERATION FOLLOW-UPS</w:t>
      </w:r>
    </w:p>
    <w:p w14:paraId="7E985875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“Add one more level for a Head-of-Function role.”</w:t>
      </w:r>
    </w:p>
    <w:p w14:paraId="35866CB4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“Rewrite the behavioural indicators so each one is observable in a performance review conversation.”</w:t>
      </w:r>
    </w:p>
    <w:p w14:paraId="0104F3F6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“Apply this exact structure to the [second function] function so the two frameworks are comparable.”</w:t>
      </w:r>
    </w:p>
    <w:p w14:paraId="360FCB2E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PRO TIP</w:t>
      </w:r>
    </w:p>
    <w:p w14:paraId="16F28100" w14:textId="77777777" w:rsidR="008162FB" w:rsidRDefault="00000000">
      <w:pPr>
        <w:spacing w:after="160" w:line="276" w:lineRule="auto"/>
      </w:pPr>
      <w:r>
        <w:t>The word “observable” in the prompt is doing the heavy lifting — without it you get vague labels instead of usable indicators.</w:t>
      </w:r>
    </w:p>
    <w:p w14:paraId="704BA168" w14:textId="77777777" w:rsidR="008162FB" w:rsidRDefault="00000000">
      <w:pPr>
        <w:pStyle w:val="Heading1"/>
        <w:keepNext/>
        <w:spacing w:before="380" w:after="120"/>
      </w:pPr>
      <w:r>
        <w:rPr>
          <w:rFonts w:ascii="Cambria" w:eastAsia="Cambria" w:hAnsi="Cambria" w:cs="Cambria"/>
          <w:b/>
          <w:bCs/>
          <w:color w:val="0B3C49"/>
        </w:rPr>
        <w:t>4. Career Paths</w:t>
      </w:r>
    </w:p>
    <w:p w14:paraId="207C0CC4" w14:textId="77777777" w:rsidR="008162FB" w:rsidRDefault="00000000">
      <w:pPr>
        <w:spacing w:after="160" w:line="276" w:lineRule="auto"/>
      </w:pPr>
      <w:r>
        <w:rPr>
          <w:i/>
          <w:iCs/>
          <w:color w:val="5B7078"/>
        </w:rPr>
        <w:t>Map vertical and lateral career paths from a competency framework, including skill gaps between levels and the development actions to close them.</w:t>
      </w:r>
    </w:p>
    <w:p w14:paraId="520289F4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MASTER PROMPT</w:t>
      </w:r>
    </w:p>
    <w:p w14:paraId="46732BCF" w14:textId="77777777" w:rsidR="008162FB" w:rsidRDefault="00000000">
      <w:pPr>
        <w:pBdr>
          <w:left w:val="single" w:sz="18" w:space="0" w:color="0E7C86"/>
        </w:pBdr>
        <w:shd w:val="clear" w:color="auto" w:fill="EAF4F4"/>
        <w:spacing w:before="60" w:after="200" w:line="264" w:lineRule="auto"/>
        <w:ind w:left="240" w:right="240"/>
      </w:pPr>
      <w:r>
        <w:rPr>
          <w:rFonts w:ascii="Consolas" w:eastAsia="Consolas" w:hAnsi="Consolas" w:cs="Consolas"/>
          <w:color w:val="0B3C49"/>
          <w:sz w:val="20"/>
          <w:szCs w:val="20"/>
        </w:rPr>
        <w:t>Based on this competency framework [paste framework], map a career path from [entry role] to [senior role]: each level, typical tenure, the competency jumps between levels, and recommended development interventions for each jump.</w:t>
      </w:r>
    </w:p>
    <w:p w14:paraId="4B6479B1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ITERATION FOLLOW-UPS</w:t>
      </w:r>
    </w:p>
    <w:p w14:paraId="689D5ECE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lastRenderedPageBreak/>
        <w:t>“Add two realistic lateral moves into and out of this path.”</w:t>
      </w:r>
    </w:p>
    <w:p w14:paraId="784AE710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“For each level jump, list the top 3 skill gaps and one concrete development action for each.”</w:t>
      </w:r>
    </w:p>
    <w:p w14:paraId="6C8F5608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“Summarise the full path as a one-page description an employee could read on the intranet.”</w:t>
      </w:r>
    </w:p>
    <w:p w14:paraId="51E46F9C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PRO TIP</w:t>
      </w:r>
    </w:p>
    <w:p w14:paraId="439A9381" w14:textId="77777777" w:rsidR="008162FB" w:rsidRDefault="00000000">
      <w:pPr>
        <w:spacing w:after="160" w:line="276" w:lineRule="auto"/>
      </w:pPr>
      <w:r>
        <w:t>Ask for lateral moves explicitly — hand-built career ladders almost always leave them out, and they are what employees most want to see.</w:t>
      </w:r>
    </w:p>
    <w:p w14:paraId="1C19A1EB" w14:textId="77777777" w:rsidR="008162FB" w:rsidRDefault="00000000">
      <w:pPr>
        <w:pStyle w:val="Heading1"/>
        <w:keepNext/>
        <w:spacing w:before="380" w:after="120"/>
      </w:pPr>
      <w:r>
        <w:rPr>
          <w:rFonts w:ascii="Cambria" w:eastAsia="Cambria" w:hAnsi="Cambria" w:cs="Cambria"/>
          <w:b/>
          <w:bCs/>
          <w:color w:val="0B3C49"/>
        </w:rPr>
        <w:t>5. Induction Plans</w:t>
      </w:r>
    </w:p>
    <w:p w14:paraId="1E6576FC" w14:textId="77777777" w:rsidR="008162FB" w:rsidRDefault="00000000">
      <w:pPr>
        <w:spacing w:after="160" w:line="276" w:lineRule="auto"/>
      </w:pPr>
      <w:r>
        <w:rPr>
          <w:i/>
          <w:iCs/>
          <w:color w:val="5B7078"/>
        </w:rPr>
        <w:t xml:space="preserve">Create role-specific </w:t>
      </w:r>
      <w:proofErr w:type="gramStart"/>
      <w:r>
        <w:rPr>
          <w:i/>
          <w:iCs/>
          <w:color w:val="5B7078"/>
        </w:rPr>
        <w:t>30-60-90 day</w:t>
      </w:r>
      <w:proofErr w:type="gramEnd"/>
      <w:r>
        <w:rPr>
          <w:i/>
          <w:iCs/>
          <w:color w:val="5B7078"/>
        </w:rPr>
        <w:t xml:space="preserve"> induction plans with stakeholders, systems and checkpoints — personalised for any role in seconds.</w:t>
      </w:r>
    </w:p>
    <w:p w14:paraId="35926762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MASTER PROMPT</w:t>
      </w:r>
    </w:p>
    <w:p w14:paraId="4C94D92B" w14:textId="77777777" w:rsidR="008162FB" w:rsidRDefault="00000000">
      <w:pPr>
        <w:pBdr>
          <w:left w:val="single" w:sz="18" w:space="0" w:color="0E7C86"/>
        </w:pBdr>
        <w:shd w:val="clear" w:color="auto" w:fill="EAF4F4"/>
        <w:spacing w:before="60" w:after="200" w:line="264" w:lineRule="auto"/>
        <w:ind w:left="240" w:right="240"/>
      </w:pPr>
      <w:r>
        <w:rPr>
          <w:rFonts w:ascii="Consolas" w:eastAsia="Consolas" w:hAnsi="Consolas" w:cs="Consolas"/>
          <w:color w:val="0B3C49"/>
          <w:sz w:val="20"/>
          <w:szCs w:val="20"/>
        </w:rPr>
        <w:t xml:space="preserve">Create a </w:t>
      </w:r>
      <w:proofErr w:type="gramStart"/>
      <w:r>
        <w:rPr>
          <w:rFonts w:ascii="Consolas" w:eastAsia="Consolas" w:hAnsi="Consolas" w:cs="Consolas"/>
          <w:color w:val="0B3C49"/>
          <w:sz w:val="20"/>
          <w:szCs w:val="20"/>
        </w:rPr>
        <w:t>30-60-90 day</w:t>
      </w:r>
      <w:proofErr w:type="gramEnd"/>
      <w:r>
        <w:rPr>
          <w:rFonts w:ascii="Consolas" w:eastAsia="Consolas" w:hAnsi="Consolas" w:cs="Consolas"/>
          <w:color w:val="0B3C49"/>
          <w:sz w:val="20"/>
          <w:szCs w:val="20"/>
        </w:rPr>
        <w:t xml:space="preserve"> induction plan for a new [role title]: stakeholder meetings per phase, systems and processes to learn, deliverables per phase, and manager check-in points.</w:t>
      </w:r>
    </w:p>
    <w:p w14:paraId="055C13CD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ITERATION FOLLOW-UPS</w:t>
      </w:r>
    </w:p>
    <w:p w14:paraId="38705665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“Adapt this plan for a fully remote joiner.”</w:t>
      </w:r>
    </w:p>
    <w:p w14:paraId="48AF4000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“Add a buddy-programme touchpoint in each phase.”</w:t>
      </w:r>
    </w:p>
    <w:p w14:paraId="06371BA4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“Compress this into a one-week induction suitable for a contractor.”</w:t>
      </w:r>
    </w:p>
    <w:p w14:paraId="0B2C1BAD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PRO TIP</w:t>
      </w:r>
    </w:p>
    <w:p w14:paraId="362E7F0F" w14:textId="77777777" w:rsidR="008162FB" w:rsidRDefault="00000000">
      <w:pPr>
        <w:spacing w:after="160" w:line="276" w:lineRule="auto"/>
      </w:pPr>
      <w:r>
        <w:t>Run the same prompt with two different role titles side by side — that contrast is the fastest way to show personalisation at scale.</w:t>
      </w:r>
    </w:p>
    <w:p w14:paraId="30CD39AB" w14:textId="77777777" w:rsidR="008162FB" w:rsidRDefault="00000000">
      <w:pPr>
        <w:pStyle w:val="Heading1"/>
        <w:keepNext/>
        <w:spacing w:before="380" w:after="120"/>
      </w:pPr>
      <w:r>
        <w:rPr>
          <w:rFonts w:ascii="Cambria" w:eastAsia="Cambria" w:hAnsi="Cambria" w:cs="Cambria"/>
          <w:b/>
          <w:bCs/>
          <w:color w:val="0B3C49"/>
        </w:rPr>
        <w:t>6. Onboarding Checklist</w:t>
      </w:r>
    </w:p>
    <w:p w14:paraId="4C2A1915" w14:textId="77777777" w:rsidR="008162FB" w:rsidRDefault="00000000">
      <w:pPr>
        <w:spacing w:after="160" w:line="276" w:lineRule="auto"/>
      </w:pPr>
      <w:r>
        <w:rPr>
          <w:i/>
          <w:iCs/>
          <w:color w:val="5B7078"/>
        </w:rPr>
        <w:t>Generate owner-based, timeline-based onboarding checklists that paste straight into a tracker.</w:t>
      </w:r>
    </w:p>
    <w:p w14:paraId="06110ACE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MASTER PROMPT</w:t>
      </w:r>
    </w:p>
    <w:p w14:paraId="56D841F3" w14:textId="77777777" w:rsidR="008162FB" w:rsidRDefault="00000000">
      <w:pPr>
        <w:pBdr>
          <w:left w:val="single" w:sz="18" w:space="0" w:color="0E7C86"/>
        </w:pBdr>
        <w:shd w:val="clear" w:color="auto" w:fill="EAF4F4"/>
        <w:spacing w:before="60" w:after="200" w:line="264" w:lineRule="auto"/>
        <w:ind w:left="240" w:right="240"/>
      </w:pPr>
      <w:r>
        <w:rPr>
          <w:rFonts w:ascii="Consolas" w:eastAsia="Consolas" w:hAnsi="Consolas" w:cs="Consolas"/>
          <w:color w:val="0B3C49"/>
          <w:sz w:val="20"/>
          <w:szCs w:val="20"/>
        </w:rPr>
        <w:t>Create an onboarding checklist for a [level] hire, organised by responsible owner (HR / IT / Hiring Manager / Buddy) and by timeline (pre-joining, Day 1, Week 1, 30 days), as a table with columns: task, owner, timeline, status.</w:t>
      </w:r>
    </w:p>
    <w:p w14:paraId="4166DB33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ITERATION FOLLOW-UPS</w:t>
      </w:r>
    </w:p>
    <w:p w14:paraId="21F3F7CA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“Add a pre-joining documents section covering statutory and company forms.”</w:t>
      </w:r>
    </w:p>
    <w:p w14:paraId="2775C611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“Add a due-date column expressed relative to the joining date (D-7, D0, D+30).”</w:t>
      </w:r>
    </w:p>
    <w:p w14:paraId="6C3C512A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“Split this into four separate checklists, one per owner.”</w:t>
      </w:r>
    </w:p>
    <w:p w14:paraId="6102B40A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PRO TIP</w:t>
      </w:r>
    </w:p>
    <w:p w14:paraId="3FC1C02B" w14:textId="77777777" w:rsidR="008162FB" w:rsidRDefault="00000000">
      <w:pPr>
        <w:spacing w:after="160" w:line="276" w:lineRule="auto"/>
      </w:pPr>
      <w:r>
        <w:t>The format instruction (“as a table with a status column”) is the teachable moment — it turns a wall of text into an Excel-ready tracker.</w:t>
      </w:r>
    </w:p>
    <w:p w14:paraId="06F617FA" w14:textId="77777777" w:rsidR="008162FB" w:rsidRDefault="00000000">
      <w:pPr>
        <w:pStyle w:val="Heading1"/>
        <w:keepNext/>
        <w:spacing w:before="380" w:after="120"/>
      </w:pPr>
      <w:r>
        <w:rPr>
          <w:rFonts w:ascii="Cambria" w:eastAsia="Cambria" w:hAnsi="Cambria" w:cs="Cambria"/>
          <w:b/>
          <w:bCs/>
          <w:color w:val="0B3C49"/>
        </w:rPr>
        <w:t>7. Confirmation Review Templates</w:t>
      </w:r>
    </w:p>
    <w:p w14:paraId="2A0289F1" w14:textId="77777777" w:rsidR="008162FB" w:rsidRDefault="00000000">
      <w:pPr>
        <w:spacing w:after="160" w:line="276" w:lineRule="auto"/>
      </w:pPr>
      <w:r>
        <w:rPr>
          <w:i/>
          <w:iCs/>
          <w:color w:val="5B7078"/>
        </w:rPr>
        <w:t>Draft probation confirmation review templates with KRA-linked ratings, plus the outcome letters for every decision — including the difficult ones.</w:t>
      </w:r>
    </w:p>
    <w:p w14:paraId="3E72BE43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lastRenderedPageBreak/>
        <w:t>MASTER PROMPT</w:t>
      </w:r>
    </w:p>
    <w:p w14:paraId="52F9F6C4" w14:textId="77777777" w:rsidR="008162FB" w:rsidRDefault="00000000">
      <w:pPr>
        <w:pBdr>
          <w:left w:val="single" w:sz="18" w:space="0" w:color="0E7C86"/>
        </w:pBdr>
        <w:shd w:val="clear" w:color="auto" w:fill="EAF4F4"/>
        <w:spacing w:before="60" w:after="200" w:line="264" w:lineRule="auto"/>
        <w:ind w:left="240" w:right="240"/>
      </w:pPr>
      <w:r>
        <w:rPr>
          <w:rFonts w:ascii="Consolas" w:eastAsia="Consolas" w:hAnsi="Consolas" w:cs="Consolas"/>
          <w:color w:val="0B3C49"/>
          <w:sz w:val="20"/>
          <w:szCs w:val="20"/>
        </w:rPr>
        <w:t>Create a probation confirmation review template with a 5-point rating scale linked to the employee's KRAs, sections for manager comments and evidence, and decision options (confirm / extend probation / exit). Then draft the corresponding letters for confirmation and for probation extension.</w:t>
      </w:r>
    </w:p>
    <w:p w14:paraId="5A7CA2A8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ITERATION FOLLOW-UPS</w:t>
      </w:r>
    </w:p>
    <w:p w14:paraId="7A78DE9F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“Make the extension letter firmer but still </w:t>
      </w:r>
      <w:proofErr w:type="gramStart"/>
      <w:r>
        <w:t>supportive, and</w:t>
      </w:r>
      <w:proofErr w:type="gramEnd"/>
      <w:r>
        <w:t xml:space="preserve"> specify a 60-day improvement window.”</w:t>
      </w:r>
    </w:p>
    <w:p w14:paraId="0A016091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“Add a short self-assessment section for the employee to complete before the review.”</w:t>
      </w:r>
    </w:p>
    <w:p w14:paraId="71E2563E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“Draft a one-page guidance note for managers on how to run this review conversation.”</w:t>
      </w:r>
    </w:p>
    <w:p w14:paraId="131371E0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PRO TIP</w:t>
      </w:r>
    </w:p>
    <w:p w14:paraId="6C0460D6" w14:textId="77777777" w:rsidR="008162FB" w:rsidRDefault="00000000">
      <w:pPr>
        <w:spacing w:after="160" w:line="276" w:lineRule="auto"/>
      </w:pPr>
      <w:r>
        <w:t>Tone iteration is where AI shines on sensitive documents — refine the extension letter twice and compare versions before choosing.</w:t>
      </w:r>
    </w:p>
    <w:p w14:paraId="7F03D000" w14:textId="77777777" w:rsidR="008162FB" w:rsidRDefault="00000000">
      <w:pPr>
        <w:pStyle w:val="Heading1"/>
        <w:keepNext/>
        <w:spacing w:before="380" w:after="120"/>
      </w:pPr>
      <w:r>
        <w:rPr>
          <w:rFonts w:ascii="Cambria" w:eastAsia="Cambria" w:hAnsi="Cambria" w:cs="Cambria"/>
          <w:b/>
          <w:bCs/>
          <w:color w:val="0B3C49"/>
        </w:rPr>
        <w:t>8. HR Forms</w:t>
      </w:r>
    </w:p>
    <w:p w14:paraId="504F7D52" w14:textId="77777777" w:rsidR="008162FB" w:rsidRDefault="00000000">
      <w:pPr>
        <w:spacing w:after="160" w:line="276" w:lineRule="auto"/>
      </w:pPr>
      <w:r>
        <w:rPr>
          <w:i/>
          <w:iCs/>
          <w:color w:val="5B7078"/>
        </w:rPr>
        <w:t>Produce any operational HR form — leave, expense, grievance, transfer, data change — with proper fields, declarations and approval workflow.</w:t>
      </w:r>
    </w:p>
    <w:p w14:paraId="14878D3B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MASTER PROMPT</w:t>
      </w:r>
    </w:p>
    <w:p w14:paraId="2F41CD20" w14:textId="77777777" w:rsidR="008162FB" w:rsidRDefault="00000000">
      <w:pPr>
        <w:pBdr>
          <w:left w:val="single" w:sz="18" w:space="0" w:color="0E7C86"/>
        </w:pBdr>
        <w:shd w:val="clear" w:color="auto" w:fill="EAF4F4"/>
        <w:spacing w:before="60" w:after="200" w:line="264" w:lineRule="auto"/>
        <w:ind w:left="240" w:right="240"/>
      </w:pPr>
      <w:r>
        <w:rPr>
          <w:rFonts w:ascii="Consolas" w:eastAsia="Consolas" w:hAnsi="Consolas" w:cs="Consolas"/>
          <w:color w:val="0B3C49"/>
          <w:sz w:val="20"/>
          <w:szCs w:val="20"/>
        </w:rPr>
        <w:t xml:space="preserve">Create an employee [form type] form </w:t>
      </w:r>
      <w:proofErr w:type="gramStart"/>
      <w:r>
        <w:rPr>
          <w:rFonts w:ascii="Consolas" w:eastAsia="Consolas" w:hAnsi="Consolas" w:cs="Consolas"/>
          <w:color w:val="0B3C49"/>
          <w:sz w:val="20"/>
          <w:szCs w:val="20"/>
        </w:rPr>
        <w:t>with:</w:t>
      </w:r>
      <w:proofErr w:type="gramEnd"/>
      <w:r>
        <w:rPr>
          <w:rFonts w:ascii="Consolas" w:eastAsia="Consolas" w:hAnsi="Consolas" w:cs="Consolas"/>
          <w:color w:val="0B3C49"/>
          <w:sz w:val="20"/>
          <w:szCs w:val="20"/>
        </w:rPr>
        <w:t xml:space="preserve"> employee details, [form-specific fields], a declaration, and a [N]-step approval workflow. Ensure fields align with [country] labour law requirements.</w:t>
      </w:r>
    </w:p>
    <w:p w14:paraId="0A67236A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ITERATION FOLLOW-UPS</w:t>
      </w:r>
    </w:p>
    <w:p w14:paraId="31C6445E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“Add a data-privacy consent declaration appropriate for [country].”</w:t>
      </w:r>
    </w:p>
    <w:p w14:paraId="1E39A018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“Generate the same form as a clean fillable table layout.”</w:t>
      </w:r>
    </w:p>
    <w:p w14:paraId="23BF794F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“Create matching forms for leave application and travel expense claim in the same style.”</w:t>
      </w:r>
    </w:p>
    <w:p w14:paraId="039D9535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PRO TIP</w:t>
      </w:r>
    </w:p>
    <w:p w14:paraId="4F71CCFF" w14:textId="77777777" w:rsidR="008162FB" w:rsidRDefault="00000000">
      <w:pPr>
        <w:spacing w:after="160" w:line="276" w:lineRule="auto"/>
      </w:pPr>
      <w:r>
        <w:t>The compliance line in the prompt helps but never suffices — every form still goes to legal or compliance review before rollout.</w:t>
      </w:r>
    </w:p>
    <w:p w14:paraId="5BD23C0F" w14:textId="77777777" w:rsidR="008162FB" w:rsidRDefault="00000000">
      <w:pPr>
        <w:pStyle w:val="Heading1"/>
        <w:keepNext/>
        <w:spacing w:before="380" w:after="120"/>
      </w:pPr>
      <w:r>
        <w:rPr>
          <w:rFonts w:ascii="Cambria" w:eastAsia="Cambria" w:hAnsi="Cambria" w:cs="Cambria"/>
          <w:b/>
          <w:bCs/>
          <w:color w:val="0B3C49"/>
        </w:rPr>
        <w:t>9. Exit Interview Questions &amp; Analysis</w:t>
      </w:r>
    </w:p>
    <w:p w14:paraId="2B56FB18" w14:textId="77777777" w:rsidR="008162FB" w:rsidRDefault="00000000">
      <w:pPr>
        <w:spacing w:after="160" w:line="276" w:lineRule="auto"/>
      </w:pPr>
      <w:r>
        <w:rPr>
          <w:i/>
          <w:iCs/>
          <w:color w:val="5B7078"/>
        </w:rPr>
        <w:t>Build structured exit questionnaires — and then mine anonymised responses for attrition themes, sentiment and retention actions.</w:t>
      </w:r>
    </w:p>
    <w:p w14:paraId="42EB93EC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MASTER PROMPT</w:t>
      </w:r>
    </w:p>
    <w:p w14:paraId="62969428" w14:textId="77777777" w:rsidR="008162FB" w:rsidRDefault="00000000">
      <w:pPr>
        <w:pBdr>
          <w:left w:val="single" w:sz="18" w:space="0" w:color="0E7C86"/>
        </w:pBdr>
        <w:shd w:val="clear" w:color="auto" w:fill="EAF4F4"/>
        <w:spacing w:before="60" w:after="60" w:line="264" w:lineRule="auto"/>
        <w:ind w:left="240" w:right="240"/>
      </w:pPr>
      <w:r>
        <w:rPr>
          <w:rFonts w:ascii="Consolas" w:eastAsia="Consolas" w:hAnsi="Consolas" w:cs="Consolas"/>
          <w:color w:val="0B3C49"/>
          <w:sz w:val="20"/>
          <w:szCs w:val="20"/>
        </w:rPr>
        <w:t xml:space="preserve">Part A — Create a structured exit interview questionnaire grouped </w:t>
      </w:r>
      <w:proofErr w:type="gramStart"/>
      <w:r>
        <w:rPr>
          <w:rFonts w:ascii="Consolas" w:eastAsia="Consolas" w:hAnsi="Consolas" w:cs="Consolas"/>
          <w:color w:val="0B3C49"/>
          <w:sz w:val="20"/>
          <w:szCs w:val="20"/>
        </w:rPr>
        <w:t>by:</w:t>
      </w:r>
      <w:proofErr w:type="gramEnd"/>
      <w:r>
        <w:rPr>
          <w:rFonts w:ascii="Consolas" w:eastAsia="Consolas" w:hAnsi="Consolas" w:cs="Consolas"/>
          <w:color w:val="0B3C49"/>
          <w:sz w:val="20"/>
          <w:szCs w:val="20"/>
        </w:rPr>
        <w:t xml:space="preserve"> role and workload, manager relationship, culture, compensation, and likelihood to return or recommend.</w:t>
      </w:r>
    </w:p>
    <w:p w14:paraId="45BEB10D" w14:textId="77777777" w:rsidR="008162FB" w:rsidRDefault="00000000">
      <w:pPr>
        <w:pBdr>
          <w:left w:val="single" w:sz="18" w:space="0" w:color="0E7C86"/>
        </w:pBdr>
        <w:shd w:val="clear" w:color="auto" w:fill="EAF4F4"/>
        <w:spacing w:after="200" w:line="264" w:lineRule="auto"/>
        <w:ind w:left="240" w:right="240"/>
      </w:pPr>
      <w:r>
        <w:rPr>
          <w:rFonts w:ascii="Consolas" w:eastAsia="Consolas" w:hAnsi="Consolas" w:cs="Consolas"/>
          <w:color w:val="0B3C49"/>
          <w:sz w:val="20"/>
          <w:szCs w:val="20"/>
        </w:rPr>
        <w:t>Part B — Here are [N] anonymised exit interview responses [paste responses]. Identify the top 5 attrition themes, sentiment by department, and 3 recommended retention actions.</w:t>
      </w:r>
    </w:p>
    <w:p w14:paraId="3F9B167D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ITERATION FOLLOW-UPS</w:t>
      </w:r>
    </w:p>
    <w:p w14:paraId="3BBAA04A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“Produce a 15-minute short version and a 30-minute full version of the questionnaire.”</w:t>
      </w:r>
    </w:p>
    <w:p w14:paraId="01A3F96C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lastRenderedPageBreak/>
        <w:t>“Show the sentiment analysis as a table: department, overall sentiment, most common concern (paraphrased).”</w:t>
      </w:r>
    </w:p>
    <w:p w14:paraId="0AA4631A" w14:textId="77777777" w:rsidR="008162FB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“Turn the retention actions into initiatives with a suggested owner, cost level and expected impact.”</w:t>
      </w:r>
    </w:p>
    <w:p w14:paraId="5F7A9F22" w14:textId="77777777" w:rsidR="008162FB" w:rsidRDefault="00000000">
      <w:pPr>
        <w:spacing w:before="220" w:after="100"/>
      </w:pPr>
      <w:r>
        <w:rPr>
          <w:b/>
          <w:bCs/>
          <w:color w:val="0E7C86"/>
          <w:spacing w:val="30"/>
          <w:sz w:val="19"/>
          <w:szCs w:val="19"/>
        </w:rPr>
        <w:t>PRO TIP</w:t>
      </w:r>
    </w:p>
    <w:p w14:paraId="7E37B3A7" w14:textId="77777777" w:rsidR="008162FB" w:rsidRDefault="00000000">
      <w:pPr>
        <w:spacing w:after="160" w:line="276" w:lineRule="auto"/>
      </w:pPr>
      <w:r>
        <w:t>Part B is the session's biggest moment — it reframes AI from a writing tool into an insight tool. Always anonymise before pasting.</w:t>
      </w:r>
    </w:p>
    <w:p w14:paraId="39F3FD29" w14:textId="77777777" w:rsidR="008162FB" w:rsidRDefault="00000000">
      <w:r>
        <w:br w:type="page"/>
      </w:r>
    </w:p>
    <w:p w14:paraId="6043F286" w14:textId="77777777" w:rsidR="008162FB" w:rsidRDefault="00000000">
      <w:pPr>
        <w:pStyle w:val="Heading1"/>
        <w:spacing w:before="200" w:after="140"/>
      </w:pPr>
      <w:r>
        <w:rPr>
          <w:rFonts w:ascii="Cambria" w:eastAsia="Cambria" w:hAnsi="Cambria" w:cs="Cambria"/>
          <w:b/>
          <w:bCs/>
          <w:color w:val="0B3C49"/>
        </w:rPr>
        <w:lastRenderedPageBreak/>
        <w:t>Before anything ships: the human checkpoint</w:t>
      </w:r>
    </w:p>
    <w:p w14:paraId="29BBD659" w14:textId="77777777" w:rsidR="008162FB" w:rsidRDefault="00000000">
      <w:pPr>
        <w:spacing w:after="160" w:line="276" w:lineRule="auto"/>
      </w:pPr>
      <w:r>
        <w:t>AI drafts. HR decides. Run every artefact through these four checks before it is published, sent, or filed:</w:t>
      </w:r>
    </w:p>
    <w:p w14:paraId="261ADBBE" w14:textId="77777777" w:rsidR="008162FB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t>Accuracy — facts, figures, names and role details verified by the HR owner. AI can invent plausible-sounding specifics.</w:t>
      </w:r>
    </w:p>
    <w:p w14:paraId="6F6CBF78" w14:textId="77777777" w:rsidR="008162FB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t>Compliance — legal language reviewed against local labour law by counsel or compliance, not just by the prompt.</w:t>
      </w:r>
    </w:p>
    <w:p w14:paraId="39FA4851" w14:textId="77777777" w:rsidR="008162FB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t>Fit — tone and content aligned with your company's culture, policies and existing frameworks.</w:t>
      </w:r>
    </w:p>
    <w:p w14:paraId="51B530A7" w14:textId="77777777" w:rsidR="008162FB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t>Bias — screened for gendered, age-coded or exclusionary language; ask the AI itself to run the first pass.</w:t>
      </w:r>
    </w:p>
    <w:sectPr w:rsidR="008162FB">
      <w:pgSz w:w="11906" w:h="16838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C0844"/>
    <w:multiLevelType w:val="hybridMultilevel"/>
    <w:tmpl w:val="9628E686"/>
    <w:lvl w:ilvl="0" w:tplc="44B066C4">
      <w:start w:val="1"/>
      <w:numFmt w:val="bullet"/>
      <w:lvlText w:val="●"/>
      <w:lvlJc w:val="left"/>
      <w:pPr>
        <w:ind w:left="720" w:hanging="360"/>
      </w:pPr>
    </w:lvl>
    <w:lvl w:ilvl="1" w:tplc="0E44B42E">
      <w:start w:val="1"/>
      <w:numFmt w:val="bullet"/>
      <w:lvlText w:val="○"/>
      <w:lvlJc w:val="left"/>
      <w:pPr>
        <w:ind w:left="1440" w:hanging="360"/>
      </w:pPr>
    </w:lvl>
    <w:lvl w:ilvl="2" w:tplc="E976DF08">
      <w:start w:val="1"/>
      <w:numFmt w:val="bullet"/>
      <w:lvlText w:val="■"/>
      <w:lvlJc w:val="left"/>
      <w:pPr>
        <w:ind w:left="2160" w:hanging="360"/>
      </w:pPr>
    </w:lvl>
    <w:lvl w:ilvl="3" w:tplc="E0027206">
      <w:start w:val="1"/>
      <w:numFmt w:val="bullet"/>
      <w:lvlText w:val="●"/>
      <w:lvlJc w:val="left"/>
      <w:pPr>
        <w:ind w:left="2880" w:hanging="360"/>
      </w:pPr>
    </w:lvl>
    <w:lvl w:ilvl="4" w:tplc="C4AEC584">
      <w:start w:val="1"/>
      <w:numFmt w:val="bullet"/>
      <w:lvlText w:val="○"/>
      <w:lvlJc w:val="left"/>
      <w:pPr>
        <w:ind w:left="3600" w:hanging="360"/>
      </w:pPr>
    </w:lvl>
    <w:lvl w:ilvl="5" w:tplc="FF5CF40C">
      <w:start w:val="1"/>
      <w:numFmt w:val="bullet"/>
      <w:lvlText w:val="■"/>
      <w:lvlJc w:val="left"/>
      <w:pPr>
        <w:ind w:left="4320" w:hanging="360"/>
      </w:pPr>
    </w:lvl>
    <w:lvl w:ilvl="6" w:tplc="0DBC60B6">
      <w:start w:val="1"/>
      <w:numFmt w:val="bullet"/>
      <w:lvlText w:val="●"/>
      <w:lvlJc w:val="left"/>
      <w:pPr>
        <w:ind w:left="5040" w:hanging="360"/>
      </w:pPr>
    </w:lvl>
    <w:lvl w:ilvl="7" w:tplc="8BEA39E8">
      <w:start w:val="1"/>
      <w:numFmt w:val="bullet"/>
      <w:lvlText w:val="●"/>
      <w:lvlJc w:val="left"/>
      <w:pPr>
        <w:ind w:left="5760" w:hanging="360"/>
      </w:pPr>
    </w:lvl>
    <w:lvl w:ilvl="8" w:tplc="D07CA1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D3E4F"/>
    <w:multiLevelType w:val="hybridMultilevel"/>
    <w:tmpl w:val="28C6BD4E"/>
    <w:lvl w:ilvl="0" w:tplc="E3467E5C">
      <w:start w:val="1"/>
      <w:numFmt w:val="bullet"/>
      <w:lvlText w:val="–"/>
      <w:lvlJc w:val="left"/>
      <w:pPr>
        <w:ind w:left="360" w:hanging="200"/>
      </w:pPr>
    </w:lvl>
    <w:lvl w:ilvl="1" w:tplc="347A9728">
      <w:numFmt w:val="decimal"/>
      <w:lvlText w:val=""/>
      <w:lvlJc w:val="left"/>
    </w:lvl>
    <w:lvl w:ilvl="2" w:tplc="50285D06">
      <w:numFmt w:val="decimal"/>
      <w:lvlText w:val=""/>
      <w:lvlJc w:val="left"/>
    </w:lvl>
    <w:lvl w:ilvl="3" w:tplc="241830E0">
      <w:numFmt w:val="decimal"/>
      <w:lvlText w:val=""/>
      <w:lvlJc w:val="left"/>
    </w:lvl>
    <w:lvl w:ilvl="4" w:tplc="52AE4986">
      <w:numFmt w:val="decimal"/>
      <w:lvlText w:val=""/>
      <w:lvlJc w:val="left"/>
    </w:lvl>
    <w:lvl w:ilvl="5" w:tplc="079AFF48">
      <w:numFmt w:val="decimal"/>
      <w:lvlText w:val=""/>
      <w:lvlJc w:val="left"/>
    </w:lvl>
    <w:lvl w:ilvl="6" w:tplc="10AAD018">
      <w:numFmt w:val="decimal"/>
      <w:lvlText w:val=""/>
      <w:lvlJc w:val="left"/>
    </w:lvl>
    <w:lvl w:ilvl="7" w:tplc="E2C05CAA">
      <w:numFmt w:val="decimal"/>
      <w:lvlText w:val=""/>
      <w:lvlJc w:val="left"/>
    </w:lvl>
    <w:lvl w:ilvl="8" w:tplc="697E5F06">
      <w:numFmt w:val="decimal"/>
      <w:lvlText w:val=""/>
      <w:lvlJc w:val="left"/>
    </w:lvl>
  </w:abstractNum>
  <w:abstractNum w:abstractNumId="2" w15:restartNumberingAfterBreak="0">
    <w:nsid w:val="5F0F1C6A"/>
    <w:multiLevelType w:val="hybridMultilevel"/>
    <w:tmpl w:val="ACC47824"/>
    <w:lvl w:ilvl="0" w:tplc="935010FE">
      <w:start w:val="1"/>
      <w:numFmt w:val="bullet"/>
      <w:lvlText w:val="☐"/>
      <w:lvlJc w:val="left"/>
      <w:pPr>
        <w:ind w:left="360" w:hanging="260"/>
      </w:pPr>
    </w:lvl>
    <w:lvl w:ilvl="1" w:tplc="1B8C11D0">
      <w:numFmt w:val="decimal"/>
      <w:lvlText w:val=""/>
      <w:lvlJc w:val="left"/>
    </w:lvl>
    <w:lvl w:ilvl="2" w:tplc="D00CE832">
      <w:numFmt w:val="decimal"/>
      <w:lvlText w:val=""/>
      <w:lvlJc w:val="left"/>
    </w:lvl>
    <w:lvl w:ilvl="3" w:tplc="889AFF64">
      <w:numFmt w:val="decimal"/>
      <w:lvlText w:val=""/>
      <w:lvlJc w:val="left"/>
    </w:lvl>
    <w:lvl w:ilvl="4" w:tplc="4DD2E4D4">
      <w:numFmt w:val="decimal"/>
      <w:lvlText w:val=""/>
      <w:lvlJc w:val="left"/>
    </w:lvl>
    <w:lvl w:ilvl="5" w:tplc="43905C30">
      <w:numFmt w:val="decimal"/>
      <w:lvlText w:val=""/>
      <w:lvlJc w:val="left"/>
    </w:lvl>
    <w:lvl w:ilvl="6" w:tplc="1CE27D96">
      <w:numFmt w:val="decimal"/>
      <w:lvlText w:val=""/>
      <w:lvlJc w:val="left"/>
    </w:lvl>
    <w:lvl w:ilvl="7" w:tplc="504A825C">
      <w:numFmt w:val="decimal"/>
      <w:lvlText w:val=""/>
      <w:lvlJc w:val="left"/>
    </w:lvl>
    <w:lvl w:ilvl="8" w:tplc="82B25A88">
      <w:numFmt w:val="decimal"/>
      <w:lvlText w:val=""/>
      <w:lvlJc w:val="left"/>
    </w:lvl>
  </w:abstractNum>
  <w:num w:numId="1" w16cid:durableId="1581402090">
    <w:abstractNumId w:val="0"/>
    <w:lvlOverride w:ilvl="0">
      <w:startOverride w:val="1"/>
    </w:lvlOverride>
  </w:num>
  <w:num w:numId="2" w16cid:durableId="439374005">
    <w:abstractNumId w:val="1"/>
    <w:lvlOverride w:ilvl="0">
      <w:startOverride w:val="1"/>
    </w:lvlOverride>
  </w:num>
  <w:num w:numId="3" w16cid:durableId="7448442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2FB"/>
    <w:rsid w:val="001834A4"/>
    <w:rsid w:val="008162FB"/>
    <w:rsid w:val="00E4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AE44D"/>
  <w15:docId w15:val="{745B43E0-BB68-4FDB-BBCB-9945C002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5272E"/>
        <w:sz w:val="22"/>
        <w:szCs w:val="22"/>
        <w:lang w:val="en-IN" w:eastAsia="zh-C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1371</Words>
  <Characters>7820</Characters>
  <Application>Microsoft Office Word</Application>
  <DocSecurity>0</DocSecurity>
  <Lines>65</Lines>
  <Paragraphs>18</Paragraphs>
  <ScaleCrop>false</ScaleCrop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Vijay Perepa</cp:lastModifiedBy>
  <cp:revision>3</cp:revision>
  <dcterms:created xsi:type="dcterms:W3CDTF">2026-08-18T11:55:00Z</dcterms:created>
  <dcterms:modified xsi:type="dcterms:W3CDTF">2026-08-18T13:39:00Z</dcterms:modified>
</cp:coreProperties>
</file>