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Generative Pre-trained Transformer 3 (GPT-3) is an autoregressive language model released in 2020 that uses deep learning to produce human-like text. When given a prompt, it will generate text that continues the prompt.\nThe architecture is a decoder-only transformer network with a 2048-token-long context and then-unprecedented size of 175 billion parameters, requiring 800GB to store. The model was trained using generative pre-training; it is trained to predict what the next token is based on previous tokens. The model demonstrated strong zero-shot and few-shot learning on many tasks.The successor to GPT-2, GPT-3 is the third-generation language prediction model in a GPT series created by OpenAI, a San Francisco-based artificial intelligence research laboratory. GPT-3, which was introduced in May 2020, and was in beta testing as of July 2020, is part of a trend in natural language processing (NLP) systems of pre-trained language representations.The quality of the text generated by GPT-3 is so high that it can be difficult to determine whether or not it was written by a human, which has both benefits and risks. Thirty-one OpenAI researchers and engineers presented the original May 28, 2020 paper introducing GPT-3. In their paper, they warned of GPT-3\'s potential dangers and called for research to mitigate risk.:\u200a34\u200a David Chalmers, an Australian philosopher, described GPT-3 as "one of the most interesting and important AI systems ever produced." An April 2022 review in The New York Times described GPT-3\'s capabilities as being able to write original prose with fluency equivalent to that of a human.Microsoft announced on September 22, 2020, that it had licensed "exclusive" use of GPT-3; others can still use the public API to receive output, but only Microsoft has access to GPT-3\'s underlying model.\n\n', metadata={'source': 'https://en.wikipedia.org/wiki/GPT-3'})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