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C8C2A" w14:textId="77777777" w:rsidR="003B6DCF" w:rsidRDefault="003B6DCF" w:rsidP="003B6DCF">
      <w:pPr>
        <w:rPr>
          <w:b/>
          <w:bCs/>
          <w:sz w:val="32"/>
          <w:szCs w:val="32"/>
        </w:rPr>
      </w:pPr>
      <w:r w:rsidRPr="003B6DCF">
        <w:rPr>
          <w:b/>
          <w:bCs/>
          <w:sz w:val="32"/>
          <w:szCs w:val="32"/>
        </w:rPr>
        <w:t>Employee Attrition Prediction using Machine Learning</w:t>
      </w:r>
    </w:p>
    <w:p w14:paraId="240AB55A" w14:textId="77777777" w:rsidR="003B6DCF" w:rsidRDefault="003B6DCF" w:rsidP="003B6DCF">
      <w:pPr>
        <w:rPr>
          <w:b/>
          <w:bCs/>
          <w:sz w:val="32"/>
          <w:szCs w:val="32"/>
        </w:rPr>
      </w:pPr>
    </w:p>
    <w:p w14:paraId="66868F4E" w14:textId="0BC5B66B" w:rsidR="003B6DCF" w:rsidRPr="003B6DCF" w:rsidRDefault="003B6DCF" w:rsidP="003B6DCF">
      <w:pPr>
        <w:rPr>
          <w:b/>
          <w:bCs/>
          <w:sz w:val="28"/>
          <w:szCs w:val="28"/>
        </w:rPr>
      </w:pPr>
      <w:r w:rsidRPr="003B6DCF">
        <w:rPr>
          <w:b/>
          <w:bCs/>
          <w:sz w:val="28"/>
          <w:szCs w:val="28"/>
        </w:rPr>
        <w:t>Objective</w:t>
      </w:r>
    </w:p>
    <w:p w14:paraId="533489D6" w14:textId="77777777" w:rsidR="003B6DCF" w:rsidRPr="003B6DCF" w:rsidRDefault="003B6DCF" w:rsidP="003B6DCF">
      <w:r w:rsidRPr="003B6DCF">
        <w:t>The objective of this project is to predict employee attrition using machine learning techniques. The dataset was explored, cleaned, visualized, and used to train different classification models to identify employees who are likely to leave the organization.</w:t>
      </w:r>
    </w:p>
    <w:p w14:paraId="2198C32A" w14:textId="77777777" w:rsidR="003B6DCF" w:rsidRPr="003B6DCF" w:rsidRDefault="003B6DCF" w:rsidP="003B6DCF">
      <w:pPr>
        <w:rPr>
          <w:b/>
          <w:bCs/>
          <w:sz w:val="32"/>
          <w:szCs w:val="32"/>
        </w:rPr>
      </w:pPr>
      <w:r w:rsidRPr="003B6DCF">
        <w:rPr>
          <w:b/>
          <w:bCs/>
          <w:sz w:val="32"/>
          <w:szCs w:val="32"/>
        </w:rPr>
        <w:pict w14:anchorId="061A40AE">
          <v:rect id="_x0000_i1025" style="width:0;height:1.5pt" o:hralign="center" o:hrstd="t" o:hr="t" fillcolor="#a0a0a0" stroked="f"/>
        </w:pict>
      </w:r>
    </w:p>
    <w:p w14:paraId="7C83F5B9" w14:textId="77777777" w:rsidR="003B6DCF" w:rsidRPr="003B6DCF" w:rsidRDefault="003B6DCF" w:rsidP="003B6DCF">
      <w:pPr>
        <w:rPr>
          <w:b/>
          <w:bCs/>
          <w:sz w:val="28"/>
          <w:szCs w:val="28"/>
        </w:rPr>
      </w:pPr>
      <w:r w:rsidRPr="003B6DCF">
        <w:rPr>
          <w:b/>
          <w:bCs/>
          <w:sz w:val="28"/>
          <w:szCs w:val="28"/>
        </w:rPr>
        <w:t>Dataset</w:t>
      </w:r>
    </w:p>
    <w:p w14:paraId="6D76C7BE" w14:textId="77777777" w:rsidR="003B6DCF" w:rsidRPr="003B6DCF" w:rsidRDefault="003B6DCF" w:rsidP="003B6DCF">
      <w:pPr>
        <w:numPr>
          <w:ilvl w:val="0"/>
          <w:numId w:val="1"/>
        </w:numPr>
      </w:pPr>
      <w:r w:rsidRPr="003B6DCF">
        <w:t xml:space="preserve">Dataset: IBM HR Analytics Employee Attrition Dataset </w:t>
      </w:r>
    </w:p>
    <w:p w14:paraId="00D9C8E0" w14:textId="77777777" w:rsidR="003B6DCF" w:rsidRPr="003B6DCF" w:rsidRDefault="003B6DCF" w:rsidP="003B6DCF">
      <w:pPr>
        <w:numPr>
          <w:ilvl w:val="0"/>
          <w:numId w:val="1"/>
        </w:numPr>
      </w:pPr>
      <w:r w:rsidRPr="003B6DCF">
        <w:t xml:space="preserve">Total Records: 1470 </w:t>
      </w:r>
    </w:p>
    <w:p w14:paraId="3DFBEECD" w14:textId="77777777" w:rsidR="003B6DCF" w:rsidRPr="003B6DCF" w:rsidRDefault="003B6DCF" w:rsidP="003B6DCF">
      <w:pPr>
        <w:numPr>
          <w:ilvl w:val="0"/>
          <w:numId w:val="1"/>
        </w:numPr>
      </w:pPr>
      <w:r w:rsidRPr="003B6DCF">
        <w:t xml:space="preserve">Features: 35 </w:t>
      </w:r>
    </w:p>
    <w:p w14:paraId="0504F583" w14:textId="77777777" w:rsidR="003B6DCF" w:rsidRPr="003B6DCF" w:rsidRDefault="003B6DCF" w:rsidP="003B6DCF">
      <w:pPr>
        <w:numPr>
          <w:ilvl w:val="0"/>
          <w:numId w:val="1"/>
        </w:numPr>
      </w:pPr>
      <w:r w:rsidRPr="003B6DCF">
        <w:t xml:space="preserve">Target Variable: Attrition </w:t>
      </w:r>
    </w:p>
    <w:p w14:paraId="2A4B42A9" w14:textId="77777777" w:rsidR="003B6DCF" w:rsidRPr="003B6DCF" w:rsidRDefault="003B6DCF" w:rsidP="003B6DCF">
      <w:pPr>
        <w:rPr>
          <w:b/>
          <w:bCs/>
          <w:sz w:val="32"/>
          <w:szCs w:val="32"/>
        </w:rPr>
      </w:pPr>
      <w:r w:rsidRPr="003B6DCF">
        <w:rPr>
          <w:b/>
          <w:bCs/>
          <w:sz w:val="32"/>
          <w:szCs w:val="32"/>
        </w:rPr>
        <w:pict w14:anchorId="382FF71A">
          <v:rect id="_x0000_i1026" style="width:0;height:1.5pt" o:hralign="center" o:hrstd="t" o:hr="t" fillcolor="#a0a0a0" stroked="f"/>
        </w:pict>
      </w:r>
    </w:p>
    <w:p w14:paraId="24491D58" w14:textId="77777777" w:rsidR="003B6DCF" w:rsidRPr="003B6DCF" w:rsidRDefault="003B6DCF" w:rsidP="003B6DCF">
      <w:pPr>
        <w:rPr>
          <w:b/>
          <w:bCs/>
          <w:sz w:val="28"/>
          <w:szCs w:val="28"/>
        </w:rPr>
      </w:pPr>
      <w:r w:rsidRPr="003B6DCF">
        <w:rPr>
          <w:b/>
          <w:bCs/>
          <w:sz w:val="28"/>
          <w:szCs w:val="28"/>
        </w:rPr>
        <w:t>Data Exploration</w:t>
      </w:r>
    </w:p>
    <w:p w14:paraId="23F78B8B" w14:textId="77777777" w:rsidR="003B6DCF" w:rsidRPr="003B6DCF" w:rsidRDefault="003B6DCF" w:rsidP="003B6DCF">
      <w:pPr>
        <w:numPr>
          <w:ilvl w:val="0"/>
          <w:numId w:val="2"/>
        </w:numPr>
      </w:pPr>
      <w:r w:rsidRPr="003B6DCF">
        <w:t xml:space="preserve">Loaded the dataset using Pandas. </w:t>
      </w:r>
    </w:p>
    <w:p w14:paraId="6AB10D6A" w14:textId="77777777" w:rsidR="003B6DCF" w:rsidRPr="003B6DCF" w:rsidRDefault="003B6DCF" w:rsidP="003B6DCF">
      <w:pPr>
        <w:numPr>
          <w:ilvl w:val="0"/>
          <w:numId w:val="2"/>
        </w:numPr>
      </w:pPr>
      <w:r w:rsidRPr="003B6DCF">
        <w:t xml:space="preserve">Checked dataset shape and information. </w:t>
      </w:r>
    </w:p>
    <w:p w14:paraId="255C8502" w14:textId="77777777" w:rsidR="003B6DCF" w:rsidRPr="003B6DCF" w:rsidRDefault="003B6DCF" w:rsidP="003B6DCF">
      <w:pPr>
        <w:numPr>
          <w:ilvl w:val="0"/>
          <w:numId w:val="2"/>
        </w:numPr>
      </w:pPr>
      <w:r w:rsidRPr="003B6DCF">
        <w:t xml:space="preserve">Verified missing values. </w:t>
      </w:r>
    </w:p>
    <w:p w14:paraId="69676DF9" w14:textId="77777777" w:rsidR="003B6DCF" w:rsidRPr="003B6DCF" w:rsidRDefault="003B6DCF" w:rsidP="003B6DCF">
      <w:pPr>
        <w:numPr>
          <w:ilvl w:val="0"/>
          <w:numId w:val="2"/>
        </w:numPr>
      </w:pPr>
      <w:r w:rsidRPr="003B6DCF">
        <w:t xml:space="preserve">Calculated employee attrition rate. </w:t>
      </w:r>
    </w:p>
    <w:p w14:paraId="3FF2D7E7" w14:textId="77777777" w:rsidR="003B6DCF" w:rsidRPr="003B6DCF" w:rsidRDefault="003B6DCF" w:rsidP="003B6DCF">
      <w:pPr>
        <w:numPr>
          <w:ilvl w:val="0"/>
          <w:numId w:val="2"/>
        </w:numPr>
      </w:pPr>
      <w:r w:rsidRPr="003B6DCF">
        <w:t xml:space="preserve">Identified numerical and categorical features. </w:t>
      </w:r>
    </w:p>
    <w:p w14:paraId="625188B7" w14:textId="77777777" w:rsidR="003B6DCF" w:rsidRPr="003B6DCF" w:rsidRDefault="003B6DCF" w:rsidP="003B6DCF">
      <w:pPr>
        <w:rPr>
          <w:b/>
          <w:bCs/>
          <w:sz w:val="32"/>
          <w:szCs w:val="32"/>
        </w:rPr>
      </w:pPr>
      <w:r w:rsidRPr="003B6DCF">
        <w:rPr>
          <w:b/>
          <w:bCs/>
          <w:sz w:val="32"/>
          <w:szCs w:val="32"/>
        </w:rPr>
        <w:pict w14:anchorId="23277A83">
          <v:rect id="_x0000_i1027" style="width:0;height:1.5pt" o:hralign="center" o:hrstd="t" o:hr="t" fillcolor="#a0a0a0" stroked="f"/>
        </w:pict>
      </w:r>
    </w:p>
    <w:p w14:paraId="6CF6BF7A" w14:textId="77777777" w:rsidR="003B6DCF" w:rsidRPr="003B6DCF" w:rsidRDefault="003B6DCF" w:rsidP="003B6DCF">
      <w:pPr>
        <w:rPr>
          <w:b/>
          <w:bCs/>
          <w:sz w:val="28"/>
          <w:szCs w:val="28"/>
        </w:rPr>
      </w:pPr>
      <w:r w:rsidRPr="003B6DCF">
        <w:rPr>
          <w:b/>
          <w:bCs/>
          <w:sz w:val="28"/>
          <w:szCs w:val="28"/>
        </w:rPr>
        <w:t>Data Cleaning</w:t>
      </w:r>
    </w:p>
    <w:p w14:paraId="511C93D8" w14:textId="77777777" w:rsidR="003B6DCF" w:rsidRPr="003B6DCF" w:rsidRDefault="003B6DCF" w:rsidP="003B6DCF">
      <w:pPr>
        <w:numPr>
          <w:ilvl w:val="0"/>
          <w:numId w:val="3"/>
        </w:numPr>
      </w:pPr>
      <w:r w:rsidRPr="003B6DCF">
        <w:t xml:space="preserve">Checked duplicate records. </w:t>
      </w:r>
    </w:p>
    <w:p w14:paraId="5060AE4B" w14:textId="77777777" w:rsidR="003B6DCF" w:rsidRPr="003B6DCF" w:rsidRDefault="003B6DCF" w:rsidP="003B6DCF">
      <w:pPr>
        <w:numPr>
          <w:ilvl w:val="0"/>
          <w:numId w:val="3"/>
        </w:numPr>
      </w:pPr>
      <w:r w:rsidRPr="003B6DCF">
        <w:t xml:space="preserve">Removed duplicate rows. </w:t>
      </w:r>
    </w:p>
    <w:p w14:paraId="280B5182" w14:textId="77777777" w:rsidR="003B6DCF" w:rsidRPr="003B6DCF" w:rsidRDefault="003B6DCF" w:rsidP="003B6DCF">
      <w:pPr>
        <w:numPr>
          <w:ilvl w:val="0"/>
          <w:numId w:val="3"/>
        </w:numPr>
      </w:pPr>
      <w:r w:rsidRPr="003B6DCF">
        <w:t xml:space="preserve">Removed constant columns. </w:t>
      </w:r>
    </w:p>
    <w:p w14:paraId="5542AF08" w14:textId="77777777" w:rsidR="003B6DCF" w:rsidRPr="003B6DCF" w:rsidRDefault="003B6DCF" w:rsidP="003B6DCF">
      <w:pPr>
        <w:numPr>
          <w:ilvl w:val="0"/>
          <w:numId w:val="3"/>
        </w:numPr>
      </w:pPr>
      <w:r w:rsidRPr="003B6DCF">
        <w:t xml:space="preserve">Converted categorical variables using One-Hot Encoding. </w:t>
      </w:r>
    </w:p>
    <w:p w14:paraId="7A41B8B1" w14:textId="77777777" w:rsidR="003B6DCF" w:rsidRPr="003B6DCF" w:rsidRDefault="003B6DCF" w:rsidP="003B6DCF">
      <w:pPr>
        <w:numPr>
          <w:ilvl w:val="0"/>
          <w:numId w:val="3"/>
        </w:numPr>
      </w:pPr>
      <w:r w:rsidRPr="003B6DCF">
        <w:t xml:space="preserve">Prepared the dataset for machine learning. </w:t>
      </w:r>
    </w:p>
    <w:p w14:paraId="465768FE" w14:textId="77777777" w:rsidR="003B6DCF" w:rsidRPr="003B6DCF" w:rsidRDefault="003B6DCF" w:rsidP="003B6DCF">
      <w:pPr>
        <w:rPr>
          <w:b/>
          <w:bCs/>
          <w:sz w:val="32"/>
          <w:szCs w:val="32"/>
        </w:rPr>
      </w:pPr>
      <w:r w:rsidRPr="003B6DCF">
        <w:rPr>
          <w:b/>
          <w:bCs/>
          <w:sz w:val="32"/>
          <w:szCs w:val="32"/>
        </w:rPr>
        <w:pict w14:anchorId="3C93B3CE">
          <v:rect id="_x0000_i1028" style="width:0;height:1.5pt" o:hralign="center" o:hrstd="t" o:hr="t" fillcolor="#a0a0a0" stroked="f"/>
        </w:pict>
      </w:r>
    </w:p>
    <w:p w14:paraId="2263BA82" w14:textId="77777777" w:rsidR="003B6DCF" w:rsidRPr="003B6DCF" w:rsidRDefault="003B6DCF" w:rsidP="003B6DCF">
      <w:pPr>
        <w:rPr>
          <w:b/>
          <w:bCs/>
          <w:sz w:val="28"/>
          <w:szCs w:val="28"/>
        </w:rPr>
      </w:pPr>
      <w:r w:rsidRPr="003B6DCF">
        <w:rPr>
          <w:b/>
          <w:bCs/>
          <w:sz w:val="28"/>
          <w:szCs w:val="28"/>
        </w:rPr>
        <w:lastRenderedPageBreak/>
        <w:t>Models Used</w:t>
      </w:r>
    </w:p>
    <w:p w14:paraId="66F6C5B8" w14:textId="77777777" w:rsidR="003B6DCF" w:rsidRPr="003B6DCF" w:rsidRDefault="003B6DCF" w:rsidP="003B6DCF">
      <w:pPr>
        <w:numPr>
          <w:ilvl w:val="0"/>
          <w:numId w:val="4"/>
        </w:numPr>
      </w:pPr>
      <w:r w:rsidRPr="003B6DCF">
        <w:t xml:space="preserve">Logistic Regression </w:t>
      </w:r>
    </w:p>
    <w:p w14:paraId="240C2266" w14:textId="77777777" w:rsidR="003B6DCF" w:rsidRPr="003B6DCF" w:rsidRDefault="003B6DCF" w:rsidP="003B6DCF">
      <w:pPr>
        <w:numPr>
          <w:ilvl w:val="0"/>
          <w:numId w:val="4"/>
        </w:numPr>
      </w:pPr>
      <w:r w:rsidRPr="003B6DCF">
        <w:t xml:space="preserve">Decision Tree Classifier </w:t>
      </w:r>
    </w:p>
    <w:p w14:paraId="009074E1" w14:textId="77777777" w:rsidR="003B6DCF" w:rsidRPr="003B6DCF" w:rsidRDefault="003B6DCF" w:rsidP="003B6DCF">
      <w:pPr>
        <w:numPr>
          <w:ilvl w:val="0"/>
          <w:numId w:val="4"/>
        </w:numPr>
      </w:pPr>
      <w:r w:rsidRPr="003B6DCF">
        <w:t xml:space="preserve">Random Forest Classifier </w:t>
      </w:r>
    </w:p>
    <w:p w14:paraId="40E09CB4" w14:textId="77777777" w:rsidR="003B6DCF" w:rsidRPr="003B6DCF" w:rsidRDefault="003B6DCF" w:rsidP="003B6DCF">
      <w:pPr>
        <w:rPr>
          <w:b/>
          <w:bCs/>
          <w:sz w:val="32"/>
          <w:szCs w:val="32"/>
        </w:rPr>
      </w:pPr>
      <w:r w:rsidRPr="003B6DCF">
        <w:rPr>
          <w:b/>
          <w:bCs/>
          <w:sz w:val="32"/>
          <w:szCs w:val="32"/>
        </w:rPr>
        <w:pict w14:anchorId="0965B2DE">
          <v:rect id="_x0000_i1029" style="width:0;height:1.5pt" o:hralign="center" o:hrstd="t" o:hr="t" fillcolor="#a0a0a0" stroked="f"/>
        </w:pict>
      </w:r>
    </w:p>
    <w:p w14:paraId="03E86B61" w14:textId="77777777" w:rsidR="003B6DCF" w:rsidRPr="003B6DCF" w:rsidRDefault="003B6DCF" w:rsidP="003B6DCF">
      <w:pPr>
        <w:rPr>
          <w:b/>
          <w:bCs/>
          <w:sz w:val="28"/>
          <w:szCs w:val="28"/>
        </w:rPr>
      </w:pPr>
      <w:r w:rsidRPr="003B6DCF">
        <w:rPr>
          <w:b/>
          <w:bCs/>
          <w:sz w:val="28"/>
          <w:szCs w:val="28"/>
        </w:rPr>
        <w:t>Evaluation Metrics</w:t>
      </w:r>
    </w:p>
    <w:p w14:paraId="066C19D8" w14:textId="77777777" w:rsidR="003B6DCF" w:rsidRPr="003B6DCF" w:rsidRDefault="003B6DCF" w:rsidP="003B6DCF">
      <w:pPr>
        <w:numPr>
          <w:ilvl w:val="0"/>
          <w:numId w:val="5"/>
        </w:numPr>
      </w:pPr>
      <w:r w:rsidRPr="003B6DCF">
        <w:t xml:space="preserve">Accuracy </w:t>
      </w:r>
    </w:p>
    <w:p w14:paraId="7C283062" w14:textId="77777777" w:rsidR="003B6DCF" w:rsidRPr="003B6DCF" w:rsidRDefault="003B6DCF" w:rsidP="003B6DCF">
      <w:pPr>
        <w:numPr>
          <w:ilvl w:val="0"/>
          <w:numId w:val="5"/>
        </w:numPr>
      </w:pPr>
      <w:r w:rsidRPr="003B6DCF">
        <w:t xml:space="preserve">Precision </w:t>
      </w:r>
    </w:p>
    <w:p w14:paraId="2CD5134B" w14:textId="77777777" w:rsidR="003B6DCF" w:rsidRPr="003B6DCF" w:rsidRDefault="003B6DCF" w:rsidP="003B6DCF">
      <w:pPr>
        <w:numPr>
          <w:ilvl w:val="0"/>
          <w:numId w:val="5"/>
        </w:numPr>
      </w:pPr>
      <w:r w:rsidRPr="003B6DCF">
        <w:t xml:space="preserve">Recall </w:t>
      </w:r>
    </w:p>
    <w:p w14:paraId="0551E91C" w14:textId="77777777" w:rsidR="003B6DCF" w:rsidRPr="003B6DCF" w:rsidRDefault="003B6DCF" w:rsidP="003B6DCF">
      <w:pPr>
        <w:numPr>
          <w:ilvl w:val="0"/>
          <w:numId w:val="5"/>
        </w:numPr>
      </w:pPr>
      <w:r w:rsidRPr="003B6DCF">
        <w:t xml:space="preserve">F1 Score </w:t>
      </w:r>
    </w:p>
    <w:p w14:paraId="326887E0" w14:textId="77777777" w:rsidR="003B6DCF" w:rsidRPr="003B6DCF" w:rsidRDefault="003B6DCF" w:rsidP="003B6DCF">
      <w:pPr>
        <w:rPr>
          <w:b/>
          <w:bCs/>
          <w:sz w:val="32"/>
          <w:szCs w:val="32"/>
        </w:rPr>
      </w:pPr>
      <w:r w:rsidRPr="003B6DCF">
        <w:rPr>
          <w:b/>
          <w:bCs/>
          <w:sz w:val="32"/>
          <w:szCs w:val="32"/>
        </w:rPr>
        <w:pict w14:anchorId="1D8B97A3">
          <v:rect id="_x0000_i1030" style="width:0;height:1.5pt" o:hralign="center" o:hrstd="t" o:hr="t" fillcolor="#a0a0a0" stroked="f"/>
        </w:pict>
      </w:r>
    </w:p>
    <w:p w14:paraId="6F3178C2" w14:textId="77777777" w:rsidR="003B6DCF" w:rsidRPr="003B6DCF" w:rsidRDefault="003B6DCF" w:rsidP="003B6DCF">
      <w:pPr>
        <w:rPr>
          <w:b/>
          <w:bCs/>
          <w:sz w:val="28"/>
          <w:szCs w:val="28"/>
        </w:rPr>
      </w:pPr>
      <w:r w:rsidRPr="003B6DCF">
        <w:rPr>
          <w:b/>
          <w:bCs/>
          <w:sz w:val="28"/>
          <w:szCs w:val="28"/>
        </w:rPr>
        <w:t>Results</w:t>
      </w:r>
    </w:p>
    <w:p w14:paraId="57F2A941" w14:textId="77777777" w:rsidR="003B6DCF" w:rsidRPr="003B6DCF" w:rsidRDefault="003B6DCF" w:rsidP="003B6DCF">
      <w:r w:rsidRPr="003B6DCF">
        <w:t>Logistic Regression achieved the best performance with an accuracy of approximately 86%, making it the most suitable model for predicting employee attrition.</w:t>
      </w:r>
    </w:p>
    <w:p w14:paraId="13540958" w14:textId="77777777" w:rsidR="003B6DCF" w:rsidRPr="003B6DCF" w:rsidRDefault="003B6DCF" w:rsidP="003B6DCF">
      <w:pPr>
        <w:rPr>
          <w:b/>
          <w:bCs/>
          <w:sz w:val="32"/>
          <w:szCs w:val="32"/>
        </w:rPr>
      </w:pPr>
      <w:r w:rsidRPr="003B6DCF">
        <w:rPr>
          <w:b/>
          <w:bCs/>
          <w:sz w:val="32"/>
          <w:szCs w:val="32"/>
        </w:rPr>
        <w:pict w14:anchorId="0F450968">
          <v:rect id="_x0000_i1031" style="width:0;height:1.5pt" o:hralign="center" o:hrstd="t" o:hr="t" fillcolor="#a0a0a0" stroked="f"/>
        </w:pict>
      </w:r>
    </w:p>
    <w:p w14:paraId="19F72992" w14:textId="77777777" w:rsidR="003B6DCF" w:rsidRPr="003B6DCF" w:rsidRDefault="003B6DCF" w:rsidP="003B6DCF">
      <w:pPr>
        <w:rPr>
          <w:b/>
          <w:bCs/>
          <w:sz w:val="28"/>
          <w:szCs w:val="28"/>
        </w:rPr>
      </w:pPr>
      <w:r w:rsidRPr="003B6DCF">
        <w:rPr>
          <w:b/>
          <w:bCs/>
          <w:sz w:val="28"/>
          <w:szCs w:val="28"/>
        </w:rPr>
        <w:t>Conclusion</w:t>
      </w:r>
    </w:p>
    <w:p w14:paraId="3A028D26" w14:textId="77777777" w:rsidR="003B6DCF" w:rsidRPr="003B6DCF" w:rsidRDefault="003B6DCF" w:rsidP="003B6DCF">
      <w:r w:rsidRPr="003B6DCF">
        <w:t xml:space="preserve">The employee attrition dataset was successfully </w:t>
      </w:r>
      <w:proofErr w:type="spellStart"/>
      <w:r w:rsidRPr="003B6DCF">
        <w:t>analyzed</w:t>
      </w:r>
      <w:proofErr w:type="spellEnd"/>
      <w:r w:rsidRPr="003B6DCF">
        <w:t xml:space="preserve"> and prepared for machine learning. Multiple classification models were trained and evaluated. Logistic Regression provided the best overall performance and can be used to predict employee attrition effectively.</w:t>
      </w:r>
    </w:p>
    <w:p w14:paraId="3F3BFF40" w14:textId="77777777" w:rsidR="003B6DCF" w:rsidRPr="003B6DCF" w:rsidRDefault="003B6DCF" w:rsidP="003B6DCF">
      <w:pPr>
        <w:rPr>
          <w:b/>
          <w:bCs/>
          <w:sz w:val="32"/>
          <w:szCs w:val="32"/>
        </w:rPr>
      </w:pPr>
    </w:p>
    <w:p w14:paraId="7D347725" w14:textId="77777777" w:rsidR="003B6DCF" w:rsidRDefault="003B6DCF"/>
    <w:sectPr w:rsidR="003B6D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00AB9"/>
    <w:multiLevelType w:val="multilevel"/>
    <w:tmpl w:val="3668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15E9C"/>
    <w:multiLevelType w:val="multilevel"/>
    <w:tmpl w:val="9C32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346A5"/>
    <w:multiLevelType w:val="multilevel"/>
    <w:tmpl w:val="C0B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B3248"/>
    <w:multiLevelType w:val="multilevel"/>
    <w:tmpl w:val="422E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A6F91"/>
    <w:multiLevelType w:val="multilevel"/>
    <w:tmpl w:val="997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340751">
    <w:abstractNumId w:val="4"/>
  </w:num>
  <w:num w:numId="2" w16cid:durableId="1069771771">
    <w:abstractNumId w:val="0"/>
  </w:num>
  <w:num w:numId="3" w16cid:durableId="1528567343">
    <w:abstractNumId w:val="3"/>
  </w:num>
  <w:num w:numId="4" w16cid:durableId="1525829435">
    <w:abstractNumId w:val="1"/>
  </w:num>
  <w:num w:numId="5" w16cid:durableId="2064867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DCF"/>
    <w:rsid w:val="003B6DCF"/>
    <w:rsid w:val="00EA4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C154"/>
  <w15:chartTrackingRefBased/>
  <w15:docId w15:val="{872A0119-AEC3-4072-826C-9F1FE4433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D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D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D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D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D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D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D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D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D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D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DCF"/>
    <w:rPr>
      <w:rFonts w:eastAsiaTheme="majorEastAsia" w:cstheme="majorBidi"/>
      <w:color w:val="272727" w:themeColor="text1" w:themeTint="D8"/>
    </w:rPr>
  </w:style>
  <w:style w:type="paragraph" w:styleId="Title">
    <w:name w:val="Title"/>
    <w:basedOn w:val="Normal"/>
    <w:next w:val="Normal"/>
    <w:link w:val="TitleChar"/>
    <w:uiPriority w:val="10"/>
    <w:qFormat/>
    <w:rsid w:val="003B6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DCF"/>
    <w:pPr>
      <w:spacing w:before="160"/>
      <w:jc w:val="center"/>
    </w:pPr>
    <w:rPr>
      <w:i/>
      <w:iCs/>
      <w:color w:val="404040" w:themeColor="text1" w:themeTint="BF"/>
    </w:rPr>
  </w:style>
  <w:style w:type="character" w:customStyle="1" w:styleId="QuoteChar">
    <w:name w:val="Quote Char"/>
    <w:basedOn w:val="DefaultParagraphFont"/>
    <w:link w:val="Quote"/>
    <w:uiPriority w:val="29"/>
    <w:rsid w:val="003B6DCF"/>
    <w:rPr>
      <w:i/>
      <w:iCs/>
      <w:color w:val="404040" w:themeColor="text1" w:themeTint="BF"/>
    </w:rPr>
  </w:style>
  <w:style w:type="paragraph" w:styleId="ListParagraph">
    <w:name w:val="List Paragraph"/>
    <w:basedOn w:val="Normal"/>
    <w:uiPriority w:val="34"/>
    <w:qFormat/>
    <w:rsid w:val="003B6DCF"/>
    <w:pPr>
      <w:ind w:left="720"/>
      <w:contextualSpacing/>
    </w:pPr>
  </w:style>
  <w:style w:type="character" w:styleId="IntenseEmphasis">
    <w:name w:val="Intense Emphasis"/>
    <w:basedOn w:val="DefaultParagraphFont"/>
    <w:uiPriority w:val="21"/>
    <w:qFormat/>
    <w:rsid w:val="003B6DCF"/>
    <w:rPr>
      <w:i/>
      <w:iCs/>
      <w:color w:val="2F5496" w:themeColor="accent1" w:themeShade="BF"/>
    </w:rPr>
  </w:style>
  <w:style w:type="paragraph" w:styleId="IntenseQuote">
    <w:name w:val="Intense Quote"/>
    <w:basedOn w:val="Normal"/>
    <w:next w:val="Normal"/>
    <w:link w:val="IntenseQuoteChar"/>
    <w:uiPriority w:val="30"/>
    <w:qFormat/>
    <w:rsid w:val="003B6D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DCF"/>
    <w:rPr>
      <w:i/>
      <w:iCs/>
      <w:color w:val="2F5496" w:themeColor="accent1" w:themeShade="BF"/>
    </w:rPr>
  </w:style>
  <w:style w:type="character" w:styleId="IntenseReference">
    <w:name w:val="Intense Reference"/>
    <w:basedOn w:val="DefaultParagraphFont"/>
    <w:uiPriority w:val="32"/>
    <w:qFormat/>
    <w:rsid w:val="003B6D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Chinmayi Upadhyay</dc:creator>
  <cp:keywords/>
  <dc:description/>
  <cp:lastModifiedBy>Chinmayi Upadhyay</cp:lastModifiedBy>
  <cp:revision>1</cp:revision>
  <dcterms:created xsi:type="dcterms:W3CDTF">2026-06-27T12:21:00Z</dcterms:created>
  <dcterms:modified xsi:type="dcterms:W3CDTF">2026-06-27T12:26:00Z</dcterms:modified>
</cp:coreProperties>
</file>