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F677" w14:textId="3BD61A46" w:rsidR="00FE0CB9" w:rsidRPr="00171019" w:rsidRDefault="00171019">
      <w:pPr>
        <w:rPr>
          <w:lang w:val="en-US"/>
        </w:rPr>
      </w:pPr>
      <w:r>
        <w:rPr>
          <w:lang w:val="en-US"/>
        </w:rPr>
        <w:t>Helloooooooo</w:t>
      </w:r>
    </w:p>
    <w:sectPr w:rsidR="00FE0CB9" w:rsidRPr="0017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C6"/>
    <w:rsid w:val="00171019"/>
    <w:rsid w:val="00B743C6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0D23E"/>
  <w15:chartTrackingRefBased/>
  <w15:docId w15:val="{2F7342E1-22C6-4B43-95C2-DD0B05DF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2</Lines>
  <Paragraphs>2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Reddy</dc:creator>
  <cp:keywords/>
  <dc:description/>
  <cp:lastModifiedBy>Vijaya Lakshmi Reddy</cp:lastModifiedBy>
  <cp:revision>2</cp:revision>
  <dcterms:created xsi:type="dcterms:W3CDTF">2024-01-29T07:57:00Z</dcterms:created>
  <dcterms:modified xsi:type="dcterms:W3CDTF">2024-01-29T07:57:00Z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85f3d94eb45d16d5ca56753449ee32ff3ecad20fb42bf52515aa1266b9d919d2</vt:lpwstr>
  </property>
</Properties>
</file>