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>
        <w:rPr>
          <w:sz w:val="44"/>
          <w:szCs w:val="44"/>
        </w:rPr>
        <w:t>Project Design Phase-II</w:t>
      </w:r>
    </w:p>
    <w:p>
      <w:pPr>
        <w:pStyle w:val="style62"/>
        <w:rPr>
          <w:sz w:val="44"/>
          <w:szCs w:val="44"/>
        </w:rPr>
      </w:pPr>
      <w:r>
        <w:rPr>
          <w:sz w:val="44"/>
          <w:szCs w:val="44"/>
        </w:rPr>
        <w:t>Solution Requirements (Functional &amp; Non-functional)</w:t>
      </w:r>
    </w:p>
    <w:tbl>
      <w:tblPr>
        <w:tblpPr w:leftFromText="180" w:rightFromText="180" w:topFromText="0" w:bottomFromText="0" w:vertAnchor="text" w:horzAnchor="page" w:tblpX="517" w:tblpY="135"/>
        <w:tblW w:w="107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1"/>
        <w:gridCol w:w="4371"/>
      </w:tblGrid>
      <w:tr>
        <w:trPr>
          <w:trHeight w:val="503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30 June 2025</w:t>
            </w:r>
          </w:p>
        </w:tc>
      </w:tr>
      <w:tr>
        <w:tblPrEx/>
        <w:trPr>
          <w:trHeight w:val="503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L</w:t>
            </w:r>
            <w:r>
              <w:rPr>
                <w:b/>
                <w:bCs/>
                <w:color w:val="000000"/>
              </w:rPr>
              <w:t>TVIP2025TMID289</w:t>
            </w:r>
            <w:r>
              <w:rPr>
                <w:b/>
                <w:bCs/>
                <w:color w:val="000000"/>
                <w:lang w:val="en-US"/>
              </w:rPr>
              <w:t>24</w:t>
            </w:r>
          </w:p>
        </w:tc>
      </w:tr>
      <w:tr>
        <w:tblPrEx/>
        <w:trPr>
          <w:trHeight w:val="503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Asset Management Portal</w:t>
            </w:r>
          </w:p>
        </w:tc>
      </w:tr>
      <w:tr>
        <w:tblPrEx/>
        <w:trPr>
          <w:trHeight w:val="503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 Marks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Functional Requirements:</w:t>
      </w:r>
    </w:p>
    <w:tbl>
      <w:tblPr>
        <w:tblpPr w:leftFromText="180" w:rightFromText="180" w:topFromText="0" w:bottomFromText="0" w:vertAnchor="text" w:horzAnchor="page" w:tblpX="411" w:tblpY="407"/>
        <w:tblW w:w="110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3872"/>
        <w:gridCol w:w="6219"/>
      </w:tblGrid>
      <w:tr>
        <w:trPr>
          <w:trHeight w:val="347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>
        <w:tblPrEx/>
        <w:trPr>
          <w:trHeight w:val="51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Asset Registration &amp;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  <w:gridCol w:w="30"/>
              <w:gridCol w:w="3838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Add new assets with unique ID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Edit existing asset details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  <w:gridCol w:w="30"/>
              <w:gridCol w:w="4429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Delete obsolete or damaged assets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51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Asset Allocation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  <w:gridCol w:w="30"/>
              <w:gridCol w:w="3905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Assign assets to specific users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Track assigned assets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/>
                  <w:vAlign w:val="center"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vanish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49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Asset Request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Allow users to raise requests for new/extra assets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View request history/status</w:t>
            </w:r>
          </w:p>
        </w:tc>
      </w:tr>
      <w:tr>
        <w:tblPrEx/>
        <w:trPr>
          <w:trHeight w:val="51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Req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uest Approval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Approve or reject asset requests by authorized managers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Notify users about approval/rejection</w:t>
            </w:r>
          </w:p>
        </w:tc>
      </w:tr>
      <w:tr>
        <w:tblPrEx/>
        <w:trPr>
          <w:trHeight w:val="51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Asset Return &amp; Notification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Set return deadlines and generate alerts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Send email/SMS reminders for return or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maintenance</w:t>
            </w:r>
          </w:p>
        </w:tc>
      </w:tr>
      <w:tr>
        <w:tblPrEx/>
        <w:trPr>
          <w:trHeight w:val="51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FR-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User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86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Create and manage user accounts</w:t>
                  </w:r>
                </w:p>
                <w:p>
                  <w:pPr>
                    <w:pStyle w:val="style0"/>
                    <w:framePr w:hSpace="180" w:wrap="around" w:hAnchor="page" w:vAnchor="text" w:x="411" w:y="407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Define and assign user roles and permissions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/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Non-functional Requirements:</w:t>
      </w:r>
    </w:p>
    <w:tbl>
      <w:tblPr>
        <w:tblpPr w:leftFromText="180" w:rightFromText="180" w:topFromText="0" w:bottomFromText="0" w:vertAnchor="text" w:horzAnchor="page" w:tblpX="369" w:tblpY="391"/>
        <w:tblW w:w="110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3096"/>
        <w:gridCol w:w="7018"/>
      </w:tblGrid>
      <w:tr>
        <w:trPr>
          <w:trHeight w:val="331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</w:tr>
      <w:tr>
        <w:tblPrEx/>
        <w:trPr>
          <w:trHeight w:val="486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portal should support up to 1000 concurrent users without performance lag.</w:t>
            </w:r>
          </w:p>
        </w:tc>
      </w:tr>
      <w:tr>
        <w:tblPrEx/>
        <w:trPr>
          <w:trHeight w:val="486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system must be scalable to handle increased number of assets and users.</w:t>
            </w:r>
          </w:p>
        </w:tc>
      </w:tr>
      <w:tr>
        <w:tblPrEx/>
        <w:trPr>
          <w:trHeight w:val="467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Role-based access control and data encryption must be enforced.</w:t>
            </w:r>
          </w:p>
        </w:tc>
      </w:tr>
      <w:tr>
        <w:tblPrEx/>
        <w:trPr>
          <w:trHeight w:val="486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system should have 99.9% uptime, accessible 24/7.</w:t>
            </w:r>
          </w:p>
        </w:tc>
      </w:tr>
      <w:tr>
        <w:tblPrEx/>
        <w:trPr>
          <w:trHeight w:val="486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user interface should be simple, intuitive, and mobile-responsive.</w:t>
            </w:r>
          </w:p>
        </w:tc>
      </w:tr>
      <w:tr>
        <w:tblPrEx/>
        <w:trPr>
          <w:trHeight w:val="486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Maintainability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system should allow easy code updates and minimal downtime during upgrades.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c9d78de-11ce-4978-ac8c-ade6b4b064b1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08191ad1-49c1-46ad-9958-35b69e4a6238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4e31e1d3-263f-4928-854b-f3fb4e5e4de5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b6ad6cbc-bdfc-47ea-a81b-934c674d7b5f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d9dab0fc-6a13-4d9b-9705-fddc3481b4e6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594e8313-6258-479a-93fc-18cf23478d9a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59af2a9-314a-45d7-8fc5-0e5e66ae309b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9538858c-9287-4165-8524-0e9818e262b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2d55c294-12f0-4cbe-870c-a2b046f3db4b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553db8dd-e64c-40f7-8787-be9d55597d79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0665d766-b4fa-4108-9686-5e63d6aad15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1bfb08bb-40b7-4711-99da-4c7d0515fb0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211</Words>
  <Pages>2</Pages>
  <Characters>1316</Characters>
  <Application>WPS Office</Application>
  <DocSecurity>0</DocSecurity>
  <Paragraphs>107</Paragraphs>
  <ScaleCrop>false</ScaleCrop>
  <LinksUpToDate>false</LinksUpToDate>
  <CharactersWithSpaces>1493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2025-06-29T21:44:00Z</dcterms:created>
  <dc:creator>tulasipravallika29@gmail.com</dc:creator>
  <lastModifiedBy>I2208</lastModifiedBy>
  <dcterms:modified xsi:type="dcterms:W3CDTF">2025-06-30T15:13:26Z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49b3e15b4c1f413ca78e968ddb1ba888</vt:lpwstr>
  </property>
</Properties>
</file>