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B365D"/>
          <w:sz w:val="44"/>
        </w:rPr>
        <w:t>SQL Technical Documentation &amp; Reference Guide</w:t>
      </w:r>
    </w:p>
    <w:p>
      <w:pPr>
        <w:spacing w:after="360"/>
      </w:pPr>
      <w:r>
        <w:rPr>
          <w:i/>
          <w:color w:val="4A777A"/>
          <w:sz w:val="20"/>
        </w:rPr>
        <w:t>Structured overview of database concepts, command categories, constraints, API patterns, and partitioning strategies.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1. Core Database Concepts</w:t>
      </w:r>
    </w:p>
    <w:p>
      <w:pPr>
        <w:pStyle w:val="ListBullet"/>
        <w:spacing w:after="80"/>
      </w:pPr>
      <w:r>
        <w:rPr>
          <w:b/>
          <w:color w:val="1B365D"/>
        </w:rPr>
        <w:t xml:space="preserve">Table: </w:t>
      </w:r>
      <w:r>
        <w:t>Organizes and stores data in a structured format composed of rows (records) and columns (attributes).</w:t>
      </w:r>
    </w:p>
    <w:p>
      <w:pPr>
        <w:pStyle w:val="ListBullet"/>
        <w:spacing w:after="80"/>
      </w:pPr>
      <w:r>
        <w:rPr>
          <w:b/>
          <w:color w:val="1B365D"/>
        </w:rPr>
        <w:t xml:space="preserve">Primary Key: </w:t>
      </w:r>
      <w:r>
        <w:t>A unique column or combination of columns that unequivocally identifies each record within a table.</w:t>
      </w:r>
    </w:p>
    <w:p>
      <w:pPr>
        <w:pStyle w:val="ListBullet"/>
        <w:spacing w:after="80"/>
      </w:pPr>
      <w:r>
        <w:rPr>
          <w:b/>
          <w:color w:val="1B365D"/>
        </w:rPr>
        <w:t xml:space="preserve">Constraint: </w:t>
      </w:r>
      <w:r>
        <w:t>Rules applied to table columns to enforce data integrity, accuracy, and domain validity.</w:t>
      </w:r>
    </w:p>
    <w:p>
      <w:pPr>
        <w:pStyle w:val="ListBullet"/>
        <w:spacing w:after="80"/>
      </w:pPr>
      <w:r>
        <w:rPr>
          <w:b/>
          <w:color w:val="1B365D"/>
        </w:rPr>
        <w:t xml:space="preserve">Unix Timestamp: </w:t>
      </w:r>
      <w:r>
        <w:t>A 10-digit numeric value representing elapsed seconds since the Unix Epoch (1970-01-01 00:00:00 UTC). Provides a standardized, timezone-independent point in time.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2. SQL Command Categories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Data Definition Language (DDL)</w:t>
      </w:r>
    </w:p>
    <w:p>
      <w:pPr>
        <w:spacing w:after="80"/>
      </w:pPr>
      <w:r>
        <w:rPr>
          <w:i/>
        </w:rPr>
        <w:t>Manages the structural design, creation, and schema modifications of database objects.</w:t>
      </w:r>
    </w:p>
    <w:p>
      <w:pPr>
        <w:pStyle w:val="ListBullet"/>
        <w:spacing w:after="60"/>
      </w:pPr>
      <w:r>
        <w:rPr>
          <w:b/>
          <w:color w:val="4A777A"/>
        </w:rPr>
        <w:t xml:space="preserve">CREATE: </w:t>
      </w:r>
      <w:r>
        <w:t>Instantiates new database structures (e.g., databases, tables, indexes).</w:t>
      </w:r>
    </w:p>
    <w:p>
      <w:pPr>
        <w:pStyle w:val="ListBullet"/>
        <w:spacing w:after="60"/>
      </w:pPr>
      <w:r>
        <w:rPr>
          <w:b/>
          <w:color w:val="4A777A"/>
        </w:rPr>
        <w:t xml:space="preserve">ALTER: </w:t>
      </w:r>
      <w:r>
        <w:t>Modifies the structure of existing database objects.</w:t>
      </w:r>
    </w:p>
    <w:p>
      <w:pPr>
        <w:pStyle w:val="ListBullet"/>
        <w:spacing w:after="60"/>
      </w:pPr>
      <w:r>
        <w:rPr>
          <w:b/>
          <w:color w:val="4A777A"/>
        </w:rPr>
        <w:t xml:space="preserve">DROP: </w:t>
      </w:r>
      <w:r>
        <w:t>Permanently deletes objects from the database.</w:t>
      </w:r>
    </w:p>
    <w:p>
      <w:pPr>
        <w:pStyle w:val="ListBullet"/>
        <w:spacing w:after="60"/>
      </w:pPr>
      <w:r>
        <w:rPr>
          <w:b/>
          <w:color w:val="4A777A"/>
        </w:rPr>
        <w:t xml:space="preserve">TRUNCATE: </w:t>
      </w:r>
      <w:r>
        <w:t>Completely removes all records from a table while preserving its schema.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Data Query Language (DQL)</w:t>
      </w:r>
    </w:p>
    <w:p>
      <w:pPr>
        <w:spacing w:after="80"/>
      </w:pPr>
      <w:r>
        <w:rPr>
          <w:i/>
        </w:rPr>
        <w:t>Handles the retrieval, filtering, and aggregation of data from database tables.</w:t>
      </w:r>
    </w:p>
    <w:p>
      <w:pPr>
        <w:pStyle w:val="ListBullet"/>
        <w:spacing w:after="60"/>
      </w:pPr>
      <w:r>
        <w:rPr>
          <w:b/>
          <w:color w:val="4A777A"/>
        </w:rPr>
        <w:t xml:space="preserve">SELECT: </w:t>
      </w:r>
      <w:r>
        <w:t>Specifies the attributes/columns to retrieve from the target dataset.</w:t>
      </w:r>
    </w:p>
    <w:p>
      <w:pPr>
        <w:pStyle w:val="ListBullet"/>
        <w:spacing w:after="60"/>
      </w:pPr>
      <w:r>
        <w:rPr>
          <w:b/>
          <w:color w:val="4A777A"/>
        </w:rPr>
        <w:t xml:space="preserve">FROM: </w:t>
      </w:r>
      <w:r>
        <w:t>Identifies the source table(s) for the query operation.</w:t>
      </w:r>
    </w:p>
    <w:p>
      <w:pPr>
        <w:pStyle w:val="ListBullet"/>
        <w:spacing w:after="60"/>
      </w:pPr>
      <w:r>
        <w:rPr>
          <w:b/>
          <w:color w:val="4A777A"/>
        </w:rPr>
        <w:t xml:space="preserve">WHERE: </w:t>
      </w:r>
      <w:r>
        <w:t>Filters individual rows prior to grouping or aggregation.</w:t>
      </w:r>
    </w:p>
    <w:p>
      <w:pPr>
        <w:pStyle w:val="ListBullet"/>
        <w:spacing w:after="60"/>
      </w:pPr>
      <w:r>
        <w:rPr>
          <w:b/>
          <w:color w:val="4A777A"/>
        </w:rPr>
        <w:t xml:space="preserve">GROUP BY: </w:t>
      </w:r>
      <w:r>
        <w:t>Aggregates rows sharing identical column values into summary sets.</w:t>
      </w:r>
    </w:p>
    <w:p>
      <w:pPr>
        <w:pStyle w:val="ListBullet"/>
        <w:spacing w:after="60"/>
      </w:pPr>
      <w:r>
        <w:rPr>
          <w:b/>
          <w:color w:val="4A777A"/>
        </w:rPr>
        <w:t xml:space="preserve">HAVING: </w:t>
      </w:r>
      <w:r>
        <w:t>Filters aggregated groups based on specific conditions after a GROUP BY operation.</w:t>
      </w:r>
    </w:p>
    <w:p>
      <w:pPr>
        <w:pStyle w:val="ListBullet"/>
        <w:spacing w:after="60"/>
      </w:pPr>
      <w:r>
        <w:rPr>
          <w:b/>
          <w:color w:val="4A777A"/>
        </w:rPr>
        <w:t xml:space="preserve">DISTINCT: </w:t>
      </w:r>
      <w:r>
        <w:t>Deduplicates query results without modifying underlying table data.</w:t>
      </w:r>
    </w:p>
    <w:p>
      <w:pPr>
        <w:pStyle w:val="ListBullet"/>
        <w:spacing w:after="60"/>
      </w:pPr>
      <w:r>
        <w:rPr>
          <w:b/>
          <w:color w:val="4A777A"/>
        </w:rPr>
        <w:t xml:space="preserve">ORDER BY: </w:t>
      </w:r>
      <w:r>
        <w:t>Sorts query result sets in ascending (ASC) or descending (DESC) order.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Data Manipulation Language (DML)</w:t>
      </w:r>
    </w:p>
    <w:p>
      <w:pPr>
        <w:spacing w:after="80"/>
      </w:pPr>
      <w:r>
        <w:rPr>
          <w:i/>
        </w:rPr>
        <w:t>Handles data creation, modification, and deletion within existing database structures.</w:t>
      </w:r>
    </w:p>
    <w:p>
      <w:pPr>
        <w:pStyle w:val="ListBullet"/>
        <w:spacing w:after="60"/>
      </w:pPr>
      <w:r>
        <w:rPr>
          <w:b/>
          <w:color w:val="4A777A"/>
        </w:rPr>
        <w:t xml:space="preserve">INSERT: </w:t>
      </w:r>
      <w:r>
        <w:t>Adds new rows/records into a table.</w:t>
      </w:r>
    </w:p>
    <w:p>
      <w:pPr>
        <w:pStyle w:val="ListBullet"/>
        <w:spacing w:after="60"/>
      </w:pPr>
      <w:r>
        <w:rPr>
          <w:b/>
          <w:color w:val="4A777A"/>
        </w:rPr>
        <w:t xml:space="preserve">UPDATE: </w:t>
      </w:r>
      <w:r>
        <w:t>Modifies existing field values within specified records.</w:t>
      </w:r>
    </w:p>
    <w:p>
      <w:pPr>
        <w:pStyle w:val="ListBullet"/>
        <w:spacing w:after="60"/>
      </w:pPr>
      <w:r>
        <w:rPr>
          <w:b/>
          <w:color w:val="4A777A"/>
        </w:rPr>
        <w:t xml:space="preserve">DELETE: </w:t>
      </w:r>
      <w:r>
        <w:t>Removes specific records from a database table.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Data Control Language (DCL)</w:t>
      </w:r>
    </w:p>
    <w:p>
      <w:pPr>
        <w:spacing w:after="80"/>
      </w:pPr>
      <w:r>
        <w:rPr>
          <w:i/>
        </w:rPr>
        <w:t>Manages permissions, privileges, and access security for database users.</w:t>
      </w:r>
    </w:p>
    <w:p>
      <w:pPr>
        <w:pStyle w:val="ListBullet"/>
        <w:spacing w:after="60"/>
      </w:pPr>
      <w:r>
        <w:rPr>
          <w:b/>
          <w:color w:val="4A777A"/>
        </w:rPr>
        <w:t xml:space="preserve">GRANT: </w:t>
      </w:r>
      <w:r>
        <w:t>Assigns specific database access privileges to user accounts.</w:t>
      </w:r>
    </w:p>
    <w:p>
      <w:pPr>
        <w:pStyle w:val="ListBullet"/>
        <w:spacing w:after="60"/>
      </w:pPr>
      <w:r>
        <w:rPr>
          <w:b/>
          <w:color w:val="4A777A"/>
        </w:rPr>
        <w:t xml:space="preserve">REVOKE: </w:t>
      </w:r>
      <w:r>
        <w:t>Removes previously assigned privileges from user accounts.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6"/>
        </w:rPr>
        <w:t>Transaction Control Language (TCL)</w:t>
      </w:r>
    </w:p>
    <w:p>
      <w:pPr>
        <w:spacing w:after="80"/>
      </w:pPr>
      <w:r>
        <w:rPr>
          <w:i/>
        </w:rPr>
        <w:t>Manages groups of DML statements into cohesive, atomic execution units.</w:t>
      </w:r>
    </w:p>
    <w:p>
      <w:pPr>
        <w:pStyle w:val="ListBullet"/>
        <w:spacing w:after="60"/>
      </w:pPr>
      <w:r>
        <w:rPr>
          <w:b/>
          <w:color w:val="4A777A"/>
        </w:rPr>
        <w:t xml:space="preserve">BEGIN TRANSACTION: </w:t>
      </w:r>
      <w:r>
        <w:t>Initializes an explicit transaction block.</w:t>
      </w:r>
    </w:p>
    <w:p>
      <w:pPr>
        <w:pStyle w:val="ListBullet"/>
        <w:spacing w:after="60"/>
      </w:pPr>
      <w:r>
        <w:rPr>
          <w:b/>
          <w:color w:val="4A777A"/>
        </w:rPr>
        <w:t xml:space="preserve">COMMIT: </w:t>
      </w:r>
      <w:r>
        <w:t>Permanently saves all changes performed during the current transaction.</w:t>
      </w:r>
    </w:p>
    <w:p>
      <w:pPr>
        <w:pStyle w:val="ListBullet"/>
        <w:spacing w:after="60"/>
      </w:pPr>
      <w:r>
        <w:rPr>
          <w:b/>
          <w:color w:val="4A777A"/>
        </w:rPr>
        <w:t xml:space="preserve">ROLLBACK: </w:t>
      </w:r>
      <w:r>
        <w:t>Reverts all modifications executed during the current transaction.</w:t>
      </w:r>
    </w:p>
    <w:p>
      <w:pPr>
        <w:pStyle w:val="ListBullet"/>
        <w:spacing w:after="60"/>
      </w:pPr>
      <w:r>
        <w:rPr>
          <w:b/>
          <w:color w:val="4A777A"/>
        </w:rPr>
        <w:t xml:space="preserve">SAVEPOINT: </w:t>
      </w:r>
      <w:r>
        <w:t>Establishes intermediate markers within a transaction to allow partial rollbacks.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3. Key Constraints &amp; Special Data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Constraint / Data Type</w:t>
            </w:r>
          </w:p>
        </w:tc>
        <w:tc>
          <w:tcPr>
            <w:tcW w:type="dxa" w:w="6192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Description &amp; Behavioral Purpose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FOREIGN KEY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t>Links a column to a PRIMARY KEY in another table to establish relational integrity.</w:t>
            </w:r>
          </w:p>
        </w:tc>
      </w:tr>
      <w:tr>
        <w:tc>
          <w:tcPr>
            <w:tcW w:type="dxa" w:w="3168"/>
            <w:shd w:fill="F2F4F7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 DELETE CASCADE</w:t>
            </w:r>
          </w:p>
        </w:tc>
        <w:tc>
          <w:tcPr>
            <w:tcW w:type="dxa" w:w="6192"/>
            <w:shd w:fill="F2F4F7"/>
          </w:tcPr>
          <w:p>
            <w:pPr>
              <w:spacing w:before="80" w:after="80"/>
            </w:pPr>
            <w:r>
              <w:t>Automatically deletes child rows when their corresponding parent record is removed.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NOT NULL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t>Enforces that a column must always contain a non-null value.</w:t>
            </w:r>
          </w:p>
        </w:tc>
      </w:tr>
      <w:tr>
        <w:tc>
          <w:tcPr>
            <w:tcW w:type="dxa" w:w="3168"/>
            <w:shd w:fill="F2F4F7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DEFAULT</w:t>
            </w:r>
          </w:p>
        </w:tc>
        <w:tc>
          <w:tcPr>
            <w:tcW w:type="dxa" w:w="6192"/>
            <w:shd w:fill="F2F4F7"/>
          </w:tcPr>
          <w:p>
            <w:pPr>
              <w:spacing w:before="80" w:after="80"/>
            </w:pPr>
            <w:r>
              <w:t>Provides a fallback value (e.g., CURRENT_DATE) when no explicit value is supplied during insertion.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SERIAL / BIGSERIAL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t>Auto-incrementing integer sequence generator for primary keys and unique IDs.</w:t>
            </w:r>
          </w:p>
        </w:tc>
      </w:tr>
      <w:tr>
        <w:tc>
          <w:tcPr>
            <w:tcW w:type="dxa" w:w="3168"/>
            <w:shd w:fill="F2F4F7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TIMESTAMPTZ</w:t>
            </w:r>
          </w:p>
        </w:tc>
        <w:tc>
          <w:tcPr>
            <w:tcW w:type="dxa" w:w="6192"/>
            <w:shd w:fill="F2F4F7"/>
          </w:tcPr>
          <w:p>
            <w:pPr>
              <w:spacing w:before="80" w:after="80"/>
            </w:pPr>
            <w:r>
              <w:t>Stores timestamp data along with timezone offset context for global consistency.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INDEX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t>Optimizes search and filtering performance on heavily queried columns (e.g., machine_id + timestamp).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4. Advanced Commands &amp; API Implementation Notes</w:t>
      </w:r>
    </w:p>
    <w:p>
      <w:pPr>
        <w:pStyle w:val="ListBullet"/>
        <w:spacing w:after="80"/>
      </w:pPr>
      <w:r>
        <w:rPr>
          <w:b/>
          <w:color w:val="1B365D"/>
        </w:rPr>
        <w:t xml:space="preserve">RETURNING: </w:t>
      </w:r>
      <w:r>
        <w:t>Returns rows created or updated by the command directly, removing the need for a secondary SELECT query.</w:t>
      </w:r>
    </w:p>
    <w:p>
      <w:pPr>
        <w:pStyle w:val="ListBullet"/>
        <w:spacing w:after="80"/>
      </w:pPr>
      <w:r>
        <w:rPr>
          <w:b/>
          <w:color w:val="1B365D"/>
        </w:rPr>
        <w:t xml:space="preserve">ON CONFLICT DO NOTHING: </w:t>
      </w:r>
      <w:r>
        <w:t>Ignores duplicate key conflicts gracefully during batch or automated inserts.</w:t>
      </w:r>
    </w:p>
    <w:p>
      <w:pPr>
        <w:pStyle w:val="ListBullet"/>
        <w:spacing w:after="80"/>
      </w:pPr>
      <w:r>
        <w:rPr>
          <w:b/>
          <w:color w:val="1B365D"/>
        </w:rPr>
        <w:t xml:space="preserve">ON CONFLICT DO UPDATE: </w:t>
      </w:r>
      <w:r>
        <w:t>Converts insertion conflicts into upsert operations, updating existing rows smoothly.</w:t>
      </w:r>
    </w:p>
    <w:p>
      <w:pPr>
        <w:pStyle w:val="ListBullet"/>
        <w:spacing w:after="80"/>
      </w:pPr>
      <w:r>
        <w:rPr>
          <w:b/>
          <w:color w:val="1B365D"/>
        </w:rPr>
        <w:t xml:space="preserve">LIMIT / OFFSET: </w:t>
      </w:r>
      <w:r>
        <w:t>Restricts result counts and skips specified offsets to facilitate clean API data pagination.</w:t>
      </w:r>
    </w:p>
    <w:p>
      <w:pPr>
        <w:pStyle w:val="ListBullet"/>
        <w:spacing w:after="80"/>
      </w:pPr>
      <w:r>
        <w:rPr>
          <w:b/>
          <w:color w:val="1B365D"/>
        </w:rPr>
        <w:t xml:space="preserve">MIN / MAX / AVG: </w:t>
      </w:r>
      <w:r>
        <w:t>Standard SQL aggregate functions used in reporting and analytics endpoints.</w:t>
      </w:r>
    </w:p>
    <w:p>
      <w:pPr>
        <w:pStyle w:val="ListBullet"/>
        <w:spacing w:after="80"/>
      </w:pPr>
      <w:r>
        <w:rPr>
          <w:b/>
          <w:color w:val="1B365D"/>
        </w:rPr>
        <w:t xml:space="preserve">execute_values: </w:t>
      </w:r>
      <w:r>
        <w:t>High-performance batch insertion driver method (e.g., streaming 5,000 rows per call).</w:t>
      </w:r>
    </w:p>
    <w:p>
      <w:pPr>
        <w:pStyle w:val="ListBullet"/>
        <w:spacing w:after="80"/>
      </w:pPr>
      <w:r>
        <w:rPr>
          <w:b/>
          <w:color w:val="1B365D"/>
        </w:rPr>
        <w:t xml:space="preserve">ROWCOUNT: </w:t>
      </w:r>
      <w:r>
        <w:t>Returns the exact number of rows affected by an UPDATE or DELETE command.</w:t>
      </w:r>
    </w:p>
    <w:p>
      <w:pPr>
        <w:pStyle w:val="ListBullet"/>
        <w:spacing w:after="80"/>
      </w:pPr>
      <w:r>
        <w:rPr>
          <w:b/>
          <w:color w:val="1B365D"/>
        </w:rPr>
        <w:t xml:space="preserve">AUTOCOMMIT: </w:t>
      </w:r>
      <w:r>
        <w:t>Executes commands outside implicit transaction blocks (required for CREATE DATABASE in PostgreSQL).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5. Table Partitioning (Cron Jobs Case Study)</w:t>
      </w:r>
    </w:p>
    <w:p>
      <w:pPr>
        <w:pStyle w:val="ListBullet"/>
        <w:spacing w:after="80"/>
      </w:pPr>
      <w:r>
        <w:rPr>
          <w:b/>
          <w:color w:val="4A777A"/>
        </w:rPr>
        <w:t xml:space="preserve">Partition by Range: </w:t>
      </w:r>
      <w:r>
        <w:t>Splits large relational tables into smaller physical child tables based on defined ranges of values.</w:t>
      </w:r>
    </w:p>
    <w:p>
      <w:pPr>
        <w:pStyle w:val="ListBullet"/>
        <w:spacing w:after="80"/>
      </w:pPr>
      <w:r>
        <w:rPr>
          <w:b/>
          <w:color w:val="4A777A"/>
        </w:rPr>
        <w:t xml:space="preserve">Partition Key Rule: </w:t>
      </w:r>
      <w:r>
        <w:t>PostgreSQL requires that the primary key must incorporate the partition column (e.g., unix_ts).</w:t>
      </w:r>
    </w:p>
    <w:p>
      <w:pPr>
        <w:pStyle w:val="ListBullet"/>
        <w:spacing w:after="80"/>
      </w:pPr>
      <w:r>
        <w:rPr>
          <w:b/>
          <w:color w:val="4A777A"/>
        </w:rPr>
        <w:t xml:space="preserve">Default Partition: </w:t>
      </w:r>
      <w:r>
        <w:t>Acts as a safety-net child table that catches incoming records outside explicit partition boundaries.</w:t>
      </w:r>
    </w:p>
    <w:p>
      <w:pPr>
        <w:pStyle w:val="ListBullet"/>
        <w:spacing w:after="80"/>
      </w:pPr>
      <w:r>
        <w:rPr>
          <w:b/>
          <w:color w:val="4A777A"/>
        </w:rPr>
        <w:t xml:space="preserve">Partition Pruning: </w:t>
      </w:r>
      <w:r>
        <w:t>Query planner optimization where PostgreSQL scans only matching child partitions (auditable via EXPLAIN ANALYZE).</w:t>
      </w:r>
    </w:p>
    <w:p>
      <w:pPr>
        <w:pStyle w:val="ListBullet"/>
        <w:spacing w:after="80"/>
      </w:pPr>
      <w:r>
        <w:rPr>
          <w:b/>
          <w:color w:val="4A777A"/>
        </w:rPr>
        <w:t xml:space="preserve">Drop Partition: </w:t>
      </w:r>
      <w:r>
        <w:t>Enables near-instantaneous lifecycle data purging by dropping table objects instead of executing slow, row-by-row DELETE queries.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6. Learning Backlog &amp; Future Topics</w:t>
      </w:r>
    </w:p>
    <w:p>
      <w:pPr>
        <w:pStyle w:val="ListBullet"/>
        <w:spacing w:after="60"/>
      </w:pPr>
      <w:r>
        <w:rPr>
          <w:b/>
        </w:rPr>
        <w:t xml:space="preserve">JOIN Operations: </w:t>
      </w:r>
      <w:r>
        <w:t>Combining tables using relational keys (INNER, LEFT, RIGHT, FULL) across complex queries.</w:t>
      </w:r>
    </w:p>
    <w:p>
      <w:pPr>
        <w:pStyle w:val="ListBullet"/>
        <w:spacing w:after="60"/>
      </w:pPr>
      <w:r>
        <w:rPr>
          <w:b/>
        </w:rPr>
        <w:t xml:space="preserve">Data Aggregations: </w:t>
      </w:r>
      <w:r>
        <w:t>Hands-on application of complex GROUP BY and HAVING clauses in production queries.</w:t>
      </w:r>
    </w:p>
    <w:p>
      <w:pPr>
        <w:pStyle w:val="ListBullet"/>
        <w:spacing w:after="60"/>
      </w:pPr>
      <w:r>
        <w:rPr>
          <w:b/>
        </w:rPr>
        <w:t xml:space="preserve">Window Functions: </w:t>
      </w:r>
      <w:r>
        <w:t>Utilizing OVER, PARTITION BY, and ROW_NUMBER() for advanced analytical query processing.</w:t>
      </w:r>
    </w:p>
    <w:p>
      <w:pPr>
        <w:pStyle w:val="ListBullet"/>
        <w:spacing w:after="60"/>
      </w:pPr>
      <w:r>
        <w:rPr>
          <w:b/>
        </w:rPr>
        <w:t xml:space="preserve">Query Execution Analysis: </w:t>
      </w:r>
      <w:r>
        <w:t>Using EXPLAIN ANALYZE to inspect PostgreSQL query planning and cost optimization.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