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A419" w14:textId="151FDC68" w:rsidR="00C84FF1" w:rsidRDefault="00C84FF1" w:rsidP="00C84FF1">
      <w:pPr>
        <w:spacing w:before="40" w:line="268" w:lineRule="auto"/>
        <w:ind w:right="3455"/>
        <w:jc w:val="center"/>
        <w:rPr>
          <w:rFonts w:asciiTheme="minorHAnsi" w:hAnsiTheme="minorHAnsi" w:cstheme="minorHAnsi"/>
          <w:b/>
          <w:spacing w:val="-2"/>
          <w:sz w:val="28"/>
          <w:szCs w:val="28"/>
        </w:rPr>
      </w:pPr>
      <w:r>
        <w:rPr>
          <w:rFonts w:asciiTheme="minorHAnsi" w:hAnsiTheme="minorHAnsi" w:cstheme="minorHAnsi"/>
          <w:b/>
          <w:spacing w:val="-2"/>
          <w:sz w:val="28"/>
          <w:szCs w:val="28"/>
        </w:rPr>
        <w:t xml:space="preserve">                                                       </w:t>
      </w:r>
      <w:r w:rsidR="00397401" w:rsidRPr="006B7AA2">
        <w:rPr>
          <w:rFonts w:asciiTheme="minorHAnsi" w:hAnsiTheme="minorHAnsi" w:cstheme="minorHAnsi"/>
          <w:b/>
          <w:spacing w:val="-2"/>
          <w:sz w:val="28"/>
          <w:szCs w:val="28"/>
        </w:rPr>
        <w:t>Project</w:t>
      </w:r>
      <w:r w:rsidR="00397401" w:rsidRPr="006B7AA2">
        <w:rPr>
          <w:rFonts w:asciiTheme="minorHAnsi" w:hAnsiTheme="minorHAnsi" w:cstheme="minorHAnsi"/>
          <w:b/>
          <w:spacing w:val="-8"/>
          <w:sz w:val="28"/>
          <w:szCs w:val="28"/>
        </w:rPr>
        <w:t xml:space="preserve"> </w:t>
      </w:r>
      <w:r w:rsidR="00397401" w:rsidRPr="006B7AA2">
        <w:rPr>
          <w:rFonts w:asciiTheme="minorHAnsi" w:hAnsiTheme="minorHAnsi" w:cstheme="minorHAnsi"/>
          <w:b/>
          <w:spacing w:val="-2"/>
          <w:sz w:val="28"/>
          <w:szCs w:val="28"/>
        </w:rPr>
        <w:t>Design</w:t>
      </w:r>
      <w:r>
        <w:rPr>
          <w:rFonts w:asciiTheme="minorHAnsi" w:hAnsiTheme="minorHAnsi" w:cstheme="minorHAnsi"/>
          <w:b/>
          <w:spacing w:val="-6"/>
          <w:sz w:val="28"/>
          <w:szCs w:val="28"/>
        </w:rPr>
        <w:t xml:space="preserve"> </w:t>
      </w:r>
      <w:r w:rsidR="00397401" w:rsidRPr="006B7AA2">
        <w:rPr>
          <w:rFonts w:asciiTheme="minorHAnsi" w:hAnsiTheme="minorHAnsi" w:cstheme="minorHAnsi"/>
          <w:b/>
          <w:spacing w:val="-2"/>
          <w:sz w:val="28"/>
          <w:szCs w:val="28"/>
        </w:rPr>
        <w:t>Phase-I</w:t>
      </w:r>
    </w:p>
    <w:p w14:paraId="67826ECF" w14:textId="032145FE" w:rsidR="00397401" w:rsidRPr="006B7AA2" w:rsidRDefault="00C84FF1" w:rsidP="00C84FF1">
      <w:pPr>
        <w:spacing w:before="40" w:line="268" w:lineRule="auto"/>
        <w:ind w:right="3455"/>
        <w:jc w:val="center"/>
        <w:rPr>
          <w:rFonts w:asciiTheme="minorHAnsi" w:hAnsiTheme="minorHAnsi" w:cstheme="minorHAnsi"/>
          <w:b/>
          <w:sz w:val="28"/>
          <w:szCs w:val="28"/>
        </w:rPr>
      </w:pPr>
      <w:r>
        <w:rPr>
          <w:rFonts w:asciiTheme="minorHAnsi" w:hAnsiTheme="minorHAnsi" w:cstheme="minorHAnsi"/>
          <w:b/>
          <w:sz w:val="28"/>
          <w:szCs w:val="28"/>
        </w:rPr>
        <w:t xml:space="preserve">                                                      </w:t>
      </w:r>
      <w:r w:rsidR="00397401" w:rsidRPr="006B7AA2">
        <w:rPr>
          <w:rFonts w:asciiTheme="minorHAnsi" w:hAnsiTheme="minorHAnsi" w:cstheme="minorHAnsi"/>
          <w:b/>
          <w:sz w:val="28"/>
          <w:szCs w:val="28"/>
        </w:rPr>
        <w:t>Solutio</w:t>
      </w:r>
      <w:r w:rsidR="00F2406A">
        <w:rPr>
          <w:rFonts w:asciiTheme="minorHAnsi" w:hAnsiTheme="minorHAnsi" w:cstheme="minorHAnsi"/>
          <w:b/>
          <w:sz w:val="28"/>
          <w:szCs w:val="28"/>
        </w:rPr>
        <w:t xml:space="preserve">n </w:t>
      </w:r>
      <w:r w:rsidR="00397401" w:rsidRPr="006B7AA2">
        <w:rPr>
          <w:rFonts w:asciiTheme="minorHAnsi" w:hAnsiTheme="minorHAnsi" w:cstheme="minorHAnsi"/>
          <w:b/>
          <w:sz w:val="28"/>
          <w:szCs w:val="28"/>
        </w:rPr>
        <w:t>Architecture</w:t>
      </w:r>
    </w:p>
    <w:p w14:paraId="7D543028" w14:textId="77777777" w:rsidR="00397401" w:rsidRDefault="00397401" w:rsidP="00397401">
      <w:pPr>
        <w:pStyle w:val="BodyText"/>
        <w:rPr>
          <w:rFonts w:asciiTheme="minorHAnsi" w:hAnsiTheme="minorHAnsi" w:cstheme="minorHAnsi"/>
          <w: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3"/>
        <w:gridCol w:w="4632"/>
      </w:tblGrid>
      <w:tr w:rsidR="006C4D35" w:rsidRPr="006C4D35" w14:paraId="25BD0C45"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B42DCF4"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Date</w:t>
            </w:r>
          </w:p>
        </w:tc>
        <w:tc>
          <w:tcPr>
            <w:tcW w:w="4632" w:type="dxa"/>
            <w:tcBorders>
              <w:top w:val="single" w:sz="4" w:space="0" w:color="000000"/>
              <w:left w:val="single" w:sz="4" w:space="0" w:color="000000"/>
              <w:bottom w:val="single" w:sz="4" w:space="0" w:color="000000"/>
              <w:right w:val="single" w:sz="4" w:space="0" w:color="000000"/>
            </w:tcBorders>
            <w:hideMark/>
          </w:tcPr>
          <w:p w14:paraId="1F233BE2"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13 February 2026</w:t>
            </w:r>
          </w:p>
        </w:tc>
      </w:tr>
      <w:tr w:rsidR="006C4D35" w:rsidRPr="006C4D35" w14:paraId="27CEBE20"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608C6B43"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Team ID</w:t>
            </w:r>
          </w:p>
        </w:tc>
        <w:tc>
          <w:tcPr>
            <w:tcW w:w="4632" w:type="dxa"/>
            <w:tcBorders>
              <w:top w:val="single" w:sz="4" w:space="0" w:color="000000"/>
              <w:left w:val="single" w:sz="4" w:space="0" w:color="000000"/>
              <w:bottom w:val="single" w:sz="4" w:space="0" w:color="000000"/>
              <w:right w:val="single" w:sz="4" w:space="0" w:color="000000"/>
            </w:tcBorders>
            <w:hideMark/>
          </w:tcPr>
          <w:p w14:paraId="05FBCC06" w14:textId="5992715B" w:rsidR="006C4D35" w:rsidRPr="006C4D35" w:rsidRDefault="00447902" w:rsidP="006C4D35">
            <w:pPr>
              <w:pStyle w:val="BodyText"/>
              <w:rPr>
                <w:rFonts w:asciiTheme="minorHAnsi" w:hAnsiTheme="minorHAnsi" w:cstheme="minorHAnsi"/>
                <w:bCs/>
                <w:sz w:val="24"/>
                <w:szCs w:val="24"/>
                <w:lang w:val="en-IN"/>
              </w:rPr>
            </w:pPr>
            <w:r w:rsidRPr="00447902">
              <w:rPr>
                <w:rFonts w:asciiTheme="minorHAnsi" w:hAnsiTheme="minorHAnsi" w:cstheme="minorHAnsi"/>
                <w:bCs/>
                <w:sz w:val="24"/>
                <w:szCs w:val="24"/>
                <w:lang w:val="en-IN"/>
              </w:rPr>
              <w:t>LTVIP2026TMIDS79575</w:t>
            </w:r>
          </w:p>
        </w:tc>
      </w:tr>
      <w:tr w:rsidR="006C4D35" w:rsidRPr="006C4D35" w14:paraId="29496ECC" w14:textId="77777777" w:rsidTr="006C4D35">
        <w:trPr>
          <w:trHeight w:val="391"/>
        </w:trPr>
        <w:tc>
          <w:tcPr>
            <w:tcW w:w="4633" w:type="dxa"/>
            <w:tcBorders>
              <w:top w:val="single" w:sz="4" w:space="0" w:color="000000"/>
              <w:left w:val="single" w:sz="4" w:space="0" w:color="000000"/>
              <w:bottom w:val="single" w:sz="4" w:space="0" w:color="000000"/>
              <w:right w:val="single" w:sz="4" w:space="0" w:color="000000"/>
            </w:tcBorders>
            <w:hideMark/>
          </w:tcPr>
          <w:p w14:paraId="4160911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Project Name</w:t>
            </w:r>
          </w:p>
        </w:tc>
        <w:tc>
          <w:tcPr>
            <w:tcW w:w="4632" w:type="dxa"/>
            <w:tcBorders>
              <w:top w:val="single" w:sz="4" w:space="0" w:color="000000"/>
              <w:left w:val="single" w:sz="4" w:space="0" w:color="000000"/>
              <w:bottom w:val="single" w:sz="4" w:space="0" w:color="000000"/>
              <w:right w:val="single" w:sz="4" w:space="0" w:color="000000"/>
            </w:tcBorders>
            <w:hideMark/>
          </w:tcPr>
          <w:p w14:paraId="30AAF36D" w14:textId="0183078C" w:rsidR="006C4D35" w:rsidRPr="006C4D35" w:rsidRDefault="00F24D96" w:rsidP="006C4D35">
            <w:pPr>
              <w:pStyle w:val="BodyText"/>
              <w:rPr>
                <w:rFonts w:asciiTheme="minorHAnsi" w:hAnsiTheme="minorHAnsi" w:cstheme="minorHAnsi"/>
                <w:bCs/>
                <w:sz w:val="24"/>
                <w:szCs w:val="24"/>
                <w:lang w:val="en-IN"/>
              </w:rPr>
            </w:pPr>
            <w:r w:rsidRPr="00AA2D58">
              <w:rPr>
                <w:rFonts w:asciiTheme="minorHAnsi" w:hAnsiTheme="minorHAnsi" w:cstheme="minorHAnsi"/>
                <w:bCs/>
                <w:sz w:val="24"/>
                <w:szCs w:val="24"/>
                <w:lang w:val="en-IN"/>
              </w:rPr>
              <w:t>Gemini historical artifact description</w:t>
            </w:r>
          </w:p>
        </w:tc>
      </w:tr>
      <w:tr w:rsidR="006C4D35" w:rsidRPr="006C4D35" w14:paraId="170C171C"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12C458E"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Maximum Marks</w:t>
            </w:r>
          </w:p>
        </w:tc>
        <w:tc>
          <w:tcPr>
            <w:tcW w:w="4632" w:type="dxa"/>
            <w:tcBorders>
              <w:top w:val="single" w:sz="4" w:space="0" w:color="000000"/>
              <w:left w:val="single" w:sz="4" w:space="0" w:color="000000"/>
              <w:bottom w:val="single" w:sz="4" w:space="0" w:color="000000"/>
              <w:right w:val="single" w:sz="4" w:space="0" w:color="000000"/>
            </w:tcBorders>
            <w:hideMark/>
          </w:tcPr>
          <w:p w14:paraId="1A7509F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4 Marks</w:t>
            </w:r>
          </w:p>
        </w:tc>
      </w:tr>
    </w:tbl>
    <w:p w14:paraId="37F97F1A" w14:textId="77777777" w:rsidR="006C4D35" w:rsidRPr="0003019D" w:rsidRDefault="006C4D35" w:rsidP="00397401">
      <w:pPr>
        <w:pStyle w:val="BodyText"/>
        <w:rPr>
          <w:rFonts w:asciiTheme="minorHAnsi" w:hAnsiTheme="minorHAnsi" w:cstheme="minorHAnsi"/>
          <w:b/>
        </w:rPr>
      </w:pPr>
    </w:p>
    <w:p w14:paraId="06F7847E" w14:textId="77777777" w:rsidR="00397401" w:rsidRPr="006B7AA2" w:rsidRDefault="00397401" w:rsidP="006B7AA2">
      <w:pPr>
        <w:rPr>
          <w:rFonts w:asciiTheme="minorHAnsi" w:hAnsiTheme="minorHAnsi" w:cstheme="minorHAnsi"/>
          <w:b/>
          <w:spacing w:val="-2"/>
          <w:sz w:val="24"/>
          <w:szCs w:val="24"/>
        </w:rPr>
      </w:pPr>
      <w:r w:rsidRPr="006B7AA2">
        <w:rPr>
          <w:rFonts w:asciiTheme="minorHAnsi" w:hAnsiTheme="minorHAnsi" w:cstheme="minorHAnsi"/>
          <w:b/>
          <w:spacing w:val="-2"/>
          <w:sz w:val="24"/>
          <w:szCs w:val="24"/>
        </w:rPr>
        <w:t>Solution</w:t>
      </w:r>
      <w:r w:rsidRPr="006B7AA2">
        <w:rPr>
          <w:rFonts w:asciiTheme="minorHAnsi" w:hAnsiTheme="minorHAnsi" w:cstheme="minorHAnsi"/>
          <w:b/>
          <w:spacing w:val="2"/>
          <w:sz w:val="24"/>
          <w:szCs w:val="24"/>
        </w:rPr>
        <w:t xml:space="preserve"> </w:t>
      </w:r>
      <w:r w:rsidRPr="006B7AA2">
        <w:rPr>
          <w:rFonts w:asciiTheme="minorHAnsi" w:hAnsiTheme="minorHAnsi" w:cstheme="minorHAnsi"/>
          <w:b/>
          <w:spacing w:val="-2"/>
          <w:sz w:val="24"/>
          <w:szCs w:val="24"/>
        </w:rPr>
        <w:t>Architecture:</w:t>
      </w:r>
    </w:p>
    <w:p w14:paraId="6E39AD00" w14:textId="77777777" w:rsidR="00833C49" w:rsidRPr="006B7AA2" w:rsidRDefault="00833C49" w:rsidP="00397401">
      <w:pPr>
        <w:ind w:left="64"/>
        <w:rPr>
          <w:rFonts w:asciiTheme="minorHAnsi" w:hAnsiTheme="minorHAnsi" w:cstheme="minorHAnsi"/>
          <w:b/>
          <w:sz w:val="24"/>
          <w:szCs w:val="24"/>
        </w:rPr>
      </w:pPr>
    </w:p>
    <w:p w14:paraId="7CB580F4" w14:textId="09F14BE6" w:rsidR="00397401" w:rsidRPr="006B7AA2" w:rsidRDefault="00833C49" w:rsidP="00397401">
      <w:pPr>
        <w:pStyle w:val="BodyText"/>
        <w:spacing w:before="15" w:line="360" w:lineRule="auto"/>
        <w:jc w:val="both"/>
        <w:rPr>
          <w:rFonts w:asciiTheme="minorHAnsi" w:hAnsiTheme="minorHAnsi" w:cstheme="minorHAnsi"/>
          <w:sz w:val="24"/>
          <w:szCs w:val="24"/>
        </w:rPr>
      </w:pPr>
      <w:r w:rsidRPr="006B7AA2">
        <w:rPr>
          <w:rFonts w:asciiTheme="minorHAnsi" w:hAnsiTheme="minorHAnsi" w:cstheme="minorHAnsi"/>
          <w:sz w:val="24"/>
          <w:szCs w:val="24"/>
        </w:rPr>
        <w:t>The solution architecture of the Gemini Historical Artifact System is designed to digitally preserve, manage, and provide access to historical artifacts from the Gemini space missions. The system begins with artifact data collection from various sources such as museums, NASA archives, historical documents, and digital libraries. This data is then processed and converted into digital format to ensure accuracy and proper organization.</w:t>
      </w:r>
    </w:p>
    <w:p w14:paraId="50C00524" w14:textId="77777777" w:rsidR="00AD0047" w:rsidRPr="00C23036" w:rsidRDefault="00397401" w:rsidP="00AD0047">
      <w:pPr>
        <w:pStyle w:val="BodyText"/>
        <w:spacing w:line="360" w:lineRule="auto"/>
        <w:ind w:left="64"/>
        <w:jc w:val="both"/>
        <w:rPr>
          <w:rFonts w:asciiTheme="minorHAnsi" w:hAnsiTheme="minorHAnsi" w:cstheme="minorHAnsi"/>
          <w:b/>
          <w:bCs/>
          <w:spacing w:val="-2"/>
          <w:sz w:val="24"/>
          <w:szCs w:val="24"/>
        </w:rPr>
      </w:pPr>
      <w:r w:rsidRPr="00C23036">
        <w:rPr>
          <w:rFonts w:asciiTheme="minorHAnsi" w:hAnsiTheme="minorHAnsi" w:cstheme="minorHAnsi"/>
          <w:b/>
          <w:bCs/>
          <w:sz w:val="24"/>
          <w:szCs w:val="24"/>
        </w:rPr>
        <w:t>Steps</w:t>
      </w:r>
      <w:r w:rsidRPr="00C23036">
        <w:rPr>
          <w:rFonts w:asciiTheme="minorHAnsi" w:hAnsiTheme="minorHAnsi" w:cstheme="minorHAnsi"/>
          <w:b/>
          <w:bCs/>
          <w:spacing w:val="-6"/>
          <w:sz w:val="24"/>
          <w:szCs w:val="24"/>
        </w:rPr>
        <w:t xml:space="preserve"> </w:t>
      </w:r>
      <w:r w:rsidRPr="00C23036">
        <w:rPr>
          <w:rFonts w:asciiTheme="minorHAnsi" w:hAnsiTheme="minorHAnsi" w:cstheme="minorHAnsi"/>
          <w:b/>
          <w:bCs/>
          <w:sz w:val="24"/>
          <w:szCs w:val="24"/>
        </w:rPr>
        <w:t>to</w:t>
      </w:r>
      <w:r w:rsidRPr="00C23036">
        <w:rPr>
          <w:rFonts w:asciiTheme="minorHAnsi" w:hAnsiTheme="minorHAnsi" w:cstheme="minorHAnsi"/>
          <w:b/>
          <w:bCs/>
          <w:spacing w:val="-5"/>
          <w:sz w:val="24"/>
          <w:szCs w:val="24"/>
        </w:rPr>
        <w:t xml:space="preserve"> </w:t>
      </w:r>
      <w:r w:rsidRPr="00C23036">
        <w:rPr>
          <w:rFonts w:asciiTheme="minorHAnsi" w:hAnsiTheme="minorHAnsi" w:cstheme="minorHAnsi"/>
          <w:b/>
          <w:bCs/>
          <w:sz w:val="24"/>
          <w:szCs w:val="24"/>
        </w:rPr>
        <w:t>be</w:t>
      </w:r>
      <w:r w:rsidRPr="00C23036">
        <w:rPr>
          <w:rFonts w:asciiTheme="minorHAnsi" w:hAnsiTheme="minorHAnsi" w:cstheme="minorHAnsi"/>
          <w:b/>
          <w:bCs/>
          <w:spacing w:val="-4"/>
          <w:sz w:val="24"/>
          <w:szCs w:val="24"/>
        </w:rPr>
        <w:t xml:space="preserve"> </w:t>
      </w:r>
      <w:r w:rsidRPr="00C23036">
        <w:rPr>
          <w:rFonts w:asciiTheme="minorHAnsi" w:hAnsiTheme="minorHAnsi" w:cstheme="minorHAnsi"/>
          <w:b/>
          <w:bCs/>
          <w:spacing w:val="-2"/>
          <w:sz w:val="24"/>
          <w:szCs w:val="24"/>
        </w:rPr>
        <w:t>followed:-</w:t>
      </w:r>
    </w:p>
    <w:p w14:paraId="6AA1B6EC" w14:textId="77569C88" w:rsidR="008A453A" w:rsidRPr="008A453A" w:rsidRDefault="008A453A" w:rsidP="0053422E">
      <w:pPr>
        <w:pStyle w:val="BodyText"/>
        <w:spacing w:line="360" w:lineRule="auto"/>
        <w:ind w:left="64"/>
        <w:jc w:val="both"/>
        <w:rPr>
          <w:rFonts w:asciiTheme="minorHAnsi" w:hAnsiTheme="minorHAnsi" w:cstheme="minorHAnsi"/>
          <w:sz w:val="24"/>
          <w:szCs w:val="24"/>
        </w:rPr>
      </w:pPr>
      <w:r w:rsidRPr="008A453A">
        <w:rPr>
          <w:rFonts w:asciiTheme="minorHAnsi" w:hAnsiTheme="minorHAnsi" w:cstheme="minorHAnsi"/>
          <w:b/>
          <w:bCs/>
          <w:spacing w:val="-2"/>
          <w:sz w:val="24"/>
          <w:szCs w:val="24"/>
          <w:lang w:val="en-IN"/>
        </w:rPr>
        <w:t>1. Artifact Data Collection Layer</w:t>
      </w:r>
    </w:p>
    <w:p w14:paraId="58F36861" w14:textId="77777777" w:rsidR="008A453A" w:rsidRPr="008A453A" w:rsidRDefault="008A453A" w:rsidP="00E45DEC">
      <w:pPr>
        <w:numPr>
          <w:ilvl w:val="0"/>
          <w:numId w:val="2"/>
        </w:numPr>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Collect artifact information from museums, NASA archives, and digital libraries</w:t>
      </w:r>
    </w:p>
    <w:p w14:paraId="0CF8399E" w14:textId="77777777" w:rsidR="008A453A" w:rsidRPr="008A453A" w:rsidRDefault="008A453A" w:rsidP="008A453A">
      <w:pPr>
        <w:numPr>
          <w:ilvl w:val="0"/>
          <w:numId w:val="2"/>
        </w:numPr>
        <w:spacing w:before="226"/>
        <w:rPr>
          <w:rFonts w:asciiTheme="minorHAnsi" w:hAnsiTheme="minorHAnsi" w:cstheme="minorHAnsi"/>
          <w:b/>
          <w:spacing w:val="-2"/>
          <w:sz w:val="24"/>
          <w:szCs w:val="24"/>
          <w:lang w:val="en-IN"/>
        </w:rPr>
      </w:pPr>
      <w:r w:rsidRPr="008A453A">
        <w:rPr>
          <w:rFonts w:asciiTheme="minorHAnsi" w:hAnsiTheme="minorHAnsi" w:cstheme="minorHAnsi"/>
          <w:bCs/>
          <w:spacing w:val="-2"/>
          <w:sz w:val="24"/>
          <w:szCs w:val="24"/>
          <w:lang w:val="en-IN"/>
        </w:rPr>
        <w:t>Gather artifact details such as name, mission, description, and images</w:t>
      </w:r>
    </w:p>
    <w:p w14:paraId="29C716D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2. Data Processing Layer</w:t>
      </w:r>
    </w:p>
    <w:p w14:paraId="55C4625D"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Clean and organize collected artifact data</w:t>
      </w:r>
    </w:p>
    <w:p w14:paraId="69FE7A53"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Convert physical records into digital format</w:t>
      </w:r>
    </w:p>
    <w:p w14:paraId="62A7BB9C"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Ensure data accuracy and proper classification</w:t>
      </w:r>
    </w:p>
    <w:p w14:paraId="57D53A5E"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3. Artifact Database Layer</w:t>
      </w:r>
    </w:p>
    <w:p w14:paraId="2A2D1B2A"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Store artifact information in a centralized secure database</w:t>
      </w:r>
    </w:p>
    <w:p w14:paraId="1F77ED21"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Maintain artifact records, images, and preservation status</w:t>
      </w:r>
    </w:p>
    <w:p w14:paraId="56D0E0C8"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fast and secure data retrieval</w:t>
      </w:r>
    </w:p>
    <w:p w14:paraId="264C31AC"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4. Artifact Processing Module</w:t>
      </w:r>
    </w:p>
    <w:p w14:paraId="541A653B" w14:textId="77777777" w:rsidR="008A453A" w:rsidRP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Analyze artifact data for classification and organization</w:t>
      </w:r>
    </w:p>
    <w:p w14:paraId="13AA68CB" w14:textId="77777777" w:rsid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Manage artifact storage and retrieval</w:t>
      </w:r>
    </w:p>
    <w:p w14:paraId="3B516053" w14:textId="2197F482" w:rsidR="008A453A" w:rsidRPr="008A453A" w:rsidRDefault="008A453A" w:rsidP="00CB5657">
      <w:pPr>
        <w:spacing w:before="226"/>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5. Application Layer (User Interface)</w:t>
      </w:r>
    </w:p>
    <w:p w14:paraId="3BE9189C"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web-based interface for users</w:t>
      </w:r>
    </w:p>
    <w:p w14:paraId="7861E4F2"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Allow users to search and view artifact information</w:t>
      </w:r>
    </w:p>
    <w:p w14:paraId="5E9914AB"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Enable archivists and administrators to manage artifact records</w:t>
      </w:r>
    </w:p>
    <w:p w14:paraId="17FC6F09" w14:textId="77777777" w:rsidR="00F24D96" w:rsidRDefault="00F24D96" w:rsidP="008A453A">
      <w:pPr>
        <w:spacing w:before="226"/>
        <w:ind w:left="165"/>
        <w:rPr>
          <w:rFonts w:asciiTheme="minorHAnsi" w:hAnsiTheme="minorHAnsi" w:cstheme="minorHAnsi"/>
          <w:b/>
          <w:bCs/>
          <w:spacing w:val="-2"/>
          <w:sz w:val="24"/>
          <w:szCs w:val="24"/>
          <w:lang w:val="en-IN"/>
        </w:rPr>
      </w:pPr>
    </w:p>
    <w:p w14:paraId="31BACE98" w14:textId="48044724"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lastRenderedPageBreak/>
        <w:t>6. User Layer</w:t>
      </w:r>
    </w:p>
    <w:p w14:paraId="66947B54"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Researchers access artifact data for research</w:t>
      </w:r>
    </w:p>
    <w:p w14:paraId="694C24BF"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Students and educators use artifact information for learning</w:t>
      </w:r>
    </w:p>
    <w:p w14:paraId="292AAE6C"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Archivists upload and maintain artifact records</w:t>
      </w:r>
    </w:p>
    <w:p w14:paraId="65722273"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Administrators manage system access and security</w:t>
      </w:r>
    </w:p>
    <w:p w14:paraId="66A07EF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7. Output Layer</w:t>
      </w:r>
    </w:p>
    <w:p w14:paraId="3634178F"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Display artifact information clearly</w:t>
      </w:r>
    </w:p>
    <w:p w14:paraId="0778A185"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preservation insights</w:t>
      </w:r>
    </w:p>
    <w:p w14:paraId="39D91341" w14:textId="77777777" w:rsid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Support research, education, and historical documentation</w:t>
      </w:r>
    </w:p>
    <w:p w14:paraId="0F7594FC" w14:textId="6BA5D406" w:rsidR="00397401" w:rsidRPr="006B7AA2" w:rsidRDefault="00325B03" w:rsidP="006B7AA2">
      <w:pPr>
        <w:spacing w:before="226"/>
        <w:rPr>
          <w:rFonts w:asciiTheme="minorHAnsi" w:hAnsiTheme="minorHAnsi" w:cstheme="minorHAnsi"/>
          <w:b/>
          <w:sz w:val="28"/>
          <w:szCs w:val="28"/>
        </w:rPr>
      </w:pPr>
      <w:r>
        <w:rPr>
          <w:rFonts w:asciiTheme="minorHAnsi" w:hAnsiTheme="minorHAnsi" w:cstheme="minorHAnsi"/>
          <w:bCs/>
          <w:spacing w:val="-2"/>
          <w:sz w:val="24"/>
          <w:szCs w:val="24"/>
          <w:lang w:val="en-IN"/>
        </w:rPr>
        <w:t xml:space="preserve">     </w:t>
      </w:r>
      <w:r w:rsidR="00397401" w:rsidRPr="006B7AA2">
        <w:rPr>
          <w:rFonts w:asciiTheme="minorHAnsi" w:hAnsiTheme="minorHAnsi" w:cstheme="minorHAnsi"/>
          <w:b/>
          <w:spacing w:val="-2"/>
          <w:sz w:val="28"/>
          <w:szCs w:val="28"/>
        </w:rPr>
        <w:t>Solution</w:t>
      </w:r>
      <w:r w:rsidR="00397401" w:rsidRPr="006B7AA2">
        <w:rPr>
          <w:rFonts w:asciiTheme="minorHAnsi" w:hAnsiTheme="minorHAnsi" w:cstheme="minorHAnsi"/>
          <w:b/>
          <w:spacing w:val="-1"/>
          <w:sz w:val="28"/>
          <w:szCs w:val="28"/>
        </w:rPr>
        <w:t xml:space="preserve"> </w:t>
      </w:r>
      <w:r w:rsidR="00397401" w:rsidRPr="006B7AA2">
        <w:rPr>
          <w:rFonts w:asciiTheme="minorHAnsi" w:hAnsiTheme="minorHAnsi" w:cstheme="minorHAnsi"/>
          <w:b/>
          <w:spacing w:val="-2"/>
          <w:sz w:val="28"/>
          <w:szCs w:val="28"/>
        </w:rPr>
        <w:t>Architecture</w:t>
      </w:r>
      <w:r w:rsidR="00397401" w:rsidRPr="006B7AA2">
        <w:rPr>
          <w:rFonts w:asciiTheme="minorHAnsi" w:hAnsiTheme="minorHAnsi" w:cstheme="minorHAnsi"/>
          <w:b/>
          <w:spacing w:val="3"/>
          <w:sz w:val="28"/>
          <w:szCs w:val="28"/>
        </w:rPr>
        <w:t xml:space="preserve"> </w:t>
      </w:r>
      <w:r w:rsidR="00397401" w:rsidRPr="006B7AA2">
        <w:rPr>
          <w:rFonts w:asciiTheme="minorHAnsi" w:hAnsiTheme="minorHAnsi" w:cstheme="minorHAnsi"/>
          <w:b/>
          <w:spacing w:val="-2"/>
          <w:sz w:val="28"/>
          <w:szCs w:val="28"/>
        </w:rPr>
        <w:t>Diagram:</w:t>
      </w:r>
    </w:p>
    <w:p w14:paraId="2CE1539A" w14:textId="30DBCEE1" w:rsidR="00397401" w:rsidRPr="006B7AA2" w:rsidRDefault="00397401" w:rsidP="00397401">
      <w:pPr>
        <w:pStyle w:val="BodyText"/>
        <w:spacing w:before="8"/>
        <w:rPr>
          <w:rFonts w:asciiTheme="minorHAnsi" w:hAnsiTheme="minorHAnsi" w:cstheme="minorHAnsi"/>
          <w:b/>
          <w:noProof/>
          <w:sz w:val="17"/>
        </w:rPr>
      </w:pPr>
    </w:p>
    <w:p w14:paraId="378109FE" w14:textId="76232B1B" w:rsidR="00397401" w:rsidRPr="006B7AA2" w:rsidRDefault="00397401" w:rsidP="000E5EB0">
      <w:pPr>
        <w:pStyle w:val="BodyText"/>
        <w:spacing w:before="8"/>
        <w:jc w:val="center"/>
        <w:rPr>
          <w:rFonts w:asciiTheme="minorHAnsi" w:hAnsiTheme="minorHAnsi" w:cstheme="minorHAnsi"/>
          <w:b/>
          <w:sz w:val="17"/>
        </w:rPr>
      </w:pPr>
      <w:r w:rsidRPr="006B7AA2">
        <w:rPr>
          <w:rFonts w:asciiTheme="minorHAnsi" w:hAnsiTheme="minorHAnsi" w:cstheme="minorHAnsi"/>
          <w:b/>
          <w:noProof/>
          <w:sz w:val="17"/>
        </w:rPr>
        <w:drawing>
          <wp:inline distT="0" distB="0" distL="0" distR="0" wp14:anchorId="3E39A445" wp14:editId="2976A77E">
            <wp:extent cx="5173980" cy="3970655"/>
            <wp:effectExtent l="0" t="0" r="7620" b="0"/>
            <wp:docPr id="12843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395" name=""/>
                    <pic:cNvPicPr/>
                  </pic:nvPicPr>
                  <pic:blipFill>
                    <a:blip r:embed="rId5"/>
                    <a:stretch>
                      <a:fillRect/>
                    </a:stretch>
                  </pic:blipFill>
                  <pic:spPr>
                    <a:xfrm>
                      <a:off x="0" y="0"/>
                      <a:ext cx="5173980" cy="3970655"/>
                    </a:xfrm>
                    <a:prstGeom prst="rect">
                      <a:avLst/>
                    </a:prstGeom>
                  </pic:spPr>
                </pic:pic>
              </a:graphicData>
            </a:graphic>
          </wp:inline>
        </w:drawing>
      </w:r>
    </w:p>
    <w:p w14:paraId="73E4B596" w14:textId="77777777" w:rsidR="00327A15" w:rsidRPr="006B7AA2" w:rsidRDefault="00327A15">
      <w:pPr>
        <w:rPr>
          <w:rFonts w:asciiTheme="minorHAnsi" w:hAnsiTheme="minorHAnsi" w:cstheme="minorHAnsi"/>
        </w:rPr>
      </w:pPr>
    </w:p>
    <w:sectPr w:rsidR="00327A15" w:rsidRPr="006B7AA2" w:rsidSect="00397401">
      <w:pgSz w:w="11930" w:h="16850"/>
      <w:pgMar w:top="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90"/>
    <w:multiLevelType w:val="multilevel"/>
    <w:tmpl w:val="36B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70C0"/>
    <w:multiLevelType w:val="multilevel"/>
    <w:tmpl w:val="AC5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B33C2"/>
    <w:multiLevelType w:val="multilevel"/>
    <w:tmpl w:val="A32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0627"/>
    <w:multiLevelType w:val="multilevel"/>
    <w:tmpl w:val="887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02F6"/>
    <w:multiLevelType w:val="multilevel"/>
    <w:tmpl w:val="AB4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25F8D"/>
    <w:multiLevelType w:val="multilevel"/>
    <w:tmpl w:val="EF0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657FC"/>
    <w:multiLevelType w:val="hybridMultilevel"/>
    <w:tmpl w:val="481CDD76"/>
    <w:lvl w:ilvl="0" w:tplc="7D3E1940">
      <w:start w:val="1"/>
      <w:numFmt w:val="decimal"/>
      <w:lvlText w:val="%1."/>
      <w:lvlJc w:val="left"/>
      <w:pPr>
        <w:ind w:left="784" w:hanging="360"/>
      </w:pPr>
      <w:rPr>
        <w:rFonts w:ascii="Arial MT" w:eastAsia="Arial MT" w:hAnsi="Arial MT" w:cs="Arial MT" w:hint="default"/>
        <w:b w:val="0"/>
        <w:bCs w:val="0"/>
        <w:i w:val="0"/>
        <w:iCs w:val="0"/>
        <w:spacing w:val="-1"/>
        <w:w w:val="99"/>
        <w:sz w:val="20"/>
        <w:szCs w:val="20"/>
        <w:lang w:val="en-US" w:eastAsia="en-US" w:bidi="ar-SA"/>
      </w:rPr>
    </w:lvl>
    <w:lvl w:ilvl="1" w:tplc="11B6B330">
      <w:numFmt w:val="bullet"/>
      <w:lvlText w:val="•"/>
      <w:lvlJc w:val="left"/>
      <w:pPr>
        <w:ind w:left="1639" w:hanging="360"/>
      </w:pPr>
      <w:rPr>
        <w:rFonts w:hint="default"/>
        <w:lang w:val="en-US" w:eastAsia="en-US" w:bidi="ar-SA"/>
      </w:rPr>
    </w:lvl>
    <w:lvl w:ilvl="2" w:tplc="D0BAF4FE">
      <w:numFmt w:val="bullet"/>
      <w:lvlText w:val="•"/>
      <w:lvlJc w:val="left"/>
      <w:pPr>
        <w:ind w:left="2498" w:hanging="360"/>
      </w:pPr>
      <w:rPr>
        <w:rFonts w:hint="default"/>
        <w:lang w:val="en-US" w:eastAsia="en-US" w:bidi="ar-SA"/>
      </w:rPr>
    </w:lvl>
    <w:lvl w:ilvl="3" w:tplc="422A96C8">
      <w:numFmt w:val="bullet"/>
      <w:lvlText w:val="•"/>
      <w:lvlJc w:val="left"/>
      <w:pPr>
        <w:ind w:left="3357" w:hanging="360"/>
      </w:pPr>
      <w:rPr>
        <w:rFonts w:hint="default"/>
        <w:lang w:val="en-US" w:eastAsia="en-US" w:bidi="ar-SA"/>
      </w:rPr>
    </w:lvl>
    <w:lvl w:ilvl="4" w:tplc="15361694">
      <w:numFmt w:val="bullet"/>
      <w:lvlText w:val="•"/>
      <w:lvlJc w:val="left"/>
      <w:pPr>
        <w:ind w:left="4216" w:hanging="360"/>
      </w:pPr>
      <w:rPr>
        <w:rFonts w:hint="default"/>
        <w:lang w:val="en-US" w:eastAsia="en-US" w:bidi="ar-SA"/>
      </w:rPr>
    </w:lvl>
    <w:lvl w:ilvl="5" w:tplc="77A21F24">
      <w:numFmt w:val="bullet"/>
      <w:lvlText w:val="•"/>
      <w:lvlJc w:val="left"/>
      <w:pPr>
        <w:ind w:left="5075" w:hanging="360"/>
      </w:pPr>
      <w:rPr>
        <w:rFonts w:hint="default"/>
        <w:lang w:val="en-US" w:eastAsia="en-US" w:bidi="ar-SA"/>
      </w:rPr>
    </w:lvl>
    <w:lvl w:ilvl="6" w:tplc="07E2D716">
      <w:numFmt w:val="bullet"/>
      <w:lvlText w:val="•"/>
      <w:lvlJc w:val="left"/>
      <w:pPr>
        <w:ind w:left="5934" w:hanging="360"/>
      </w:pPr>
      <w:rPr>
        <w:rFonts w:hint="default"/>
        <w:lang w:val="en-US" w:eastAsia="en-US" w:bidi="ar-SA"/>
      </w:rPr>
    </w:lvl>
    <w:lvl w:ilvl="7" w:tplc="1932F1A8">
      <w:numFmt w:val="bullet"/>
      <w:lvlText w:val="•"/>
      <w:lvlJc w:val="left"/>
      <w:pPr>
        <w:ind w:left="6793" w:hanging="360"/>
      </w:pPr>
      <w:rPr>
        <w:rFonts w:hint="default"/>
        <w:lang w:val="en-US" w:eastAsia="en-US" w:bidi="ar-SA"/>
      </w:rPr>
    </w:lvl>
    <w:lvl w:ilvl="8" w:tplc="6E38D400">
      <w:numFmt w:val="bullet"/>
      <w:lvlText w:val="•"/>
      <w:lvlJc w:val="left"/>
      <w:pPr>
        <w:ind w:left="7652" w:hanging="360"/>
      </w:pPr>
      <w:rPr>
        <w:rFonts w:hint="default"/>
        <w:lang w:val="en-US" w:eastAsia="en-US" w:bidi="ar-SA"/>
      </w:rPr>
    </w:lvl>
  </w:abstractNum>
  <w:abstractNum w:abstractNumId="7" w15:restartNumberingAfterBreak="0">
    <w:nsid w:val="7BEF48CF"/>
    <w:multiLevelType w:val="multilevel"/>
    <w:tmpl w:val="D1D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22678">
    <w:abstractNumId w:val="6"/>
  </w:num>
  <w:num w:numId="2" w16cid:durableId="1280458190">
    <w:abstractNumId w:val="2"/>
  </w:num>
  <w:num w:numId="3" w16cid:durableId="1129326749">
    <w:abstractNumId w:val="5"/>
  </w:num>
  <w:num w:numId="4" w16cid:durableId="1325890438">
    <w:abstractNumId w:val="3"/>
  </w:num>
  <w:num w:numId="5" w16cid:durableId="486362576">
    <w:abstractNumId w:val="0"/>
  </w:num>
  <w:num w:numId="6" w16cid:durableId="821431533">
    <w:abstractNumId w:val="7"/>
  </w:num>
  <w:num w:numId="7" w16cid:durableId="58941911">
    <w:abstractNumId w:val="1"/>
  </w:num>
  <w:num w:numId="8" w16cid:durableId="219682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48"/>
    <w:rsid w:val="00006DDB"/>
    <w:rsid w:val="0003019D"/>
    <w:rsid w:val="000E1971"/>
    <w:rsid w:val="000E5EB0"/>
    <w:rsid w:val="00161C48"/>
    <w:rsid w:val="001B3A3F"/>
    <w:rsid w:val="002D0677"/>
    <w:rsid w:val="00325B03"/>
    <w:rsid w:val="00327A15"/>
    <w:rsid w:val="00397401"/>
    <w:rsid w:val="00443A67"/>
    <w:rsid w:val="00447902"/>
    <w:rsid w:val="0053422E"/>
    <w:rsid w:val="00596066"/>
    <w:rsid w:val="0063067A"/>
    <w:rsid w:val="006B7AA2"/>
    <w:rsid w:val="006C4D35"/>
    <w:rsid w:val="00833C49"/>
    <w:rsid w:val="008670EA"/>
    <w:rsid w:val="008A453A"/>
    <w:rsid w:val="00910A37"/>
    <w:rsid w:val="009E1388"/>
    <w:rsid w:val="00AA2D58"/>
    <w:rsid w:val="00AD0047"/>
    <w:rsid w:val="00BD32AD"/>
    <w:rsid w:val="00C23036"/>
    <w:rsid w:val="00C84FF1"/>
    <w:rsid w:val="00CB5657"/>
    <w:rsid w:val="00CF72FA"/>
    <w:rsid w:val="00D3522A"/>
    <w:rsid w:val="00D57AB7"/>
    <w:rsid w:val="00E45DEC"/>
    <w:rsid w:val="00F2406A"/>
    <w:rsid w:val="00F24D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2D53"/>
  <w15:chartTrackingRefBased/>
  <w15:docId w15:val="{7D74E3CD-2F1E-416F-AA95-1F5569F8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01"/>
    <w:pPr>
      <w:widowControl w:val="0"/>
      <w:autoSpaceDE w:val="0"/>
      <w:autoSpaceDN w:val="0"/>
      <w:spacing w:after="0" w:line="240" w:lineRule="auto"/>
    </w:pPr>
    <w:rPr>
      <w:rFonts w:ascii="Arial MT" w:eastAsia="Arial MT" w:hAnsi="Arial MT" w:cs="Arial MT"/>
      <w:kern w:val="0"/>
      <w:szCs w:val="22"/>
      <w:lang w:val="en-US" w:bidi="ar-SA"/>
      <w14:ligatures w14:val="none"/>
    </w:rPr>
  </w:style>
  <w:style w:type="paragraph" w:styleId="Heading1">
    <w:name w:val="heading 1"/>
    <w:basedOn w:val="Normal"/>
    <w:next w:val="Normal"/>
    <w:link w:val="Heading1Char"/>
    <w:uiPriority w:val="9"/>
    <w:qFormat/>
    <w:rsid w:val="00161C4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61C4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61C4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61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4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61C4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61C4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61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48"/>
    <w:rPr>
      <w:rFonts w:eastAsiaTheme="majorEastAsia" w:cstheme="majorBidi"/>
      <w:color w:val="272727" w:themeColor="text1" w:themeTint="D8"/>
    </w:rPr>
  </w:style>
  <w:style w:type="paragraph" w:styleId="Title">
    <w:name w:val="Title"/>
    <w:basedOn w:val="Normal"/>
    <w:next w:val="Normal"/>
    <w:link w:val="TitleChar"/>
    <w:uiPriority w:val="10"/>
    <w:qFormat/>
    <w:rsid w:val="00161C4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1C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1C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1C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1C48"/>
    <w:pPr>
      <w:spacing w:before="160"/>
      <w:jc w:val="center"/>
    </w:pPr>
    <w:rPr>
      <w:i/>
      <w:iCs/>
      <w:color w:val="404040" w:themeColor="text1" w:themeTint="BF"/>
    </w:rPr>
  </w:style>
  <w:style w:type="character" w:customStyle="1" w:styleId="QuoteChar">
    <w:name w:val="Quote Char"/>
    <w:basedOn w:val="DefaultParagraphFont"/>
    <w:link w:val="Quote"/>
    <w:uiPriority w:val="29"/>
    <w:rsid w:val="00161C48"/>
    <w:rPr>
      <w:i/>
      <w:iCs/>
      <w:color w:val="404040" w:themeColor="text1" w:themeTint="BF"/>
    </w:rPr>
  </w:style>
  <w:style w:type="paragraph" w:styleId="ListParagraph">
    <w:name w:val="List Paragraph"/>
    <w:basedOn w:val="Normal"/>
    <w:uiPriority w:val="1"/>
    <w:qFormat/>
    <w:rsid w:val="00161C48"/>
    <w:pPr>
      <w:ind w:left="720"/>
      <w:contextualSpacing/>
    </w:pPr>
  </w:style>
  <w:style w:type="character" w:styleId="IntenseEmphasis">
    <w:name w:val="Intense Emphasis"/>
    <w:basedOn w:val="DefaultParagraphFont"/>
    <w:uiPriority w:val="21"/>
    <w:qFormat/>
    <w:rsid w:val="00161C48"/>
    <w:rPr>
      <w:i/>
      <w:iCs/>
      <w:color w:val="2F5496" w:themeColor="accent1" w:themeShade="BF"/>
    </w:rPr>
  </w:style>
  <w:style w:type="paragraph" w:styleId="IntenseQuote">
    <w:name w:val="Intense Quote"/>
    <w:basedOn w:val="Normal"/>
    <w:next w:val="Normal"/>
    <w:link w:val="IntenseQuoteChar"/>
    <w:uiPriority w:val="30"/>
    <w:qFormat/>
    <w:rsid w:val="00161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C48"/>
    <w:rPr>
      <w:i/>
      <w:iCs/>
      <w:color w:val="2F5496" w:themeColor="accent1" w:themeShade="BF"/>
    </w:rPr>
  </w:style>
  <w:style w:type="character" w:styleId="IntenseReference">
    <w:name w:val="Intense Reference"/>
    <w:basedOn w:val="DefaultParagraphFont"/>
    <w:uiPriority w:val="32"/>
    <w:qFormat/>
    <w:rsid w:val="00161C48"/>
    <w:rPr>
      <w:b/>
      <w:bCs/>
      <w:smallCaps/>
      <w:color w:val="2F5496" w:themeColor="accent1" w:themeShade="BF"/>
      <w:spacing w:val="5"/>
    </w:rPr>
  </w:style>
  <w:style w:type="paragraph" w:styleId="BodyText">
    <w:name w:val="Body Text"/>
    <w:basedOn w:val="Normal"/>
    <w:link w:val="BodyTextChar"/>
    <w:uiPriority w:val="1"/>
    <w:qFormat/>
    <w:rsid w:val="00397401"/>
    <w:rPr>
      <w:sz w:val="20"/>
      <w:szCs w:val="20"/>
    </w:rPr>
  </w:style>
  <w:style w:type="character" w:customStyle="1" w:styleId="BodyTextChar">
    <w:name w:val="Body Text Char"/>
    <w:basedOn w:val="DefaultParagraphFont"/>
    <w:link w:val="BodyText"/>
    <w:uiPriority w:val="1"/>
    <w:rsid w:val="00397401"/>
    <w:rPr>
      <w:rFonts w:ascii="Arial MT" w:eastAsia="Arial MT" w:hAnsi="Arial MT" w:cs="Arial MT"/>
      <w:kern w:val="0"/>
      <w:sz w:val="20"/>
      <w:szCs w:val="20"/>
      <w:lang w:val="en-US" w:bidi="ar-SA"/>
      <w14:ligatures w14:val="none"/>
    </w:rPr>
  </w:style>
  <w:style w:type="paragraph" w:customStyle="1" w:styleId="TableParagraph">
    <w:name w:val="Table Paragraph"/>
    <w:basedOn w:val="Normal"/>
    <w:uiPriority w:val="1"/>
    <w:qFormat/>
    <w:rsid w:val="00397401"/>
    <w:pPr>
      <w:ind w:left="23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vijayakumari.godala@outlook.com</cp:lastModifiedBy>
  <cp:revision>31</cp:revision>
  <dcterms:created xsi:type="dcterms:W3CDTF">2026-02-16T16:28:00Z</dcterms:created>
  <dcterms:modified xsi:type="dcterms:W3CDTF">2026-02-28T06:22:00Z</dcterms:modified>
</cp:coreProperties>
</file>