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D3DAF">
      <w:pPr>
        <w:pStyle w:val="6"/>
        <w:spacing w:before="82"/>
        <w:ind w:right="565" w:firstLine="0"/>
        <w:jc w:val="center"/>
        <w:rPr>
          <w:rFonts w:ascii="Cambria"/>
        </w:rPr>
      </w:pPr>
      <w:r>
        <w:rPr>
          <w:rFonts w:ascii="Cambria"/>
          <w:spacing w:val="-2"/>
        </w:rPr>
        <w:t>Dashboard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Design</w:t>
      </w:r>
    </w:p>
    <w:p w14:paraId="6FB9F514">
      <w:pPr>
        <w:pStyle w:val="5"/>
        <w:rPr>
          <w:rFonts w:ascii="Cambria"/>
          <w:b/>
          <w:sz w:val="20"/>
        </w:rPr>
      </w:pPr>
    </w:p>
    <w:p w14:paraId="418273B6">
      <w:pPr>
        <w:pStyle w:val="5"/>
        <w:spacing w:before="27"/>
        <w:rPr>
          <w:rFonts w:ascii="Cambria"/>
          <w:b/>
          <w:sz w:val="20"/>
        </w:rPr>
      </w:pPr>
    </w:p>
    <w:tbl>
      <w:tblPr>
        <w:tblStyle w:val="4"/>
        <w:tblW w:w="0" w:type="auto"/>
        <w:tblInd w:w="32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4"/>
        <w:gridCol w:w="4986"/>
      </w:tblGrid>
      <w:tr w14:paraId="5509D4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4234" w:type="dxa"/>
          </w:tcPr>
          <w:p w14:paraId="3D7BDC07">
            <w:pPr>
              <w:pStyle w:val="9"/>
              <w:ind w:left="0"/>
              <w:rPr>
                <w:rFonts w:ascii="Cambria"/>
                <w:b/>
                <w:sz w:val="22"/>
              </w:rPr>
            </w:pPr>
          </w:p>
          <w:p w14:paraId="56CC23BB">
            <w:pPr>
              <w:pStyle w:val="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86" w:type="dxa"/>
          </w:tcPr>
          <w:p w14:paraId="3838A4B1">
            <w:pPr>
              <w:pStyle w:val="9"/>
              <w:ind w:left="0"/>
              <w:rPr>
                <w:rFonts w:ascii="Cambria"/>
                <w:b/>
                <w:sz w:val="22"/>
              </w:rPr>
            </w:pPr>
          </w:p>
          <w:p w14:paraId="1B61573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17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rFonts w:hint="default"/>
                <w:spacing w:val="-3"/>
                <w:sz w:val="22"/>
                <w:lang w:val="en-US"/>
              </w:rPr>
              <w:t>Febraury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254C6E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4234" w:type="dxa"/>
          </w:tcPr>
          <w:p w14:paraId="62E5A94F">
            <w:pPr>
              <w:pStyle w:val="9"/>
              <w:ind w:left="0"/>
              <w:rPr>
                <w:rFonts w:ascii="Cambria"/>
                <w:b/>
                <w:sz w:val="22"/>
              </w:rPr>
            </w:pPr>
          </w:p>
          <w:p w14:paraId="37C64621">
            <w:pPr>
              <w:pStyle w:val="9"/>
              <w:ind w:left="213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86" w:type="dxa"/>
          </w:tcPr>
          <w:p w14:paraId="0AA86764">
            <w:pPr>
              <w:pStyle w:val="9"/>
              <w:spacing w:before="253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</w:rPr>
              <w:t>LTVIP2026TMIDS25024</w:t>
            </w:r>
            <w:bookmarkStart w:id="0" w:name="_GoBack"/>
            <w:bookmarkEnd w:id="0"/>
          </w:p>
        </w:tc>
      </w:tr>
      <w:tr w14:paraId="44085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4234" w:type="dxa"/>
          </w:tcPr>
          <w:p w14:paraId="501858B1">
            <w:pPr>
              <w:pStyle w:val="9"/>
              <w:spacing w:before="15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86" w:type="dxa"/>
          </w:tcPr>
          <w:p w14:paraId="6DC046B8">
            <w:pPr>
              <w:pStyle w:val="9"/>
              <w:spacing w:before="241" w:line="259" w:lineRule="auto"/>
              <w:ind w:right="19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Analysis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of Sale Prices and Features using Tableau</w:t>
            </w:r>
          </w:p>
        </w:tc>
      </w:tr>
      <w:tr w14:paraId="1CC1AF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4234" w:type="dxa"/>
          </w:tcPr>
          <w:p w14:paraId="100184EC">
            <w:pPr>
              <w:pStyle w:val="9"/>
              <w:ind w:left="0"/>
              <w:rPr>
                <w:rFonts w:ascii="Cambria"/>
                <w:b/>
                <w:sz w:val="22"/>
              </w:rPr>
            </w:pPr>
          </w:p>
          <w:p w14:paraId="5F04A640">
            <w:pPr>
              <w:pStyle w:val="9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986" w:type="dxa"/>
          </w:tcPr>
          <w:p w14:paraId="0F6714BD">
            <w:pPr>
              <w:pStyle w:val="9"/>
              <w:ind w:left="0"/>
              <w:rPr>
                <w:rFonts w:ascii="Cambria"/>
                <w:b/>
                <w:sz w:val="22"/>
              </w:rPr>
            </w:pPr>
          </w:p>
          <w:p w14:paraId="5DC0DC19">
            <w:pPr>
              <w:pStyle w:val="9"/>
              <w:ind w:left="225"/>
              <w:rPr>
                <w:sz w:val="22"/>
              </w:rPr>
            </w:pPr>
            <w:r>
              <w:rPr>
                <w:sz w:val="22"/>
              </w:rPr>
              <w:t xml:space="preserve"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654D24DC">
      <w:pPr>
        <w:pStyle w:val="5"/>
        <w:spacing w:before="102"/>
        <w:rPr>
          <w:rFonts w:ascii="Cambria"/>
          <w:b/>
          <w:sz w:val="32"/>
        </w:rPr>
      </w:pPr>
    </w:p>
    <w:p w14:paraId="5FA0FAF6">
      <w:pPr>
        <w:pStyle w:val="6"/>
        <w:spacing w:line="237" w:lineRule="auto"/>
        <w:ind w:left="2616"/>
      </w:pPr>
      <w:r>
        <w:rPr>
          <w:color w:val="333333"/>
        </w:rPr>
        <w:t>Visualizing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Housing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Market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Trends: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Sale Prices and Features using Tableau</w:t>
      </w:r>
    </w:p>
    <w:p w14:paraId="517899B1">
      <w:pPr>
        <w:pStyle w:val="5"/>
        <w:spacing w:before="242"/>
        <w:rPr>
          <w:b/>
          <w:sz w:val="32"/>
        </w:rPr>
      </w:pPr>
    </w:p>
    <w:p w14:paraId="588359A0">
      <w:pPr>
        <w:spacing w:before="0"/>
        <w:ind w:left="3" w:right="565" w:firstLine="0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DASHBOARD</w:t>
      </w:r>
    </w:p>
    <w:p w14:paraId="5F393DE6">
      <w:pPr>
        <w:pStyle w:val="5"/>
        <w:spacing w:before="21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297815</wp:posOffset>
            </wp:positionV>
            <wp:extent cx="5619750" cy="37661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523" cy="376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418EB">
      <w:pPr>
        <w:pStyle w:val="5"/>
        <w:spacing w:after="0"/>
        <w:rPr>
          <w:b/>
          <w:sz w:val="20"/>
        </w:rPr>
        <w:sectPr>
          <w:type w:val="continuous"/>
          <w:pgSz w:w="11910" w:h="16840"/>
          <w:pgMar w:top="1340" w:right="850" w:bottom="280" w:left="1417" w:header="720" w:footer="720" w:gutter="0"/>
          <w:cols w:space="720" w:num="1"/>
        </w:sectPr>
      </w:pPr>
    </w:p>
    <w:p w14:paraId="66133FB0">
      <w:pPr>
        <w:pStyle w:val="5"/>
        <w:spacing w:before="32"/>
        <w:rPr>
          <w:b/>
        </w:rPr>
      </w:pPr>
    </w:p>
    <w:p w14:paraId="42D89FA5">
      <w:pPr>
        <w:pStyle w:val="8"/>
        <w:numPr>
          <w:ilvl w:val="0"/>
          <w:numId w:val="1"/>
        </w:numPr>
        <w:tabs>
          <w:tab w:val="left" w:pos="443"/>
        </w:tabs>
        <w:spacing w:before="0" w:after="0" w:line="355" w:lineRule="auto"/>
        <w:ind w:left="443" w:right="1000" w:hanging="420"/>
        <w:jc w:val="left"/>
        <w:rPr>
          <w:sz w:val="28"/>
        </w:rPr>
      </w:pPr>
      <w:r>
        <w:rPr>
          <w:b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Houses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Analyzed: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21,609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houses records, providing a substantial basis for analysis.</w:t>
      </w:r>
    </w:p>
    <w:p w14:paraId="6D7B668F">
      <w:pPr>
        <w:pStyle w:val="8"/>
        <w:numPr>
          <w:ilvl w:val="0"/>
          <w:numId w:val="1"/>
        </w:numPr>
        <w:tabs>
          <w:tab w:val="left" w:pos="443"/>
        </w:tabs>
        <w:spacing w:before="2" w:after="0" w:line="240" w:lineRule="auto"/>
        <w:ind w:left="443" w:right="0" w:hanging="420"/>
        <w:jc w:val="left"/>
        <w:rPr>
          <w:sz w:val="28"/>
        </w:rPr>
      </w:pPr>
      <w:r>
        <w:rPr>
          <w:b/>
          <w:sz w:val="28"/>
        </w:rPr>
        <w:t>Average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Price: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average</w:t>
      </w:r>
      <w:r>
        <w:rPr>
          <w:spacing w:val="-5"/>
          <w:sz w:val="28"/>
        </w:rPr>
        <w:t xml:space="preserve"> </w:t>
      </w:r>
      <w:r>
        <w:rPr>
          <w:sz w:val="28"/>
        </w:rPr>
        <w:t>sale</w:t>
      </w:r>
      <w:r>
        <w:rPr>
          <w:spacing w:val="-8"/>
          <w:sz w:val="28"/>
        </w:rPr>
        <w:t xml:space="preserve"> </w:t>
      </w:r>
      <w:r>
        <w:rPr>
          <w:sz w:val="28"/>
        </w:rPr>
        <w:t>price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houses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is</w:t>
      </w:r>
    </w:p>
    <w:p w14:paraId="7659AFDC">
      <w:pPr>
        <w:pStyle w:val="5"/>
        <w:spacing w:before="151"/>
        <w:ind w:left="443"/>
      </w:pPr>
      <w:r>
        <w:rPr>
          <w:b/>
        </w:rPr>
        <w:t>$511,619</w:t>
      </w:r>
      <w:r>
        <w:t>,</w:t>
      </w:r>
      <w:r>
        <w:rPr>
          <w:spacing w:val="-9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reference</w:t>
      </w:r>
      <w:r>
        <w:rPr>
          <w:spacing w:val="-10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rPr>
          <w:spacing w:val="-2"/>
        </w:rPr>
        <w:t>trends.</w:t>
      </w:r>
    </w:p>
    <w:p w14:paraId="201CED7B">
      <w:pPr>
        <w:pStyle w:val="8"/>
        <w:numPr>
          <w:ilvl w:val="0"/>
          <w:numId w:val="1"/>
        </w:numPr>
        <w:tabs>
          <w:tab w:val="left" w:pos="443"/>
        </w:tabs>
        <w:spacing w:before="156" w:after="0" w:line="355" w:lineRule="auto"/>
        <w:ind w:left="443" w:right="932" w:hanging="420"/>
        <w:jc w:val="left"/>
        <w:rPr>
          <w:sz w:val="28"/>
        </w:rPr>
      </w:pPr>
      <w:r>
        <w:rPr>
          <w:b/>
          <w:sz w:val="28"/>
        </w:rPr>
        <w:t>Total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Area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Basements: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total</w:t>
      </w:r>
      <w:r>
        <w:rPr>
          <w:spacing w:val="-9"/>
          <w:sz w:val="28"/>
        </w:rPr>
        <w:t xml:space="preserve"> </w:t>
      </w:r>
      <w:r>
        <w:rPr>
          <w:sz w:val="28"/>
        </w:rPr>
        <w:t>basement</w:t>
      </w:r>
      <w:r>
        <w:rPr>
          <w:spacing w:val="-7"/>
          <w:sz w:val="28"/>
        </w:rPr>
        <w:t xml:space="preserve"> </w:t>
      </w:r>
      <w:r>
        <w:rPr>
          <w:sz w:val="28"/>
        </w:rPr>
        <w:t>area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houses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analysed sums up to </w:t>
      </w:r>
      <w:r>
        <w:rPr>
          <w:b/>
          <w:sz w:val="28"/>
        </w:rPr>
        <w:t>38,643,798 sqft</w:t>
      </w:r>
      <w:r>
        <w:rPr>
          <w:sz w:val="28"/>
        </w:rPr>
        <w:t>, indicating the extent of properties with additional underground spaces.</w:t>
      </w:r>
    </w:p>
    <w:p w14:paraId="05EADEB6">
      <w:pPr>
        <w:pStyle w:val="2"/>
        <w:numPr>
          <w:ilvl w:val="0"/>
          <w:numId w:val="1"/>
        </w:numPr>
        <w:tabs>
          <w:tab w:val="left" w:pos="443"/>
        </w:tabs>
        <w:spacing w:before="3" w:after="0" w:line="240" w:lineRule="auto"/>
        <w:ind w:left="443" w:right="0" w:hanging="420"/>
        <w:jc w:val="left"/>
      </w:pPr>
      <w:r>
        <w:t>Sales</w:t>
      </w:r>
      <w:r>
        <w:rPr>
          <w:spacing w:val="-18"/>
        </w:rPr>
        <w:t xml:space="preserve"> </w:t>
      </w:r>
      <w:r>
        <w:t>Trends</w:t>
      </w:r>
      <w:r>
        <w:rPr>
          <w:spacing w:val="-15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Renovation</w:t>
      </w:r>
      <w:r>
        <w:rPr>
          <w:spacing w:val="-17"/>
        </w:rPr>
        <w:t xml:space="preserve"> </w:t>
      </w:r>
      <w:r>
        <w:rPr>
          <w:spacing w:val="-4"/>
        </w:rPr>
        <w:t>Age:</w:t>
      </w:r>
    </w:p>
    <w:p w14:paraId="4E9E1859">
      <w:pPr>
        <w:pStyle w:val="8"/>
        <w:numPr>
          <w:ilvl w:val="1"/>
          <w:numId w:val="1"/>
        </w:numPr>
        <w:tabs>
          <w:tab w:val="left" w:pos="729"/>
        </w:tabs>
        <w:spacing w:before="163" w:after="0" w:line="247" w:lineRule="auto"/>
        <w:ind w:left="729" w:right="574" w:hanging="360"/>
        <w:jc w:val="left"/>
        <w:rPr>
          <w:sz w:val="28"/>
        </w:rPr>
      </w:pPr>
      <w:r>
        <w:rPr>
          <w:sz w:val="28"/>
        </w:rPr>
        <w:t xml:space="preserve">Houses priced at </w:t>
      </w:r>
      <w:r>
        <w:rPr>
          <w:b/>
          <w:sz w:val="28"/>
        </w:rPr>
        <w:t xml:space="preserve">$300K </w:t>
      </w:r>
      <w:r>
        <w:rPr>
          <w:sz w:val="28"/>
        </w:rPr>
        <w:t xml:space="preserve">have the highest number of sales, exceeding </w:t>
      </w:r>
      <w:r>
        <w:rPr>
          <w:b/>
          <w:sz w:val="28"/>
        </w:rPr>
        <w:t xml:space="preserve">380 </w:t>
      </w:r>
      <w:r>
        <w:rPr>
          <w:b/>
          <w:spacing w:val="-2"/>
          <w:sz w:val="28"/>
        </w:rPr>
        <w:t>transactions</w:t>
      </w:r>
      <w:r>
        <w:rPr>
          <w:spacing w:val="-2"/>
          <w:sz w:val="28"/>
        </w:rPr>
        <w:t>.</w:t>
      </w:r>
    </w:p>
    <w:p w14:paraId="6F0B05AF">
      <w:pPr>
        <w:pStyle w:val="8"/>
        <w:numPr>
          <w:ilvl w:val="1"/>
          <w:numId w:val="1"/>
        </w:numPr>
        <w:tabs>
          <w:tab w:val="left" w:pos="729"/>
        </w:tabs>
        <w:spacing w:before="172" w:after="0" w:line="247" w:lineRule="auto"/>
        <w:ind w:left="729" w:right="584" w:hanging="360"/>
        <w:jc w:val="left"/>
        <w:rPr>
          <w:sz w:val="28"/>
        </w:rPr>
      </w:pPr>
      <w:r>
        <w:rPr>
          <w:sz w:val="28"/>
        </w:rPr>
        <w:t>Sales are influenced by the years since renovation, with variations in total counts and price bins.</w:t>
      </w:r>
    </w:p>
    <w:p w14:paraId="50060062">
      <w:pPr>
        <w:pStyle w:val="2"/>
        <w:numPr>
          <w:ilvl w:val="0"/>
          <w:numId w:val="1"/>
        </w:numPr>
        <w:tabs>
          <w:tab w:val="left" w:pos="443"/>
        </w:tabs>
        <w:spacing w:before="170" w:after="0" w:line="240" w:lineRule="auto"/>
        <w:ind w:left="443" w:right="0" w:hanging="420"/>
        <w:jc w:val="left"/>
      </w:pPr>
      <w:r>
        <w:t>House</w:t>
      </w:r>
      <w:r>
        <w:rPr>
          <w:spacing w:val="-18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Renovation</w:t>
      </w:r>
      <w:r>
        <w:rPr>
          <w:spacing w:val="-6"/>
        </w:rPr>
        <w:t xml:space="preserve"> </w:t>
      </w:r>
      <w:r>
        <w:rPr>
          <w:spacing w:val="-2"/>
        </w:rPr>
        <w:t>Status:</w:t>
      </w:r>
    </w:p>
    <w:p w14:paraId="4816178D">
      <w:pPr>
        <w:pStyle w:val="8"/>
        <w:numPr>
          <w:ilvl w:val="1"/>
          <w:numId w:val="1"/>
        </w:numPr>
        <w:tabs>
          <w:tab w:val="left" w:pos="729"/>
        </w:tabs>
        <w:spacing w:before="163" w:after="0" w:line="247" w:lineRule="auto"/>
        <w:ind w:left="729" w:right="581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pie</w:t>
      </w:r>
      <w:r>
        <w:rPr>
          <w:spacing w:val="40"/>
          <w:sz w:val="28"/>
        </w:rPr>
        <w:t xml:space="preserve"> </w:t>
      </w:r>
      <w:r>
        <w:rPr>
          <w:sz w:val="28"/>
        </w:rPr>
        <w:t>chart</w:t>
      </w:r>
      <w:r>
        <w:rPr>
          <w:spacing w:val="40"/>
          <w:sz w:val="28"/>
        </w:rPr>
        <w:t xml:space="preserve"> </w:t>
      </w:r>
      <w:r>
        <w:rPr>
          <w:sz w:val="28"/>
        </w:rPr>
        <w:t>highlights</w:t>
      </w:r>
      <w:r>
        <w:rPr>
          <w:spacing w:val="40"/>
          <w:sz w:val="28"/>
        </w:rPr>
        <w:t xml:space="preserve"> </w:t>
      </w:r>
      <w:r>
        <w:rPr>
          <w:sz w:val="28"/>
        </w:rPr>
        <w:t>different</w:t>
      </w:r>
      <w:r>
        <w:rPr>
          <w:spacing w:val="40"/>
          <w:sz w:val="28"/>
        </w:rPr>
        <w:t xml:space="preserve"> </w:t>
      </w:r>
      <w:r>
        <w:rPr>
          <w:sz w:val="28"/>
        </w:rPr>
        <w:t>age</w:t>
      </w:r>
      <w:r>
        <w:rPr>
          <w:spacing w:val="40"/>
          <w:sz w:val="28"/>
        </w:rPr>
        <w:t xml:space="preserve"> </w:t>
      </w:r>
      <w:r>
        <w:rPr>
          <w:sz w:val="28"/>
        </w:rPr>
        <w:t>groups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houses</w:t>
      </w:r>
      <w:r>
        <w:rPr>
          <w:spacing w:val="40"/>
          <w:sz w:val="28"/>
        </w:rPr>
        <w:t xml:space="preserve"> </w:t>
      </w:r>
      <w:r>
        <w:rPr>
          <w:sz w:val="28"/>
        </w:rPr>
        <w:t>based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their renovation history.</w:t>
      </w:r>
    </w:p>
    <w:p w14:paraId="41130D11">
      <w:pPr>
        <w:pStyle w:val="8"/>
        <w:numPr>
          <w:ilvl w:val="1"/>
          <w:numId w:val="1"/>
        </w:numPr>
        <w:tabs>
          <w:tab w:val="left" w:pos="729"/>
        </w:tabs>
        <w:spacing w:before="150" w:after="0" w:line="244" w:lineRule="auto"/>
        <w:ind w:left="729" w:right="575" w:hanging="360"/>
        <w:jc w:val="left"/>
        <w:rPr>
          <w:sz w:val="28"/>
        </w:rPr>
      </w:pPr>
      <w:r>
        <w:rPr>
          <w:sz w:val="28"/>
        </w:rPr>
        <w:t>Houses</w:t>
      </w:r>
      <w:r>
        <w:rPr>
          <w:spacing w:val="40"/>
          <w:sz w:val="28"/>
        </w:rPr>
        <w:t xml:space="preserve"> </w:t>
      </w:r>
      <w:r>
        <w:rPr>
          <w:sz w:val="28"/>
        </w:rPr>
        <w:t>aged</w:t>
      </w:r>
      <w:r>
        <w:rPr>
          <w:spacing w:val="40"/>
          <w:sz w:val="28"/>
        </w:rPr>
        <w:t xml:space="preserve"> </w:t>
      </w:r>
      <w:r>
        <w:rPr>
          <w:sz w:val="28"/>
        </w:rPr>
        <w:t>between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50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118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years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contribute</w:t>
      </w:r>
      <w:r>
        <w:rPr>
          <w:spacing w:val="40"/>
          <w:sz w:val="28"/>
        </w:rPr>
        <w:t xml:space="preserve"> </w:t>
      </w:r>
      <w:r>
        <w:rPr>
          <w:sz w:val="28"/>
        </w:rPr>
        <w:t>significantly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market.</w:t>
      </w:r>
    </w:p>
    <w:p w14:paraId="7FA8ABFA">
      <w:pPr>
        <w:pStyle w:val="2"/>
        <w:numPr>
          <w:ilvl w:val="0"/>
          <w:numId w:val="1"/>
        </w:numPr>
        <w:tabs>
          <w:tab w:val="left" w:pos="357"/>
          <w:tab w:val="left" w:pos="443"/>
        </w:tabs>
        <w:spacing w:before="176" w:after="0" w:line="360" w:lineRule="auto"/>
        <w:ind w:left="357" w:right="1339" w:hanging="334"/>
        <w:jc w:val="left"/>
      </w:pPr>
      <w:r>
        <w:tab/>
      </w:r>
      <w:r>
        <w:t>House</w:t>
      </w:r>
      <w:r>
        <w:rPr>
          <w:spacing w:val="-18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Bathrooms,</w:t>
      </w:r>
      <w:r>
        <w:rPr>
          <w:spacing w:val="-7"/>
        </w:rPr>
        <w:t xml:space="preserve"> </w:t>
      </w:r>
      <w:r>
        <w:t>Bedrooms,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Floors:</w:t>
      </w:r>
    </w:p>
    <w:p w14:paraId="568E6034">
      <w:pPr>
        <w:pStyle w:val="8"/>
        <w:numPr>
          <w:ilvl w:val="1"/>
          <w:numId w:val="1"/>
        </w:numPr>
        <w:tabs>
          <w:tab w:val="left" w:pos="729"/>
        </w:tabs>
        <w:spacing w:before="1" w:after="0" w:line="247" w:lineRule="auto"/>
        <w:ind w:left="729" w:right="577" w:hanging="360"/>
        <w:jc w:val="left"/>
        <w:rPr>
          <w:sz w:val="28"/>
        </w:rPr>
      </w:pPr>
      <w:r>
        <w:rPr>
          <w:sz w:val="28"/>
        </w:rPr>
        <w:t xml:space="preserve">Properties aged between </w:t>
      </w:r>
      <w:r>
        <w:rPr>
          <w:b/>
          <w:sz w:val="28"/>
        </w:rPr>
        <w:t xml:space="preserve">12 to 15 years </w:t>
      </w:r>
      <w:r>
        <w:rPr>
          <w:sz w:val="28"/>
        </w:rPr>
        <w:t>show variations in the number of bathrooms, bedrooms, and floors.</w:t>
      </w:r>
    </w:p>
    <w:p w14:paraId="318E4614">
      <w:pPr>
        <w:pStyle w:val="8"/>
        <w:numPr>
          <w:ilvl w:val="1"/>
          <w:numId w:val="1"/>
        </w:numPr>
        <w:tabs>
          <w:tab w:val="left" w:pos="729"/>
          <w:tab w:val="left" w:pos="2536"/>
          <w:tab w:val="left" w:pos="3126"/>
          <w:tab w:val="left" w:pos="3593"/>
          <w:tab w:val="left" w:pos="4806"/>
          <w:tab w:val="left" w:pos="5942"/>
          <w:tab w:val="left" w:pos="6801"/>
          <w:tab w:val="left" w:pos="7393"/>
          <w:tab w:val="left" w:pos="7997"/>
        </w:tabs>
        <w:spacing w:before="172" w:after="0" w:line="247" w:lineRule="auto"/>
        <w:ind w:left="729" w:right="583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correlation</w:t>
      </w:r>
      <w:r>
        <w:rPr>
          <w:sz w:val="28"/>
        </w:rPr>
        <w:tab/>
      </w:r>
      <w:r>
        <w:rPr>
          <w:spacing w:val="-4"/>
          <w:sz w:val="28"/>
        </w:rPr>
        <w:t>can</w:t>
      </w:r>
      <w:r>
        <w:rPr>
          <w:sz w:val="28"/>
        </w:rPr>
        <w:tab/>
      </w:r>
      <w:r>
        <w:rPr>
          <w:spacing w:val="-6"/>
          <w:sz w:val="28"/>
        </w:rPr>
        <w:t>be</w:t>
      </w:r>
      <w:r>
        <w:rPr>
          <w:sz w:val="28"/>
        </w:rPr>
        <w:tab/>
      </w:r>
      <w:r>
        <w:rPr>
          <w:spacing w:val="-2"/>
          <w:sz w:val="28"/>
        </w:rPr>
        <w:t>observed</w:t>
      </w:r>
      <w:r>
        <w:rPr>
          <w:sz w:val="28"/>
        </w:rPr>
        <w:tab/>
      </w:r>
      <w:r>
        <w:rPr>
          <w:spacing w:val="-2"/>
          <w:sz w:val="28"/>
        </w:rPr>
        <w:t>between</w:t>
      </w:r>
      <w:r>
        <w:rPr>
          <w:sz w:val="28"/>
        </w:rPr>
        <w:tab/>
      </w:r>
      <w:r>
        <w:rPr>
          <w:spacing w:val="-2"/>
          <w:sz w:val="28"/>
        </w:rPr>
        <w:t>house</w:t>
      </w:r>
      <w:r>
        <w:rPr>
          <w:sz w:val="28"/>
        </w:rPr>
        <w:tab/>
      </w:r>
      <w:r>
        <w:rPr>
          <w:spacing w:val="-4"/>
          <w:sz w:val="28"/>
        </w:rPr>
        <w:t>age</w:t>
      </w:r>
      <w:r>
        <w:rPr>
          <w:sz w:val="28"/>
        </w:rPr>
        <w:tab/>
      </w:r>
      <w:r>
        <w:rPr>
          <w:spacing w:val="-4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structural characteristics.</w:t>
      </w:r>
    </w:p>
    <w:p w14:paraId="1B3373CE">
      <w:pPr>
        <w:pStyle w:val="2"/>
        <w:numPr>
          <w:ilvl w:val="0"/>
          <w:numId w:val="1"/>
        </w:numPr>
        <w:tabs>
          <w:tab w:val="left" w:pos="443"/>
        </w:tabs>
        <w:spacing w:before="171" w:after="0" w:line="240" w:lineRule="auto"/>
        <w:ind w:left="443" w:right="0" w:hanging="420"/>
        <w:jc w:val="left"/>
      </w:pPr>
      <w:r>
        <w:t>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rPr>
          <w:spacing w:val="-2"/>
        </w:rPr>
        <w:t>Impact:</w:t>
      </w:r>
    </w:p>
    <w:p w14:paraId="45DEA1F7">
      <w:pPr>
        <w:pStyle w:val="8"/>
        <w:numPr>
          <w:ilvl w:val="1"/>
          <w:numId w:val="1"/>
        </w:numPr>
        <w:tabs>
          <w:tab w:val="left" w:pos="729"/>
        </w:tabs>
        <w:spacing w:before="162" w:after="0" w:line="247" w:lineRule="auto"/>
        <w:ind w:left="729" w:right="581" w:hanging="360"/>
        <w:jc w:val="left"/>
        <w:rPr>
          <w:sz w:val="28"/>
        </w:rPr>
      </w:pPr>
      <w:r>
        <w:rPr>
          <w:sz w:val="28"/>
        </w:rPr>
        <w:t>Houses</w:t>
      </w:r>
      <w:r>
        <w:rPr>
          <w:spacing w:val="-7"/>
          <w:sz w:val="28"/>
        </w:rPr>
        <w:t xml:space="preserve"> </w:t>
      </w:r>
      <w:r>
        <w:rPr>
          <w:sz w:val="28"/>
        </w:rPr>
        <w:t>aged</w:t>
      </w:r>
      <w:r>
        <w:rPr>
          <w:spacing w:val="-7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7"/>
          <w:sz w:val="28"/>
        </w:rPr>
        <w:t xml:space="preserve"> </w:t>
      </w:r>
      <w:r>
        <w:rPr>
          <w:sz w:val="28"/>
        </w:rPr>
        <w:t>years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8"/>
          <w:sz w:val="28"/>
        </w:rPr>
        <w:t xml:space="preserve"> </w:t>
      </w:r>
      <w:r>
        <w:rPr>
          <w:sz w:val="28"/>
        </w:rPr>
        <w:t>varying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bathrooms,</w:t>
      </w:r>
      <w:r>
        <w:rPr>
          <w:spacing w:val="-8"/>
          <w:sz w:val="28"/>
        </w:rPr>
        <w:t xml:space="preserve"> </w:t>
      </w:r>
      <w:r>
        <w:rPr>
          <w:sz w:val="28"/>
        </w:rPr>
        <w:t>bedrooms, and floors.</w:t>
      </w:r>
    </w:p>
    <w:p w14:paraId="20FFCCA0">
      <w:pPr>
        <w:pStyle w:val="8"/>
        <w:numPr>
          <w:ilvl w:val="1"/>
          <w:numId w:val="1"/>
        </w:numPr>
        <w:tabs>
          <w:tab w:val="left" w:pos="728"/>
        </w:tabs>
        <w:spacing w:before="170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overall</w:t>
      </w:r>
      <w:r>
        <w:rPr>
          <w:spacing w:val="-2"/>
          <w:sz w:val="28"/>
        </w:rPr>
        <w:t xml:space="preserve"> </w:t>
      </w:r>
      <w:r>
        <w:rPr>
          <w:sz w:val="28"/>
        </w:rPr>
        <w:t>grade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houses</w:t>
      </w:r>
      <w:r>
        <w:rPr>
          <w:spacing w:val="-5"/>
          <w:sz w:val="28"/>
        </w:rPr>
        <w:t xml:space="preserve"> </w:t>
      </w:r>
      <w:r>
        <w:rPr>
          <w:sz w:val="28"/>
        </w:rPr>
        <w:t>decreases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house</w:t>
      </w:r>
      <w:r>
        <w:rPr>
          <w:spacing w:val="-3"/>
          <w:sz w:val="28"/>
        </w:rPr>
        <w:t xml:space="preserve"> </w:t>
      </w:r>
      <w:r>
        <w:rPr>
          <w:sz w:val="28"/>
        </w:rPr>
        <w:t>age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increases.</w:t>
      </w:r>
    </w:p>
    <w:p w14:paraId="78866F25">
      <w:pPr>
        <w:pStyle w:val="8"/>
        <w:numPr>
          <w:ilvl w:val="1"/>
          <w:numId w:val="1"/>
        </w:numPr>
        <w:tabs>
          <w:tab w:val="left" w:pos="728"/>
        </w:tabs>
        <w:spacing w:before="182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Very</w:t>
      </w:r>
      <w:r>
        <w:rPr>
          <w:spacing w:val="-10"/>
          <w:sz w:val="28"/>
        </w:rPr>
        <w:t xml:space="preserve"> </w:t>
      </w:r>
      <w:r>
        <w:rPr>
          <w:sz w:val="28"/>
        </w:rPr>
        <w:t>few</w:t>
      </w:r>
      <w:r>
        <w:rPr>
          <w:spacing w:val="-11"/>
          <w:sz w:val="28"/>
        </w:rPr>
        <w:t xml:space="preserve"> </w:t>
      </w:r>
      <w:r>
        <w:rPr>
          <w:sz w:val="28"/>
        </w:rPr>
        <w:t>houses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11"/>
          <w:sz w:val="28"/>
        </w:rPr>
        <w:t xml:space="preserve"> </w:t>
      </w:r>
      <w:r>
        <w:rPr>
          <w:sz w:val="28"/>
        </w:rPr>
        <w:t>waterfront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views.</w:t>
      </w:r>
    </w:p>
    <w:p w14:paraId="2F1F5ADB">
      <w:pPr>
        <w:pStyle w:val="8"/>
        <w:spacing w:after="0" w:line="240" w:lineRule="auto"/>
        <w:jc w:val="left"/>
        <w:rPr>
          <w:sz w:val="28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009E3498">
      <w:pPr>
        <w:pStyle w:val="5"/>
        <w:rPr>
          <w:sz w:val="20"/>
        </w:rPr>
      </w:pPr>
    </w:p>
    <w:p w14:paraId="1F70D502">
      <w:pPr>
        <w:pStyle w:val="5"/>
        <w:rPr>
          <w:sz w:val="20"/>
        </w:rPr>
      </w:pPr>
    </w:p>
    <w:p w14:paraId="0E40A81B">
      <w:pPr>
        <w:pStyle w:val="5"/>
        <w:rPr>
          <w:sz w:val="20"/>
        </w:rPr>
      </w:pPr>
    </w:p>
    <w:p w14:paraId="76E7C089">
      <w:pPr>
        <w:pStyle w:val="5"/>
        <w:rPr>
          <w:sz w:val="20"/>
        </w:rPr>
      </w:pPr>
    </w:p>
    <w:p w14:paraId="63B7D4B6">
      <w:pPr>
        <w:pStyle w:val="5"/>
        <w:rPr>
          <w:sz w:val="20"/>
        </w:rPr>
      </w:pPr>
    </w:p>
    <w:p w14:paraId="147763A9">
      <w:pPr>
        <w:pStyle w:val="5"/>
        <w:rPr>
          <w:sz w:val="20"/>
        </w:rPr>
      </w:pPr>
    </w:p>
    <w:p w14:paraId="4E33A228">
      <w:pPr>
        <w:pStyle w:val="5"/>
        <w:rPr>
          <w:sz w:val="20"/>
        </w:rPr>
      </w:pPr>
    </w:p>
    <w:p w14:paraId="016437A8">
      <w:pPr>
        <w:pStyle w:val="5"/>
        <w:rPr>
          <w:sz w:val="20"/>
        </w:rPr>
      </w:pPr>
    </w:p>
    <w:p w14:paraId="42D89BFA">
      <w:pPr>
        <w:pStyle w:val="5"/>
        <w:rPr>
          <w:sz w:val="20"/>
        </w:rPr>
      </w:pPr>
    </w:p>
    <w:p w14:paraId="7B049806">
      <w:pPr>
        <w:pStyle w:val="5"/>
        <w:rPr>
          <w:sz w:val="20"/>
        </w:rPr>
      </w:pPr>
    </w:p>
    <w:p w14:paraId="5F3167CA">
      <w:pPr>
        <w:pStyle w:val="5"/>
        <w:rPr>
          <w:sz w:val="20"/>
        </w:rPr>
      </w:pPr>
    </w:p>
    <w:p w14:paraId="67E005E2">
      <w:pPr>
        <w:pStyle w:val="5"/>
        <w:spacing w:before="110"/>
        <w:rPr>
          <w:sz w:val="20"/>
        </w:rPr>
      </w:pPr>
    </w:p>
    <w:p w14:paraId="2402DF6C">
      <w:pPr>
        <w:pStyle w:val="5"/>
        <w:ind w:left="87"/>
        <w:rPr>
          <w:sz w:val="20"/>
        </w:rPr>
      </w:pPr>
      <w:r>
        <w:rPr>
          <w:sz w:val="20"/>
        </w:rPr>
        <w:drawing>
          <wp:inline distT="0" distB="0" distL="0" distR="0">
            <wp:extent cx="5671185" cy="36683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632" cy="3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719A">
      <w:pPr>
        <w:pStyle w:val="5"/>
      </w:pPr>
    </w:p>
    <w:p w14:paraId="3C637A92">
      <w:pPr>
        <w:pStyle w:val="5"/>
        <w:spacing w:before="89"/>
      </w:pPr>
    </w:p>
    <w:p w14:paraId="385B2891">
      <w:pPr>
        <w:pStyle w:val="8"/>
        <w:numPr>
          <w:ilvl w:val="0"/>
          <w:numId w:val="2"/>
        </w:numPr>
        <w:tabs>
          <w:tab w:val="left" w:pos="33"/>
          <w:tab w:val="left" w:pos="742"/>
        </w:tabs>
        <w:spacing w:before="1" w:after="0" w:line="432" w:lineRule="auto"/>
        <w:ind w:left="33" w:right="576" w:hanging="10"/>
        <w:jc w:val="both"/>
        <w:rPr>
          <w:sz w:val="28"/>
        </w:rPr>
      </w:pPr>
      <w:r>
        <w:rPr>
          <w:b/>
          <w:sz w:val="28"/>
        </w:rPr>
        <w:t>Total Sales by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Years Since Renovation: </w:t>
      </w:r>
      <w:r>
        <w:rPr>
          <w:sz w:val="28"/>
        </w:rPr>
        <w:t>Displays sale price distribution based on years since renovation. Houses in the $350K price range have the highest sales volume, indicating strong demand.</w:t>
      </w:r>
    </w:p>
    <w:p w14:paraId="5E1B850F">
      <w:pPr>
        <w:pStyle w:val="8"/>
        <w:numPr>
          <w:ilvl w:val="0"/>
          <w:numId w:val="2"/>
        </w:numPr>
        <w:tabs>
          <w:tab w:val="left" w:pos="33"/>
          <w:tab w:val="left" w:pos="742"/>
        </w:tabs>
        <w:spacing w:before="57" w:after="0" w:line="415" w:lineRule="auto"/>
        <w:ind w:left="33" w:right="578" w:hanging="10"/>
        <w:jc w:val="both"/>
        <w:rPr>
          <w:sz w:val="28"/>
        </w:rPr>
      </w:pPr>
      <w:r>
        <w:rPr>
          <w:b/>
          <w:sz w:val="28"/>
        </w:rPr>
        <w:t xml:space="preserve">House Age Distribution by Number of Bathrooms, Bedrooms, and Floors: </w:t>
      </w:r>
      <w:r>
        <w:rPr>
          <w:sz w:val="28"/>
        </w:rPr>
        <w:t>A bar chart analyzing house age concerning key house features.</w:t>
      </w:r>
      <w:r>
        <w:rPr>
          <w:spacing w:val="40"/>
          <w:sz w:val="28"/>
        </w:rPr>
        <w:t xml:space="preserve"> </w:t>
      </w:r>
      <w:r>
        <w:rPr>
          <w:sz w:val="28"/>
        </w:rPr>
        <w:t>More bathrooms, bedrooms, and floors appear in a similar age range, implying consistent architectural trends over time.</w:t>
      </w:r>
    </w:p>
    <w:p w14:paraId="77CCE27A">
      <w:pPr>
        <w:pStyle w:val="8"/>
        <w:spacing w:after="0" w:line="415" w:lineRule="auto"/>
        <w:jc w:val="both"/>
        <w:rPr>
          <w:sz w:val="28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1EA0AB64">
      <w:pPr>
        <w:pStyle w:val="8"/>
        <w:numPr>
          <w:ilvl w:val="0"/>
          <w:numId w:val="2"/>
        </w:numPr>
        <w:tabs>
          <w:tab w:val="left" w:pos="33"/>
          <w:tab w:val="left" w:pos="742"/>
        </w:tabs>
        <w:spacing w:before="62" w:after="0" w:line="415" w:lineRule="auto"/>
        <w:ind w:left="33" w:right="573" w:hanging="10"/>
        <w:jc w:val="both"/>
        <w:rPr>
          <w:sz w:val="28"/>
        </w:rPr>
      </w:pPr>
      <w:r>
        <w:rPr>
          <w:b/>
          <w:sz w:val="28"/>
        </w:rPr>
        <w:t>Distribution of Sale Prices</w:t>
      </w:r>
      <w:r>
        <w:rPr>
          <w:sz w:val="28"/>
        </w:rPr>
        <w:t xml:space="preserve">: Houses priced between $200K-$600K have </w:t>
      </w:r>
      <w:r>
        <w:rPr>
          <w:spacing w:val="-2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highest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sales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count,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they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most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popular.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Luxury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homes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($1M+) </w:t>
      </w:r>
      <w:r>
        <w:rPr>
          <w:sz w:val="28"/>
        </w:rPr>
        <w:t>contribute significantly to total sales volume but have fewer transactions.</w:t>
      </w:r>
    </w:p>
    <w:p w14:paraId="30AB0D34">
      <w:pPr>
        <w:pStyle w:val="8"/>
        <w:numPr>
          <w:ilvl w:val="0"/>
          <w:numId w:val="2"/>
        </w:numPr>
        <w:tabs>
          <w:tab w:val="left" w:pos="33"/>
          <w:tab w:val="left" w:pos="742"/>
        </w:tabs>
        <w:spacing w:before="78" w:after="0" w:line="355" w:lineRule="auto"/>
        <w:ind w:left="33" w:right="577" w:hanging="10"/>
        <w:jc w:val="both"/>
        <w:rPr>
          <w:sz w:val="28"/>
        </w:rPr>
      </w:pPr>
      <w:r>
        <w:rPr>
          <w:b/>
          <w:sz w:val="28"/>
        </w:rPr>
        <w:t xml:space="preserve">House Age by Renovation Status: </w:t>
      </w:r>
      <w:r>
        <w:rPr>
          <w:sz w:val="28"/>
        </w:rPr>
        <w:t>A pie chart indicating house age distribution for</w:t>
      </w:r>
    </w:p>
    <w:p w14:paraId="3E393555">
      <w:pPr>
        <w:pStyle w:val="5"/>
        <w:spacing w:before="173"/>
        <w:ind w:left="23"/>
        <w:jc w:val="both"/>
      </w:pPr>
      <w:r>
        <w:rPr>
          <w:spacing w:val="-2"/>
        </w:rPr>
        <w:t>renovated</w:t>
      </w:r>
      <w:r>
        <w:rPr>
          <w:spacing w:val="-14"/>
        </w:rPr>
        <w:t xml:space="preserve"> </w:t>
      </w:r>
      <w:r>
        <w:rPr>
          <w:spacing w:val="-2"/>
        </w:rPr>
        <w:t>homes.</w:t>
      </w:r>
      <w:r>
        <w:rPr>
          <w:spacing w:val="-13"/>
        </w:rPr>
        <w:t xml:space="preserve"> </w:t>
      </w:r>
      <w:r>
        <w:rPr>
          <w:spacing w:val="-2"/>
        </w:rPr>
        <w:t>Older</w:t>
      </w:r>
      <w:r>
        <w:rPr>
          <w:spacing w:val="-12"/>
        </w:rPr>
        <w:t xml:space="preserve"> </w:t>
      </w:r>
      <w:r>
        <w:rPr>
          <w:spacing w:val="-2"/>
        </w:rPr>
        <w:t>homes</w:t>
      </w:r>
      <w:r>
        <w:rPr>
          <w:spacing w:val="-12"/>
        </w:rPr>
        <w:t xml:space="preserve"> </w:t>
      </w:r>
      <w:r>
        <w:rPr>
          <w:spacing w:val="-2"/>
        </w:rPr>
        <w:t>(76,</w:t>
      </w:r>
      <w:r>
        <w:rPr>
          <w:spacing w:val="-13"/>
        </w:rPr>
        <w:t xml:space="preserve"> </w:t>
      </w:r>
      <w:r>
        <w:rPr>
          <w:spacing w:val="-2"/>
        </w:rPr>
        <w:t>88,</w:t>
      </w:r>
      <w:r>
        <w:rPr>
          <w:spacing w:val="-13"/>
        </w:rPr>
        <w:t xml:space="preserve"> </w:t>
      </w:r>
      <w:r>
        <w:rPr>
          <w:spacing w:val="-2"/>
        </w:rPr>
        <w:t>96,</w:t>
      </w:r>
      <w:r>
        <w:rPr>
          <w:spacing w:val="-16"/>
        </w:rPr>
        <w:t xml:space="preserve"> </w:t>
      </w:r>
      <w:r>
        <w:rPr>
          <w:spacing w:val="-2"/>
        </w:rPr>
        <w:t>118</w:t>
      </w:r>
      <w:r>
        <w:rPr>
          <w:spacing w:val="-14"/>
        </w:rPr>
        <w:t xml:space="preserve"> </w:t>
      </w:r>
      <w:r>
        <w:rPr>
          <w:spacing w:val="-2"/>
        </w:rPr>
        <w:t>years)</w:t>
      </w:r>
      <w:r>
        <w:rPr>
          <w:spacing w:val="-13"/>
        </w:rPr>
        <w:t xml:space="preserve"> </w:t>
      </w:r>
      <w:r>
        <w:rPr>
          <w:spacing w:val="-2"/>
        </w:rPr>
        <w:t>seem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commonly</w:t>
      </w:r>
    </w:p>
    <w:p w14:paraId="1C9F9FC4">
      <w:pPr>
        <w:pStyle w:val="5"/>
        <w:spacing w:before="6"/>
      </w:pPr>
    </w:p>
    <w:p w14:paraId="5E10B26D">
      <w:pPr>
        <w:pStyle w:val="5"/>
        <w:spacing w:line="357" w:lineRule="auto"/>
        <w:ind w:left="33" w:right="582" w:hanging="10"/>
        <w:jc w:val="both"/>
      </w:pPr>
      <w:r>
        <w:t>renovated. Highlights the necessity of renovations in aging properties to keep them marketable.</w:t>
      </w:r>
    </w:p>
    <w:p w14:paraId="522CA06A">
      <w:pPr>
        <w:pStyle w:val="8"/>
        <w:numPr>
          <w:ilvl w:val="0"/>
          <w:numId w:val="2"/>
        </w:numPr>
        <w:tabs>
          <w:tab w:val="left" w:pos="33"/>
          <w:tab w:val="left" w:pos="742"/>
        </w:tabs>
        <w:spacing w:before="172" w:after="0" w:line="415" w:lineRule="auto"/>
        <w:ind w:left="33" w:right="575" w:hanging="10"/>
        <w:jc w:val="both"/>
        <w:rPr>
          <w:sz w:val="28"/>
        </w:rPr>
      </w:pPr>
      <w:r>
        <w:rPr>
          <w:b/>
          <w:sz w:val="28"/>
        </w:rPr>
        <w:t xml:space="preserve">House Age vs. Years Since Renovation: </w:t>
      </w:r>
      <w:r>
        <w:rPr>
          <w:sz w:val="28"/>
        </w:rPr>
        <w:t>A line chart showing the correlation</w:t>
      </w:r>
      <w:r>
        <w:rPr>
          <w:spacing w:val="-1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house</w:t>
      </w:r>
      <w:r>
        <w:rPr>
          <w:spacing w:val="-2"/>
          <w:sz w:val="28"/>
        </w:rPr>
        <w:t xml:space="preserve"> </w:t>
      </w:r>
      <w:r>
        <w:rPr>
          <w:sz w:val="28"/>
        </w:rPr>
        <w:t>age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renovation</w:t>
      </w:r>
      <w:r>
        <w:rPr>
          <w:spacing w:val="-2"/>
          <w:sz w:val="28"/>
        </w:rPr>
        <w:t xml:space="preserve"> </w:t>
      </w:r>
      <w:r>
        <w:rPr>
          <w:sz w:val="28"/>
        </w:rPr>
        <w:t>status.</w:t>
      </w:r>
      <w:r>
        <w:rPr>
          <w:spacing w:val="-2"/>
          <w:sz w:val="28"/>
        </w:rPr>
        <w:t xml:space="preserve"> </w:t>
      </w:r>
      <w:r>
        <w:rPr>
          <w:sz w:val="28"/>
        </w:rPr>
        <w:t>Peaks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graph</w:t>
      </w:r>
      <w:r>
        <w:rPr>
          <w:spacing w:val="-2"/>
          <w:sz w:val="28"/>
        </w:rPr>
        <w:t xml:space="preserve"> </w:t>
      </w:r>
      <w:r>
        <w:rPr>
          <w:sz w:val="28"/>
        </w:rPr>
        <w:t>indicate houses that have gone through major renovations over time. Suggests that older homes may require frequent renovations to maintain their value.</w:t>
      </w:r>
    </w:p>
    <w:p w14:paraId="46F60665">
      <w:pPr>
        <w:pStyle w:val="8"/>
        <w:spacing w:after="0" w:line="415" w:lineRule="auto"/>
        <w:jc w:val="both"/>
        <w:rPr>
          <w:sz w:val="28"/>
        </w:rPr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2DFDCFF9">
      <w:pPr>
        <w:pStyle w:val="5"/>
        <w:ind w:left="87"/>
        <w:rPr>
          <w:sz w:val="20"/>
        </w:rPr>
      </w:pPr>
      <w:r>
        <w:rPr>
          <w:sz w:val="20"/>
        </w:rPr>
        <w:drawing>
          <wp:inline distT="0" distB="0" distL="0" distR="0">
            <wp:extent cx="5739130" cy="43719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62" cy="437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88CB">
      <w:pPr>
        <w:pStyle w:val="5"/>
      </w:pPr>
    </w:p>
    <w:p w14:paraId="11A37B80">
      <w:pPr>
        <w:pStyle w:val="5"/>
        <w:spacing w:before="22"/>
      </w:pPr>
    </w:p>
    <w:p w14:paraId="3116386F">
      <w:pPr>
        <w:pStyle w:val="5"/>
        <w:ind w:left="59" w:right="4191"/>
        <w:jc w:val="center"/>
      </w:pPr>
      <w:r>
        <w:t>Scenario</w:t>
      </w:r>
      <w:r>
        <w:rPr>
          <w:spacing w:val="-7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Dataset</w:t>
      </w:r>
      <w:r>
        <w:rPr>
          <w:spacing w:val="-2"/>
        </w:rPr>
        <w:t xml:space="preserve"> Overview</w:t>
      </w:r>
    </w:p>
    <w:p w14:paraId="54B8344B">
      <w:pPr>
        <w:pStyle w:val="8"/>
        <w:numPr>
          <w:ilvl w:val="1"/>
          <w:numId w:val="2"/>
        </w:numPr>
        <w:tabs>
          <w:tab w:val="left" w:pos="728"/>
        </w:tabs>
        <w:spacing w:before="182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consists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21,609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houses.</w:t>
      </w:r>
    </w:p>
    <w:p w14:paraId="4A82B200">
      <w:pPr>
        <w:pStyle w:val="8"/>
        <w:numPr>
          <w:ilvl w:val="1"/>
          <w:numId w:val="2"/>
        </w:numPr>
        <w:tabs>
          <w:tab w:val="left" w:pos="728"/>
        </w:tabs>
        <w:spacing w:before="179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r>
        <w:rPr>
          <w:sz w:val="28"/>
        </w:rPr>
        <w:t>sale</w:t>
      </w:r>
      <w:r>
        <w:rPr>
          <w:spacing w:val="-6"/>
          <w:sz w:val="28"/>
        </w:rPr>
        <w:t xml:space="preserve"> </w:t>
      </w:r>
      <w:r>
        <w:rPr>
          <w:sz w:val="28"/>
        </w:rPr>
        <w:t>price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$511,619.</w:t>
      </w:r>
    </w:p>
    <w:p w14:paraId="7FFA13BC">
      <w:pPr>
        <w:pStyle w:val="8"/>
        <w:numPr>
          <w:ilvl w:val="1"/>
          <w:numId w:val="2"/>
        </w:numPr>
        <w:tabs>
          <w:tab w:val="left" w:pos="728"/>
        </w:tabs>
        <w:spacing w:before="182" w:after="0" w:line="374" w:lineRule="auto"/>
        <w:ind w:left="162" w:right="1587" w:firstLine="206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3"/>
          <w:sz w:val="28"/>
        </w:rPr>
        <w:t xml:space="preserve"> </w:t>
      </w:r>
      <w:r>
        <w:rPr>
          <w:sz w:val="28"/>
        </w:rPr>
        <w:t>area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houses,</w:t>
      </w:r>
      <w:r>
        <w:rPr>
          <w:spacing w:val="-5"/>
          <w:sz w:val="28"/>
        </w:rPr>
        <w:t xml:space="preserve"> </w:t>
      </w:r>
      <w:r>
        <w:rPr>
          <w:sz w:val="28"/>
        </w:rPr>
        <w:t>including</w:t>
      </w:r>
      <w:r>
        <w:rPr>
          <w:spacing w:val="-3"/>
          <w:sz w:val="28"/>
        </w:rPr>
        <w:t xml:space="preserve"> </w:t>
      </w:r>
      <w:r>
        <w:rPr>
          <w:sz w:val="28"/>
        </w:rPr>
        <w:t>basements,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38,643,798</w:t>
      </w:r>
      <w:r>
        <w:rPr>
          <w:spacing w:val="-7"/>
          <w:sz w:val="28"/>
        </w:rPr>
        <w:t xml:space="preserve"> </w:t>
      </w:r>
      <w:r>
        <w:rPr>
          <w:sz w:val="28"/>
        </w:rPr>
        <w:t>sqft. Scenario 2 - Total Sales by Years Since Renovation</w:t>
      </w:r>
    </w:p>
    <w:p w14:paraId="2982DD7F">
      <w:pPr>
        <w:pStyle w:val="8"/>
        <w:numPr>
          <w:ilvl w:val="1"/>
          <w:numId w:val="2"/>
        </w:numPr>
        <w:tabs>
          <w:tab w:val="left" w:pos="728"/>
        </w:tabs>
        <w:spacing w:before="1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z w:val="28"/>
        </w:rPr>
        <w:t>bar</w:t>
      </w:r>
      <w:r>
        <w:rPr>
          <w:spacing w:val="-5"/>
          <w:sz w:val="28"/>
        </w:rPr>
        <w:t xml:space="preserve"> </w:t>
      </w:r>
      <w:r>
        <w:rPr>
          <w:sz w:val="28"/>
        </w:rPr>
        <w:t>chart</w:t>
      </w:r>
      <w:r>
        <w:rPr>
          <w:spacing w:val="-3"/>
          <w:sz w:val="28"/>
        </w:rPr>
        <w:t xml:space="preserve"> </w:t>
      </w:r>
      <w:r>
        <w:rPr>
          <w:sz w:val="28"/>
        </w:rPr>
        <w:t>displays</w:t>
      </w:r>
      <w:r>
        <w:rPr>
          <w:spacing w:val="-2"/>
          <w:sz w:val="28"/>
        </w:rPr>
        <w:t xml:space="preserve"> </w:t>
      </w:r>
      <w:r>
        <w:rPr>
          <w:sz w:val="28"/>
        </w:rPr>
        <w:t>sales</w:t>
      </w:r>
      <w:r>
        <w:rPr>
          <w:spacing w:val="-3"/>
          <w:sz w:val="28"/>
        </w:rPr>
        <w:t xml:space="preserve"> </w:t>
      </w:r>
      <w:r>
        <w:rPr>
          <w:sz w:val="28"/>
        </w:rPr>
        <w:t>price</w:t>
      </w:r>
      <w:r>
        <w:rPr>
          <w:spacing w:val="-6"/>
          <w:sz w:val="28"/>
        </w:rPr>
        <w:t xml:space="preserve"> </w:t>
      </w:r>
      <w:r>
        <w:rPr>
          <w:sz w:val="28"/>
        </w:rPr>
        <w:t>bins</w:t>
      </w:r>
      <w:r>
        <w:rPr>
          <w:spacing w:val="-3"/>
          <w:sz w:val="28"/>
        </w:rPr>
        <w:t xml:space="preserve"> </w:t>
      </w:r>
      <w:r>
        <w:rPr>
          <w:sz w:val="28"/>
        </w:rPr>
        <w:t>ranging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$250K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$600K.</w:t>
      </w:r>
    </w:p>
    <w:p w14:paraId="2EA8E952">
      <w:pPr>
        <w:pStyle w:val="8"/>
        <w:numPr>
          <w:ilvl w:val="1"/>
          <w:numId w:val="2"/>
        </w:numPr>
        <w:tabs>
          <w:tab w:val="left" w:pos="728"/>
          <w:tab w:val="left" w:pos="7856"/>
        </w:tabs>
        <w:spacing w:before="180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highest</w:t>
      </w:r>
      <w:r>
        <w:rPr>
          <w:spacing w:val="2"/>
          <w:sz w:val="28"/>
        </w:rPr>
        <w:t xml:space="preserve"> </w:t>
      </w:r>
      <w:r>
        <w:rPr>
          <w:sz w:val="28"/>
        </w:rPr>
        <w:t>number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sales</w:t>
      </w:r>
      <w:r>
        <w:rPr>
          <w:spacing w:val="4"/>
          <w:sz w:val="28"/>
        </w:rPr>
        <w:t xml:space="preserve"> </w:t>
      </w:r>
      <w:r>
        <w:rPr>
          <w:sz w:val="28"/>
        </w:rPr>
        <w:t>seems</w:t>
      </w:r>
      <w:r>
        <w:rPr>
          <w:spacing w:val="3"/>
          <w:sz w:val="28"/>
        </w:rPr>
        <w:t xml:space="preserve"> </w:t>
      </w:r>
      <w:r>
        <w:rPr>
          <w:sz w:val="28"/>
        </w:rPr>
        <w:t>to</w:t>
      </w:r>
      <w:r>
        <w:rPr>
          <w:spacing w:val="4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$350K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range.</w:t>
      </w:r>
      <w:r>
        <w:rPr>
          <w:sz w:val="28"/>
        </w:rPr>
        <w:tab/>
      </w:r>
      <w:r>
        <w:rPr>
          <w:sz w:val="28"/>
        </w:rPr>
        <w:t>Scenario</w:t>
      </w:r>
      <w:r>
        <w:rPr>
          <w:spacing w:val="3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4F4ECAEC">
      <w:pPr>
        <w:pStyle w:val="5"/>
        <w:spacing w:before="183"/>
        <w:ind w:right="4191"/>
        <w:jc w:val="center"/>
      </w:pPr>
      <w:r>
        <w:t>-</w:t>
      </w:r>
      <w:r>
        <w:rPr>
          <w:spacing w:val="-7"/>
        </w:rPr>
        <w:t xml:space="preserve"> </w:t>
      </w:r>
      <w:r>
        <w:t>House</w:t>
      </w:r>
      <w:r>
        <w:rPr>
          <w:spacing w:val="-18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Renovation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0DF6A465">
      <w:pPr>
        <w:pStyle w:val="8"/>
        <w:numPr>
          <w:ilvl w:val="1"/>
          <w:numId w:val="2"/>
        </w:numPr>
        <w:tabs>
          <w:tab w:val="left" w:pos="728"/>
        </w:tabs>
        <w:spacing w:before="182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1"/>
          <w:sz w:val="28"/>
        </w:rPr>
        <w:t xml:space="preserve"> </w:t>
      </w:r>
      <w:r>
        <w:rPr>
          <w:sz w:val="28"/>
        </w:rPr>
        <w:t>pie</w:t>
      </w:r>
      <w:r>
        <w:rPr>
          <w:spacing w:val="-10"/>
          <w:sz w:val="28"/>
        </w:rPr>
        <w:t xml:space="preserve"> </w:t>
      </w:r>
      <w:r>
        <w:rPr>
          <w:sz w:val="28"/>
        </w:rPr>
        <w:t>chart</w:t>
      </w:r>
      <w:r>
        <w:rPr>
          <w:spacing w:val="-6"/>
          <w:sz w:val="28"/>
        </w:rPr>
        <w:t xml:space="preserve"> </w:t>
      </w:r>
      <w:r>
        <w:rPr>
          <w:sz w:val="28"/>
        </w:rPr>
        <w:t>shows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house</w:t>
      </w:r>
      <w:r>
        <w:rPr>
          <w:spacing w:val="-10"/>
          <w:sz w:val="28"/>
        </w:rPr>
        <w:t xml:space="preserve"> </w:t>
      </w:r>
      <w:r>
        <w:rPr>
          <w:sz w:val="28"/>
        </w:rPr>
        <w:t>age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renovation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status.</w:t>
      </w:r>
    </w:p>
    <w:p w14:paraId="2B82A797">
      <w:pPr>
        <w:pStyle w:val="8"/>
        <w:numPr>
          <w:ilvl w:val="1"/>
          <w:numId w:val="2"/>
        </w:numPr>
        <w:tabs>
          <w:tab w:val="left" w:pos="728"/>
        </w:tabs>
        <w:spacing w:before="182" w:after="0" w:line="240" w:lineRule="auto"/>
        <w:ind w:left="728" w:right="0" w:hanging="359"/>
        <w:jc w:val="left"/>
        <w:rPr>
          <w:sz w:val="28"/>
        </w:rPr>
      </w:pPr>
      <w:r>
        <w:rPr>
          <w:sz w:val="28"/>
        </w:rPr>
        <w:t>Various</w:t>
      </w:r>
      <w:r>
        <w:rPr>
          <w:spacing w:val="-14"/>
          <w:sz w:val="28"/>
        </w:rPr>
        <w:t xml:space="preserve"> </w:t>
      </w:r>
      <w:r>
        <w:rPr>
          <w:sz w:val="28"/>
        </w:rPr>
        <w:t>segments</w:t>
      </w:r>
      <w:r>
        <w:rPr>
          <w:spacing w:val="-13"/>
          <w:sz w:val="28"/>
        </w:rPr>
        <w:t xml:space="preserve"> </w:t>
      </w:r>
      <w:r>
        <w:rPr>
          <w:sz w:val="28"/>
        </w:rPr>
        <w:t>represent</w:t>
      </w:r>
      <w:r>
        <w:rPr>
          <w:spacing w:val="-15"/>
          <w:sz w:val="28"/>
        </w:rPr>
        <w:t xml:space="preserve"> </w:t>
      </w:r>
      <w:r>
        <w:rPr>
          <w:sz w:val="28"/>
        </w:rPr>
        <w:t>different</w:t>
      </w:r>
      <w:r>
        <w:rPr>
          <w:spacing w:val="-13"/>
          <w:sz w:val="28"/>
        </w:rPr>
        <w:t xml:space="preserve"> </w:t>
      </w:r>
      <w:r>
        <w:rPr>
          <w:sz w:val="28"/>
        </w:rPr>
        <w:t>house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ages.</w:t>
      </w:r>
    </w:p>
    <w:p w14:paraId="4D9E25C0">
      <w:pPr>
        <w:pStyle w:val="8"/>
        <w:spacing w:after="0" w:line="240" w:lineRule="auto"/>
        <w:jc w:val="left"/>
        <w:rPr>
          <w:sz w:val="28"/>
        </w:rPr>
        <w:sectPr>
          <w:pgSz w:w="11910" w:h="16840"/>
          <w:pgMar w:top="1420" w:right="850" w:bottom="280" w:left="1417" w:header="720" w:footer="720" w:gutter="0"/>
          <w:cols w:space="720" w:num="1"/>
        </w:sectPr>
      </w:pPr>
    </w:p>
    <w:p w14:paraId="1861F973">
      <w:pPr>
        <w:pStyle w:val="5"/>
        <w:spacing w:before="64" w:line="247" w:lineRule="auto"/>
        <w:ind w:left="378" w:right="579" w:firstLine="129"/>
      </w:pPr>
      <w:r>
        <w:t>Scenario 4 - House</w:t>
      </w:r>
      <w:r>
        <w:rPr>
          <w:spacing w:val="-8"/>
        </w:rPr>
        <w:t xml:space="preserve"> </w:t>
      </w:r>
      <w:r>
        <w:t>Age Distribution by Number of Bathrooms, Bedrooms, and Floors</w:t>
      </w:r>
    </w:p>
    <w:p w14:paraId="70275909">
      <w:pPr>
        <w:pStyle w:val="8"/>
        <w:numPr>
          <w:ilvl w:val="1"/>
          <w:numId w:val="2"/>
        </w:numPr>
        <w:tabs>
          <w:tab w:val="left" w:pos="729"/>
        </w:tabs>
        <w:spacing w:before="172" w:after="0" w:line="247" w:lineRule="auto"/>
        <w:ind w:left="729" w:right="58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24"/>
          <w:sz w:val="28"/>
        </w:rPr>
        <w:t xml:space="preserve"> </w:t>
      </w:r>
      <w:r>
        <w:rPr>
          <w:sz w:val="28"/>
        </w:rPr>
        <w:t>bar</w:t>
      </w:r>
      <w:r>
        <w:rPr>
          <w:spacing w:val="-12"/>
          <w:sz w:val="28"/>
        </w:rPr>
        <w:t xml:space="preserve"> </w:t>
      </w:r>
      <w:r>
        <w:rPr>
          <w:sz w:val="28"/>
        </w:rPr>
        <w:t>chart</w:t>
      </w:r>
      <w:r>
        <w:rPr>
          <w:spacing w:val="-11"/>
          <w:sz w:val="28"/>
        </w:rPr>
        <w:t xml:space="preserve"> </w:t>
      </w:r>
      <w:r>
        <w:rPr>
          <w:sz w:val="28"/>
        </w:rPr>
        <w:t>indicates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house</w:t>
      </w:r>
      <w:r>
        <w:rPr>
          <w:spacing w:val="-10"/>
          <w:sz w:val="28"/>
        </w:rPr>
        <w:t xml:space="preserve"> </w:t>
      </w:r>
      <w:r>
        <w:rPr>
          <w:sz w:val="28"/>
        </w:rPr>
        <w:t>ages</w:t>
      </w:r>
      <w:r>
        <w:rPr>
          <w:spacing w:val="-9"/>
          <w:sz w:val="28"/>
        </w:rPr>
        <w:t xml:space="preserve"> </w:t>
      </w:r>
      <w:r>
        <w:rPr>
          <w:sz w:val="28"/>
        </w:rPr>
        <w:t>(4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15</w:t>
      </w:r>
      <w:r>
        <w:rPr>
          <w:spacing w:val="-9"/>
          <w:sz w:val="28"/>
        </w:rPr>
        <w:t xml:space="preserve"> </w:t>
      </w:r>
      <w:r>
        <w:rPr>
          <w:sz w:val="28"/>
        </w:rPr>
        <w:t>years)</w:t>
      </w:r>
      <w:r>
        <w:rPr>
          <w:spacing w:val="-10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 the number of bathrooms, bedrooms, and floors.</w:t>
      </w:r>
    </w:p>
    <w:p w14:paraId="678C5216">
      <w:pPr>
        <w:pStyle w:val="8"/>
        <w:numPr>
          <w:ilvl w:val="1"/>
          <w:numId w:val="2"/>
        </w:numPr>
        <w:tabs>
          <w:tab w:val="left" w:pos="729"/>
        </w:tabs>
        <w:spacing w:before="172" w:after="0" w:line="249" w:lineRule="auto"/>
        <w:ind w:left="729" w:right="582" w:hanging="360"/>
        <w:jc w:val="left"/>
        <w:rPr>
          <w:sz w:val="28"/>
        </w:rPr>
      </w:pPr>
      <w:r>
        <w:rPr>
          <w:sz w:val="28"/>
        </w:rPr>
        <w:t xml:space="preserve">The number of bathrooms seems to have a strong correlation with house </w:t>
      </w:r>
      <w:r>
        <w:rPr>
          <w:spacing w:val="-4"/>
          <w:sz w:val="28"/>
        </w:rPr>
        <w:t>age.</w:t>
      </w:r>
    </w:p>
    <w:sectPr>
      <w:pgSz w:w="11910" w:h="16840"/>
      <w:pgMar w:top="13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164A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443" w:hanging="4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right="86" w:hanging="1496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72"/>
      <w:ind w:left="72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23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2026-02-20T16:01:00Z</dcterms:created>
  <dc:creator>SmarBridge ML</dc:creator>
  <cp:lastModifiedBy>lovel</cp:lastModifiedBy>
  <dcterms:modified xsi:type="dcterms:W3CDTF">2026-02-20T16:04:21Z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1F6FA4FC16FF40F596951DDF4C5261A8_13</vt:lpwstr>
  </property>
</Properties>
</file>