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2AF59">
      <w:pPr>
        <w:tabs>
          <w:tab w:val="left" w:pos="8972"/>
        </w:tabs>
        <w:spacing w:line="240" w:lineRule="auto"/>
        <w:ind w:left="115" w:right="0" w:firstLine="0"/>
        <w:rPr>
          <w:position w:val="10"/>
          <w:sz w:val="20"/>
        </w:rPr>
      </w:pPr>
      <w:r>
        <w:rPr>
          <w:sz w:val="20"/>
        </w:rPr>
        <w:drawing>
          <wp:inline distT="0" distB="0" distL="0" distR="0">
            <wp:extent cx="1615440" cy="4591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808" cy="4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0"/>
          <w:sz w:val="20"/>
        </w:rPr>
        <w:drawing>
          <wp:inline distT="0" distB="0" distL="0" distR="0">
            <wp:extent cx="1019175" cy="29337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07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536E">
      <w:pPr>
        <w:spacing w:before="236" w:line="240" w:lineRule="auto"/>
        <w:rPr>
          <w:sz w:val="28"/>
        </w:rPr>
      </w:pPr>
    </w:p>
    <w:p w14:paraId="6AC53088">
      <w:pPr>
        <w:spacing w:before="0"/>
        <w:ind w:left="0" w:right="232" w:firstLine="0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Initialization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Planning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Phase</w:t>
      </w:r>
    </w:p>
    <w:p w14:paraId="68195C79">
      <w:pPr>
        <w:spacing w:before="86" w:after="0" w:line="240" w:lineRule="auto"/>
        <w:rPr>
          <w:b/>
          <w:sz w:val="20"/>
        </w:rPr>
      </w:pPr>
    </w:p>
    <w:tbl>
      <w:tblPr>
        <w:tblStyle w:val="3"/>
        <w:tblW w:w="0" w:type="auto"/>
        <w:tblInd w:w="102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7"/>
        <w:gridCol w:w="4669"/>
      </w:tblGrid>
      <w:tr w14:paraId="4D41F2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4407" w:type="dxa"/>
          </w:tcPr>
          <w:p w14:paraId="07115851">
            <w:pPr>
              <w:pStyle w:val="7"/>
              <w:spacing w:before="21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69" w:type="dxa"/>
          </w:tcPr>
          <w:p w14:paraId="2555907A">
            <w:pPr>
              <w:pStyle w:val="7"/>
              <w:spacing w:before="21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15</w:t>
            </w:r>
            <w:bookmarkStart w:id="0" w:name="_GoBack"/>
            <w:bookmarkEnd w:id="0"/>
            <w:r>
              <w:rPr>
                <w:sz w:val="24"/>
              </w:rPr>
              <w:t>-</w:t>
            </w:r>
            <w:r>
              <w:rPr>
                <w:rFonts w:hint="default"/>
                <w:sz w:val="24"/>
                <w:lang w:val="en-US"/>
              </w:rPr>
              <w:t>Febraury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>
              <w:rPr>
                <w:rFonts w:hint="default"/>
                <w:spacing w:val="-4"/>
                <w:sz w:val="24"/>
                <w:lang w:val="en-US"/>
              </w:rPr>
              <w:t>6</w:t>
            </w:r>
          </w:p>
        </w:tc>
      </w:tr>
      <w:tr w14:paraId="1A834B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4407" w:type="dxa"/>
          </w:tcPr>
          <w:p w14:paraId="1742D72F">
            <w:pPr>
              <w:pStyle w:val="7"/>
              <w:spacing w:before="21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69" w:type="dxa"/>
          </w:tcPr>
          <w:p w14:paraId="586ED532">
            <w:pPr>
              <w:pStyle w:val="7"/>
              <w:spacing w:before="219"/>
              <w:ind w:left="160"/>
              <w:rPr>
                <w:rFonts w:hint="default"/>
                <w:sz w:val="24"/>
                <w:lang w:val="en-US"/>
              </w:rPr>
            </w:pPr>
            <w:r>
              <w:rPr>
                <w:spacing w:val="-2"/>
                <w:sz w:val="24"/>
              </w:rPr>
              <w:t>LTVIP202</w:t>
            </w:r>
            <w:r>
              <w:rPr>
                <w:rFonts w:hint="default"/>
                <w:spacing w:val="-2"/>
                <w:sz w:val="24"/>
                <w:lang w:val="en-US"/>
              </w:rPr>
              <w:t>6TMIDS25024</w:t>
            </w:r>
          </w:p>
        </w:tc>
      </w:tr>
      <w:tr w14:paraId="3CA18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4407" w:type="dxa"/>
          </w:tcPr>
          <w:p w14:paraId="7CBD9E2B">
            <w:pPr>
              <w:pStyle w:val="7"/>
              <w:spacing w:before="12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69" w:type="dxa"/>
          </w:tcPr>
          <w:p w14:paraId="1A7FF6FC">
            <w:pPr>
              <w:pStyle w:val="7"/>
              <w:spacing w:before="198"/>
              <w:rPr>
                <w:sz w:val="24"/>
              </w:rPr>
            </w:pPr>
            <w:r>
              <w:rPr>
                <w:sz w:val="24"/>
              </w:rPr>
              <w:t>Visualizing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Trends: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  <w:p w14:paraId="67EDD1AA">
            <w:pPr>
              <w:pStyle w:val="7"/>
              <w:spacing w:before="21" w:line="259" w:lineRule="auto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Tableau</w:t>
            </w:r>
          </w:p>
        </w:tc>
      </w:tr>
      <w:tr w14:paraId="0E9DE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4407" w:type="dxa"/>
          </w:tcPr>
          <w:p w14:paraId="1E2711D6">
            <w:pPr>
              <w:pStyle w:val="7"/>
              <w:spacing w:before="22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69" w:type="dxa"/>
          </w:tcPr>
          <w:p w14:paraId="1FACD225">
            <w:pPr>
              <w:pStyle w:val="7"/>
              <w:spacing w:before="220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B43AF64">
      <w:pPr>
        <w:spacing w:before="172" w:line="240" w:lineRule="auto"/>
        <w:rPr>
          <w:b/>
          <w:sz w:val="28"/>
        </w:rPr>
      </w:pPr>
    </w:p>
    <w:p w14:paraId="4A8C8917">
      <w:pPr>
        <w:pStyle w:val="4"/>
        <w:spacing w:line="259" w:lineRule="auto"/>
        <w:ind w:left="3793" w:right="78" w:hanging="3006"/>
        <w:rPr>
          <w:u w:val="none"/>
        </w:rPr>
      </w:pPr>
      <w:r>
        <w:rPr>
          <w:u w:val="single"/>
        </w:rPr>
        <w:t>Visualizing</w:t>
      </w:r>
      <w:r>
        <w:rPr>
          <w:spacing w:val="-20"/>
          <w:u w:val="single"/>
        </w:rPr>
        <w:t xml:space="preserve"> </w:t>
      </w:r>
      <w:r>
        <w:rPr>
          <w:u w:val="single"/>
        </w:rPr>
        <w:t>Housing</w:t>
      </w:r>
      <w:r>
        <w:rPr>
          <w:spacing w:val="-12"/>
          <w:u w:val="single"/>
        </w:rPr>
        <w:t xml:space="preserve"> </w:t>
      </w:r>
      <w:r>
        <w:rPr>
          <w:u w:val="single"/>
        </w:rPr>
        <w:t>Market</w:t>
      </w:r>
      <w:r>
        <w:rPr>
          <w:spacing w:val="-17"/>
          <w:u w:val="single"/>
        </w:rPr>
        <w:t xml:space="preserve"> </w:t>
      </w:r>
      <w:r>
        <w:rPr>
          <w:u w:val="single"/>
        </w:rPr>
        <w:t>Trends:</w:t>
      </w:r>
      <w:r>
        <w:rPr>
          <w:spacing w:val="-20"/>
          <w:u w:val="single"/>
        </w:rPr>
        <w:t xml:space="preserve"> </w:t>
      </w:r>
      <w:r>
        <w:rPr>
          <w:u w:val="single"/>
        </w:rPr>
        <w:t>An</w:t>
      </w:r>
      <w:r>
        <w:rPr>
          <w:spacing w:val="-20"/>
          <w:u w:val="single"/>
        </w:rPr>
        <w:t xml:space="preserve"> </w:t>
      </w:r>
      <w:r>
        <w:rPr>
          <w:u w:val="single"/>
        </w:rPr>
        <w:t>Analysis</w:t>
      </w:r>
      <w:r>
        <w:rPr>
          <w:spacing w:val="-11"/>
          <w:u w:val="single"/>
        </w:rPr>
        <w:t xml:space="preserve"> </w:t>
      </w:r>
      <w:r>
        <w:rPr>
          <w:u w:val="single"/>
        </w:rPr>
        <w:t>of</w:t>
      </w:r>
      <w:r>
        <w:rPr>
          <w:spacing w:val="-10"/>
          <w:u w:val="single"/>
        </w:rPr>
        <w:t xml:space="preserve"> </w:t>
      </w:r>
      <w:r>
        <w:rPr>
          <w:u w:val="single"/>
        </w:rPr>
        <w:t>Sale</w:t>
      </w:r>
      <w:r>
        <w:rPr>
          <w:spacing w:val="-11"/>
          <w:u w:val="single"/>
        </w:rPr>
        <w:t xml:space="preserve"> </w:t>
      </w:r>
      <w:r>
        <w:rPr>
          <w:u w:val="single"/>
        </w:rPr>
        <w:t>Prices</w:t>
      </w:r>
      <w:r>
        <w:rPr>
          <w:spacing w:val="-9"/>
          <w:u w:val="single"/>
        </w:rPr>
        <w:t xml:space="preserve"> </w:t>
      </w:r>
      <w:r>
        <w:rPr>
          <w:u w:val="single"/>
        </w:rPr>
        <w:t>and</w:t>
      </w:r>
      <w:r>
        <w:rPr>
          <w:u w:val="none"/>
        </w:rPr>
        <w:t xml:space="preserve"> </w:t>
      </w:r>
      <w:r>
        <w:rPr>
          <w:u w:val="single"/>
        </w:rPr>
        <w:t>Features using Tableau</w:t>
      </w:r>
    </w:p>
    <w:tbl>
      <w:tblPr>
        <w:tblStyle w:val="3"/>
        <w:tblW w:w="0" w:type="auto"/>
        <w:tblInd w:w="4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8"/>
        <w:gridCol w:w="7928"/>
      </w:tblGrid>
      <w:tr w14:paraId="5F95B6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10636" w:type="dxa"/>
            <w:gridSpan w:val="2"/>
          </w:tcPr>
          <w:p w14:paraId="13F258B8">
            <w:pPr>
              <w:pStyle w:val="7"/>
              <w:spacing w:before="80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11E55F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7" w:hRule="atLeast"/>
        </w:trPr>
        <w:tc>
          <w:tcPr>
            <w:tcW w:w="2708" w:type="dxa"/>
          </w:tcPr>
          <w:p w14:paraId="724C54E3">
            <w:pPr>
              <w:pStyle w:val="7"/>
              <w:spacing w:before="8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7928" w:type="dxa"/>
          </w:tcPr>
          <w:p w14:paraId="40F090B6">
            <w:pPr>
              <w:pStyle w:val="7"/>
              <w:spacing w:before="133" w:line="259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 trends by examining sale prices and key property features using Tableau. The</w:t>
            </w:r>
          </w:p>
          <w:p w14:paraId="30A4A0DF">
            <w:pPr>
              <w:pStyle w:val="7"/>
              <w:spacing w:before="2" w:line="259" w:lineRule="auto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fluctuations,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factors influencing home values, helping stakeholders make data-driven</w:t>
            </w:r>
          </w:p>
          <w:p w14:paraId="426411A8">
            <w:pPr>
              <w:pStyle w:val="7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decisions.</w:t>
            </w:r>
          </w:p>
        </w:tc>
      </w:tr>
      <w:tr w14:paraId="642F3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1" w:hRule="atLeast"/>
        </w:trPr>
        <w:tc>
          <w:tcPr>
            <w:tcW w:w="2708" w:type="dxa"/>
            <w:tcBorders>
              <w:bottom w:val="nil"/>
            </w:tcBorders>
          </w:tcPr>
          <w:p w14:paraId="5D4A627D">
            <w:pPr>
              <w:pStyle w:val="7"/>
              <w:spacing w:before="80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7928" w:type="dxa"/>
            <w:tcBorders>
              <w:bottom w:val="nil"/>
            </w:tcBorders>
          </w:tcPr>
          <w:p w14:paraId="1C9239A5">
            <w:pPr>
              <w:pStyle w:val="7"/>
              <w:numPr>
                <w:ilvl w:val="0"/>
                <w:numId w:val="1"/>
              </w:numPr>
              <w:tabs>
                <w:tab w:val="left" w:pos="460"/>
              </w:tabs>
              <w:spacing w:before="197" w:after="0" w:line="237" w:lineRule="auto"/>
              <w:ind w:left="460" w:right="458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Geographical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Coverage: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city,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nationwide </w:t>
            </w:r>
            <w:r>
              <w:rPr>
                <w:spacing w:val="-2"/>
                <w:sz w:val="24"/>
              </w:rPr>
              <w:t>data.</w:t>
            </w:r>
          </w:p>
          <w:p w14:paraId="4759F474">
            <w:pPr>
              <w:pStyle w:val="7"/>
              <w:numPr>
                <w:ilvl w:val="0"/>
                <w:numId w:val="1"/>
              </w:numPr>
              <w:tabs>
                <w:tab w:val="left" w:pos="460"/>
              </w:tabs>
              <w:spacing w:before="1" w:after="0" w:line="237" w:lineRule="auto"/>
              <w:ind w:left="460" w:right="606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Sources: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Zillow,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Kaggle, government housing data).</w:t>
            </w:r>
          </w:p>
          <w:p w14:paraId="6E7D8917">
            <w:pPr>
              <w:pStyle w:val="7"/>
              <w:numPr>
                <w:ilvl w:val="0"/>
                <w:numId w:val="1"/>
              </w:numPr>
              <w:tabs>
                <w:tab w:val="left" w:pos="460"/>
              </w:tabs>
              <w:spacing w:before="3" w:after="0" w:line="237" w:lineRule="auto"/>
              <w:ind w:left="460" w:right="225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Areas: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property features affecting prices.</w:t>
            </w:r>
          </w:p>
          <w:p w14:paraId="1D6EED7E">
            <w:pPr>
              <w:pStyle w:val="7"/>
              <w:numPr>
                <w:ilvl w:val="0"/>
                <w:numId w:val="1"/>
              </w:numPr>
              <w:tabs>
                <w:tab w:val="left" w:pos="460"/>
              </w:tabs>
              <w:spacing w:before="0" w:after="0" w:line="259" w:lineRule="auto"/>
              <w:ind w:left="460" w:right="99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Visualization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Methods: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chart,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charts, and Histogram.</w:t>
            </w:r>
          </w:p>
        </w:tc>
      </w:tr>
      <w:tr w14:paraId="45D8EB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0636" w:type="dxa"/>
            <w:gridSpan w:val="2"/>
            <w:tcBorders>
              <w:top w:val="nil"/>
            </w:tcBorders>
          </w:tcPr>
          <w:p w14:paraId="7E1C15DD">
            <w:pPr>
              <w:pStyle w:val="7"/>
              <w:spacing w:before="179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</w:tbl>
    <w:p w14:paraId="1D924566">
      <w:pPr>
        <w:pStyle w:val="7"/>
        <w:spacing w:after="0"/>
        <w:rPr>
          <w:b/>
          <w:sz w:val="24"/>
        </w:rPr>
        <w:sectPr>
          <w:type w:val="continuous"/>
          <w:pgSz w:w="12240" w:h="15840"/>
          <w:pgMar w:top="420" w:right="360" w:bottom="280" w:left="720" w:header="720" w:footer="720" w:gutter="0"/>
          <w:cols w:space="720" w:num="1"/>
        </w:sectPr>
      </w:pPr>
    </w:p>
    <w:tbl>
      <w:tblPr>
        <w:tblStyle w:val="3"/>
        <w:tblW w:w="0" w:type="auto"/>
        <w:tblInd w:w="4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8"/>
        <w:gridCol w:w="7928"/>
      </w:tblGrid>
      <w:tr w14:paraId="10DBCA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2708" w:type="dxa"/>
          </w:tcPr>
          <w:p w14:paraId="263763B6">
            <w:pPr>
              <w:pStyle w:val="7"/>
              <w:spacing w:before="8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928" w:type="dxa"/>
          </w:tcPr>
          <w:p w14:paraId="30482946">
            <w:pPr>
              <w:pStyle w:val="7"/>
              <w:spacing w:before="13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influenced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including </w:t>
            </w:r>
            <w:r>
              <w:rPr>
                <w:spacing w:val="-2"/>
                <w:sz w:val="24"/>
              </w:rPr>
              <w:t>location,</w:t>
            </w:r>
          </w:p>
          <w:p w14:paraId="025FFA46">
            <w:pPr>
              <w:pStyle w:val="7"/>
              <w:spacing w:before="22" w:line="259" w:lineRule="auto"/>
              <w:rPr>
                <w:sz w:val="24"/>
              </w:rPr>
            </w:pPr>
            <w:r>
              <w:rPr>
                <w:sz w:val="24"/>
              </w:rPr>
              <w:t>property size, number of bedrooms, and economic trends. However, without effective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challenging.</w:t>
            </w:r>
          </w:p>
          <w:p w14:paraId="56D79D45">
            <w:pPr>
              <w:pStyle w:val="7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bridge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 representation of housing market data.</w:t>
            </w:r>
          </w:p>
        </w:tc>
      </w:tr>
      <w:tr w14:paraId="620949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2708" w:type="dxa"/>
          </w:tcPr>
          <w:p w14:paraId="59D9570E">
            <w:pPr>
              <w:pStyle w:val="7"/>
              <w:spacing w:before="8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7928" w:type="dxa"/>
          </w:tcPr>
          <w:p w14:paraId="147BCEF1">
            <w:pPr>
              <w:pStyle w:val="7"/>
              <w:numPr>
                <w:ilvl w:val="0"/>
                <w:numId w:val="2"/>
              </w:numPr>
              <w:tabs>
                <w:tab w:val="left" w:pos="460"/>
              </w:tabs>
              <w:spacing w:before="147" w:after="0" w:line="240" w:lineRule="auto"/>
              <w:ind w:left="4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buyers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sellers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decisions.</w:t>
            </w:r>
          </w:p>
          <w:p w14:paraId="1481AABD">
            <w:pPr>
              <w:pStyle w:val="7"/>
              <w:numPr>
                <w:ilvl w:val="0"/>
                <w:numId w:val="2"/>
              </w:numPr>
              <w:tabs>
                <w:tab w:val="left" w:pos="460"/>
              </w:tabs>
              <w:spacing w:before="22" w:after="0" w:line="240" w:lineRule="auto"/>
              <w:ind w:left="4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Assists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trends.</w:t>
            </w:r>
          </w:p>
          <w:p w14:paraId="496345DC">
            <w:pPr>
              <w:pStyle w:val="7"/>
              <w:numPr>
                <w:ilvl w:val="0"/>
                <w:numId w:val="2"/>
              </w:numPr>
              <w:tabs>
                <w:tab w:val="left" w:pos="460"/>
              </w:tabs>
              <w:spacing w:before="21" w:after="0" w:line="259" w:lineRule="auto"/>
              <w:ind w:left="460" w:right="322" w:hanging="360"/>
              <w:jc w:val="left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policymakers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affordability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market </w:t>
            </w:r>
            <w:r>
              <w:rPr>
                <w:spacing w:val="-2"/>
                <w:sz w:val="24"/>
              </w:rPr>
              <w:t>fluctuations.</w:t>
            </w:r>
          </w:p>
        </w:tc>
      </w:tr>
    </w:tbl>
    <w:p w14:paraId="427FFB3B">
      <w:pPr>
        <w:spacing w:before="2" w:line="240" w:lineRule="auto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530225</wp:posOffset>
            </wp:positionH>
            <wp:positionV relativeFrom="paragraph">
              <wp:posOffset>147955</wp:posOffset>
            </wp:positionV>
            <wp:extent cx="1644015" cy="47180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996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6154420</wp:posOffset>
            </wp:positionH>
            <wp:positionV relativeFrom="paragraph">
              <wp:posOffset>257175</wp:posOffset>
            </wp:positionV>
            <wp:extent cx="1019810" cy="2933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07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32FC2">
      <w:pPr>
        <w:spacing w:before="0" w:line="240" w:lineRule="auto"/>
        <w:rPr>
          <w:b/>
          <w:sz w:val="20"/>
        </w:rPr>
      </w:pPr>
    </w:p>
    <w:p w14:paraId="732FB77B">
      <w:pPr>
        <w:spacing w:before="54" w:after="0" w:line="240" w:lineRule="auto"/>
        <w:rPr>
          <w:b/>
          <w:sz w:val="20"/>
        </w:rPr>
      </w:pPr>
    </w:p>
    <w:tbl>
      <w:tblPr>
        <w:tblStyle w:val="3"/>
        <w:tblW w:w="0" w:type="auto"/>
        <w:tblInd w:w="4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325"/>
        <w:gridCol w:w="7714"/>
      </w:tblGrid>
      <w:tr w14:paraId="2BC654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639" w:type="dxa"/>
            <w:gridSpan w:val="3"/>
          </w:tcPr>
          <w:p w14:paraId="39FD7D6B">
            <w:pPr>
              <w:pStyle w:val="7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767BC1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600" w:type="dxa"/>
            <w:vMerge w:val="restart"/>
          </w:tcPr>
          <w:p w14:paraId="2DF37B75">
            <w:pPr>
              <w:pStyle w:val="7"/>
              <w:spacing w:before="9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325" w:type="dxa"/>
            <w:tcBorders>
              <w:bottom w:val="nil"/>
              <w:right w:val="nil"/>
            </w:tcBorders>
          </w:tcPr>
          <w:p w14:paraId="379C49DF">
            <w:pPr>
              <w:pStyle w:val="7"/>
              <w:numPr>
                <w:ilvl w:val="0"/>
                <w:numId w:val="3"/>
              </w:numPr>
              <w:tabs>
                <w:tab w:val="left" w:pos="80"/>
              </w:tabs>
              <w:spacing w:before="110" w:after="0" w:line="252" w:lineRule="exact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left w:val="nil"/>
              <w:bottom w:val="nil"/>
            </w:tcBorders>
          </w:tcPr>
          <w:p w14:paraId="25AE036A">
            <w:pPr>
              <w:pStyle w:val="7"/>
              <w:spacing w:before="97" w:line="265" w:lineRule="exact"/>
              <w:ind w:left="143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</w:tc>
      </w:tr>
      <w:tr w14:paraId="2BA6F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29AE481D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bottom w:val="nil"/>
              <w:right w:val="nil"/>
            </w:tcBorders>
          </w:tcPr>
          <w:p w14:paraId="7EDD02EA">
            <w:pPr>
              <w:pStyle w:val="7"/>
              <w:numPr>
                <w:ilvl w:val="0"/>
                <w:numId w:val="4"/>
              </w:numPr>
              <w:tabs>
                <w:tab w:val="left" w:pos="80"/>
              </w:tabs>
              <w:spacing w:before="5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  <w:bottom w:val="nil"/>
            </w:tcBorders>
          </w:tcPr>
          <w:p w14:paraId="32D5F292">
            <w:pPr>
              <w:pStyle w:val="7"/>
              <w:spacing w:before="4"/>
              <w:ind w:left="143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visualizations.</w:t>
            </w:r>
          </w:p>
        </w:tc>
      </w:tr>
      <w:tr w14:paraId="2543F3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621D1A76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bottom w:val="nil"/>
              <w:right w:val="nil"/>
            </w:tcBorders>
          </w:tcPr>
          <w:p w14:paraId="6796AC36">
            <w:pPr>
              <w:pStyle w:val="7"/>
              <w:numPr>
                <w:ilvl w:val="0"/>
                <w:numId w:val="5"/>
              </w:numPr>
              <w:tabs>
                <w:tab w:val="left" w:pos="80"/>
              </w:tabs>
              <w:spacing w:before="81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  <w:bottom w:val="nil"/>
            </w:tcBorders>
          </w:tcPr>
          <w:p w14:paraId="7F6C2E12">
            <w:pPr>
              <w:pStyle w:val="7"/>
              <w:spacing w:before="80"/>
              <w:ind w:left="143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correlations.</w:t>
            </w:r>
          </w:p>
        </w:tc>
      </w:tr>
      <w:tr w14:paraId="629FAE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7EDD5803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right w:val="nil"/>
            </w:tcBorders>
          </w:tcPr>
          <w:p w14:paraId="042B67A9">
            <w:pPr>
              <w:pStyle w:val="7"/>
              <w:numPr>
                <w:ilvl w:val="0"/>
                <w:numId w:val="6"/>
              </w:numPr>
              <w:tabs>
                <w:tab w:val="left" w:pos="80"/>
              </w:tabs>
              <w:spacing w:before="82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</w:tcBorders>
          </w:tcPr>
          <w:p w14:paraId="7E074FCD">
            <w:pPr>
              <w:pStyle w:val="7"/>
              <w:spacing w:before="81"/>
              <w:ind w:left="143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interpretation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trends.</w:t>
            </w:r>
          </w:p>
        </w:tc>
      </w:tr>
      <w:tr w14:paraId="05BF82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600" w:type="dxa"/>
            <w:vMerge w:val="restart"/>
          </w:tcPr>
          <w:p w14:paraId="4F9E2408">
            <w:pPr>
              <w:pStyle w:val="7"/>
              <w:spacing w:before="99"/>
              <w:ind w:left="108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325" w:type="dxa"/>
            <w:tcBorders>
              <w:bottom w:val="nil"/>
              <w:right w:val="nil"/>
            </w:tcBorders>
          </w:tcPr>
          <w:p w14:paraId="718151EE">
            <w:pPr>
              <w:pStyle w:val="7"/>
              <w:numPr>
                <w:ilvl w:val="0"/>
                <w:numId w:val="7"/>
              </w:numPr>
              <w:tabs>
                <w:tab w:val="left" w:pos="80"/>
              </w:tabs>
              <w:spacing w:before="110" w:after="0" w:line="252" w:lineRule="exact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left w:val="nil"/>
              <w:bottom w:val="nil"/>
            </w:tcBorders>
          </w:tcPr>
          <w:p w14:paraId="0A7C4C62">
            <w:pPr>
              <w:pStyle w:val="7"/>
              <w:spacing w:before="99" w:line="263" w:lineRule="exact"/>
              <w:ind w:left="143"/>
              <w:rPr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Visualizations: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time.</w:t>
            </w:r>
          </w:p>
        </w:tc>
      </w:tr>
      <w:tr w14:paraId="52CC20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2AB28BAC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bottom w:val="nil"/>
              <w:right w:val="nil"/>
            </w:tcBorders>
          </w:tcPr>
          <w:p w14:paraId="460B8180">
            <w:pPr>
              <w:pStyle w:val="7"/>
              <w:numPr>
                <w:ilvl w:val="0"/>
                <w:numId w:val="8"/>
              </w:numPr>
              <w:tabs>
                <w:tab w:val="left" w:pos="80"/>
              </w:tabs>
              <w:spacing w:before="5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  <w:bottom w:val="nil"/>
            </w:tcBorders>
          </w:tcPr>
          <w:p w14:paraId="5C5E00C0">
            <w:pPr>
              <w:pStyle w:val="7"/>
              <w:spacing w:before="4"/>
              <w:ind w:left="143"/>
              <w:rPr>
                <w:sz w:val="24"/>
              </w:rPr>
            </w:pPr>
            <w:r>
              <w:rPr>
                <w:b/>
                <w:sz w:val="24"/>
              </w:rPr>
              <w:t>Geospatial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Analysis: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location.</w:t>
            </w:r>
          </w:p>
        </w:tc>
      </w:tr>
      <w:tr w14:paraId="250FC4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6DBBB9D4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bottom w:val="nil"/>
              <w:right w:val="nil"/>
            </w:tcBorders>
          </w:tcPr>
          <w:p w14:paraId="61F450D4">
            <w:pPr>
              <w:pStyle w:val="7"/>
              <w:numPr>
                <w:ilvl w:val="0"/>
                <w:numId w:val="9"/>
              </w:numPr>
              <w:tabs>
                <w:tab w:val="left" w:pos="80"/>
              </w:tabs>
              <w:spacing w:before="81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  <w:bottom w:val="nil"/>
            </w:tcBorders>
          </w:tcPr>
          <w:p w14:paraId="0E4BF7C1">
            <w:pPr>
              <w:pStyle w:val="7"/>
              <w:spacing w:before="61" w:line="290" w:lineRule="atLeast"/>
              <w:ind w:left="143"/>
              <w:rPr>
                <w:sz w:val="24"/>
              </w:rPr>
            </w:pPr>
            <w:r>
              <w:rPr>
                <w:b/>
                <w:sz w:val="24"/>
              </w:rPr>
              <w:t>Comparative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footage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vs. </w:t>
            </w:r>
            <w:r>
              <w:rPr>
                <w:spacing w:val="-2"/>
                <w:sz w:val="24"/>
              </w:rPr>
              <w:t>price.</w:t>
            </w:r>
          </w:p>
        </w:tc>
      </w:tr>
      <w:tr w14:paraId="0C9553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2600" w:type="dxa"/>
            <w:vMerge w:val="continue"/>
            <w:tcBorders>
              <w:top w:val="nil"/>
            </w:tcBorders>
          </w:tcPr>
          <w:p w14:paraId="25618D3C">
            <w:pPr>
              <w:rPr>
                <w:sz w:val="2"/>
                <w:szCs w:val="2"/>
              </w:rPr>
            </w:pPr>
          </w:p>
        </w:tc>
        <w:tc>
          <w:tcPr>
            <w:tcW w:w="325" w:type="dxa"/>
            <w:tcBorders>
              <w:top w:val="nil"/>
              <w:right w:val="nil"/>
            </w:tcBorders>
          </w:tcPr>
          <w:p w14:paraId="0082FC6E">
            <w:pPr>
              <w:pStyle w:val="7"/>
              <w:numPr>
                <w:ilvl w:val="0"/>
                <w:numId w:val="10"/>
              </w:numPr>
              <w:tabs>
                <w:tab w:val="left" w:pos="80"/>
              </w:tabs>
              <w:spacing w:before="7" w:after="0" w:line="240" w:lineRule="auto"/>
              <w:ind w:left="80" w:right="16" w:hanging="80"/>
              <w:jc w:val="center"/>
              <w:rPr>
                <w:rFonts w:ascii="Segoe UI Symbol" w:hAnsi="Segoe UI Symbol"/>
                <w:sz w:val="20"/>
              </w:rPr>
            </w:pPr>
          </w:p>
        </w:tc>
        <w:tc>
          <w:tcPr>
            <w:tcW w:w="7714" w:type="dxa"/>
            <w:tcBorders>
              <w:top w:val="nil"/>
              <w:left w:val="nil"/>
            </w:tcBorders>
          </w:tcPr>
          <w:p w14:paraId="48BEFD76">
            <w:pPr>
              <w:pStyle w:val="7"/>
              <w:spacing w:before="6"/>
              <w:ind w:left="143"/>
              <w:rPr>
                <w:sz w:val="24"/>
              </w:rPr>
            </w:pPr>
            <w:r>
              <w:rPr>
                <w:b/>
                <w:sz w:val="24"/>
              </w:rPr>
              <w:t>Predictive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Insights: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forecasting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</w:tr>
    </w:tbl>
    <w:p w14:paraId="6329E917">
      <w:pPr>
        <w:spacing w:before="123" w:line="240" w:lineRule="auto"/>
        <w:rPr>
          <w:b/>
          <w:sz w:val="24"/>
        </w:rPr>
      </w:pPr>
    </w:p>
    <w:p w14:paraId="61427703">
      <w:pPr>
        <w:spacing w:before="0" w:after="23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Resource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tbl>
      <w:tblPr>
        <w:tblStyle w:val="3"/>
        <w:tblW w:w="0" w:type="auto"/>
        <w:tblInd w:w="4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120"/>
        <w:gridCol w:w="4107"/>
      </w:tblGrid>
      <w:tr w14:paraId="55608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3409" w:type="dxa"/>
          </w:tcPr>
          <w:p w14:paraId="4CBE0421">
            <w:pPr>
              <w:pStyle w:val="7"/>
              <w:spacing w:before="75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677296EB">
            <w:pPr>
              <w:pStyle w:val="7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107" w:type="dxa"/>
          </w:tcPr>
          <w:p w14:paraId="791FBE6E">
            <w:pPr>
              <w:pStyle w:val="7"/>
              <w:spacing w:before="75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023DD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0636" w:type="dxa"/>
            <w:gridSpan w:val="3"/>
          </w:tcPr>
          <w:p w14:paraId="7D103B16">
            <w:pPr>
              <w:pStyle w:val="7"/>
              <w:spacing w:before="241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446F1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409" w:type="dxa"/>
          </w:tcPr>
          <w:p w14:paraId="1082CAD5">
            <w:pPr>
              <w:pStyle w:val="7"/>
              <w:spacing w:before="30"/>
              <w:ind w:left="0"/>
              <w:rPr>
                <w:b/>
                <w:sz w:val="24"/>
              </w:rPr>
            </w:pPr>
          </w:p>
          <w:p w14:paraId="1AE6C82F">
            <w:pPr>
              <w:pStyle w:val="7"/>
              <w:ind w:left="98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73E2F30F">
            <w:pPr>
              <w:pStyle w:val="7"/>
              <w:spacing w:before="157" w:line="259" w:lineRule="auto"/>
              <w:ind w:right="551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4107" w:type="dxa"/>
          </w:tcPr>
          <w:p w14:paraId="07C1A7A0">
            <w:pPr>
              <w:pStyle w:val="7"/>
              <w:spacing w:before="30"/>
              <w:ind w:left="0"/>
              <w:rPr>
                <w:b/>
                <w:sz w:val="24"/>
              </w:rPr>
            </w:pPr>
          </w:p>
          <w:p w14:paraId="044EDA10">
            <w:pPr>
              <w:pStyle w:val="7"/>
              <w:ind w:left="101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(intel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i7)</w:t>
            </w:r>
          </w:p>
        </w:tc>
      </w:tr>
      <w:tr w14:paraId="22B9F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409" w:type="dxa"/>
          </w:tcPr>
          <w:p w14:paraId="34C643DD">
            <w:pPr>
              <w:pStyle w:val="7"/>
              <w:spacing w:before="16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7E4EC658">
            <w:pPr>
              <w:pStyle w:val="7"/>
              <w:spacing w:before="169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2"/>
                <w:sz w:val="24"/>
              </w:rPr>
              <w:t xml:space="preserve"> specifications</w:t>
            </w:r>
          </w:p>
        </w:tc>
        <w:tc>
          <w:tcPr>
            <w:tcW w:w="4107" w:type="dxa"/>
          </w:tcPr>
          <w:p w14:paraId="3D8B7ADF">
            <w:pPr>
              <w:pStyle w:val="7"/>
              <w:spacing w:before="169"/>
              <w:ind w:left="101"/>
              <w:rPr>
                <w:sz w:val="24"/>
              </w:rPr>
            </w:pPr>
            <w:r>
              <w:rPr>
                <w:sz w:val="24"/>
              </w:rPr>
              <w:t xml:space="preserve">16 </w:t>
            </w:r>
            <w:r>
              <w:rPr>
                <w:spacing w:val="-5"/>
                <w:sz w:val="24"/>
              </w:rPr>
              <w:t>GB</w:t>
            </w:r>
          </w:p>
        </w:tc>
      </w:tr>
      <w:tr w14:paraId="1DF3A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3409" w:type="dxa"/>
          </w:tcPr>
          <w:p w14:paraId="133CE6C0">
            <w:pPr>
              <w:pStyle w:val="7"/>
              <w:spacing w:before="30"/>
              <w:ind w:left="0"/>
              <w:rPr>
                <w:b/>
                <w:sz w:val="24"/>
              </w:rPr>
            </w:pPr>
          </w:p>
          <w:p w14:paraId="5B5B4F49">
            <w:pPr>
              <w:pStyle w:val="7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17C5FEB1">
            <w:pPr>
              <w:pStyle w:val="7"/>
              <w:spacing w:before="157" w:line="259" w:lineRule="auto"/>
              <w:ind w:right="5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4107" w:type="dxa"/>
          </w:tcPr>
          <w:p w14:paraId="2A923CE4">
            <w:pPr>
              <w:pStyle w:val="7"/>
              <w:spacing w:before="30"/>
              <w:ind w:left="0"/>
              <w:rPr>
                <w:b/>
                <w:sz w:val="24"/>
              </w:rPr>
            </w:pPr>
          </w:p>
          <w:p w14:paraId="1E9091FA">
            <w:pPr>
              <w:pStyle w:val="7"/>
              <w:ind w:left="10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TB </w:t>
            </w:r>
            <w:r>
              <w:rPr>
                <w:spacing w:val="-5"/>
                <w:sz w:val="24"/>
              </w:rPr>
              <w:t>SSD</w:t>
            </w:r>
          </w:p>
        </w:tc>
      </w:tr>
      <w:tr w14:paraId="1E290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0636" w:type="dxa"/>
            <w:gridSpan w:val="3"/>
          </w:tcPr>
          <w:p w14:paraId="1ACD250C">
            <w:pPr>
              <w:pStyle w:val="7"/>
              <w:spacing w:before="243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</w:tbl>
    <w:p w14:paraId="5EE2472A">
      <w:pPr>
        <w:pStyle w:val="7"/>
        <w:spacing w:after="0"/>
        <w:rPr>
          <w:b/>
          <w:sz w:val="24"/>
        </w:rPr>
        <w:sectPr>
          <w:pgSz w:w="12240" w:h="15840"/>
          <w:pgMar w:top="180" w:right="360" w:bottom="1218" w:left="720" w:header="720" w:footer="720" w:gutter="0"/>
          <w:cols w:space="720" w:num="1"/>
        </w:sectPr>
      </w:pPr>
    </w:p>
    <w:tbl>
      <w:tblPr>
        <w:tblStyle w:val="3"/>
        <w:tblW w:w="0" w:type="auto"/>
        <w:tblInd w:w="4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3120"/>
        <w:gridCol w:w="4107"/>
      </w:tblGrid>
      <w:tr w14:paraId="52E9A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3409" w:type="dxa"/>
          </w:tcPr>
          <w:p w14:paraId="43182234">
            <w:pPr>
              <w:pStyle w:val="7"/>
              <w:spacing w:before="32"/>
              <w:ind w:left="0"/>
              <w:rPr>
                <w:b/>
                <w:sz w:val="24"/>
              </w:rPr>
            </w:pPr>
          </w:p>
          <w:p w14:paraId="3AB1CE20">
            <w:pPr>
              <w:pStyle w:val="7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030983AD">
            <w:pPr>
              <w:pStyle w:val="7"/>
              <w:spacing w:before="159" w:line="259" w:lineRule="auto"/>
              <w:ind w:right="551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 Frameworks</w:t>
            </w:r>
          </w:p>
        </w:tc>
        <w:tc>
          <w:tcPr>
            <w:tcW w:w="4107" w:type="dxa"/>
          </w:tcPr>
          <w:p w14:paraId="03502E61">
            <w:pPr>
              <w:pStyle w:val="7"/>
              <w:spacing w:before="32"/>
              <w:ind w:left="0"/>
              <w:rPr>
                <w:b/>
                <w:sz w:val="24"/>
              </w:rPr>
            </w:pPr>
          </w:p>
          <w:p w14:paraId="5DEB782A">
            <w:pPr>
              <w:pStyle w:val="7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Tableau</w:t>
            </w:r>
          </w:p>
        </w:tc>
      </w:tr>
      <w:tr w14:paraId="3DEF3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409" w:type="dxa"/>
          </w:tcPr>
          <w:p w14:paraId="122986D2">
            <w:pPr>
              <w:pStyle w:val="7"/>
              <w:spacing w:before="17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A30A663">
            <w:pPr>
              <w:pStyle w:val="7"/>
              <w:spacing w:before="171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4107" w:type="dxa"/>
          </w:tcPr>
          <w:p w14:paraId="77ED2707">
            <w:pPr>
              <w:pStyle w:val="7"/>
              <w:spacing w:before="171"/>
              <w:ind w:left="101"/>
              <w:rPr>
                <w:sz w:val="24"/>
              </w:rPr>
            </w:pPr>
            <w:r>
              <w:rPr>
                <w:sz w:val="24"/>
              </w:rPr>
              <w:t xml:space="preserve">Flask </w:t>
            </w:r>
            <w:r>
              <w:rPr>
                <w:spacing w:val="-2"/>
                <w:sz w:val="24"/>
              </w:rPr>
              <w:t>Package</w:t>
            </w:r>
          </w:p>
        </w:tc>
      </w:tr>
      <w:tr w14:paraId="369DA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409" w:type="dxa"/>
          </w:tcPr>
          <w:p w14:paraId="314962AC">
            <w:pPr>
              <w:pStyle w:val="7"/>
              <w:spacing w:before="169"/>
              <w:ind w:left="98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5F28507E">
            <w:pPr>
              <w:pStyle w:val="7"/>
              <w:spacing w:before="169"/>
              <w:rPr>
                <w:sz w:val="24"/>
              </w:rPr>
            </w:pPr>
            <w:r>
              <w:rPr>
                <w:sz w:val="24"/>
              </w:rPr>
              <w:t>IDE,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control</w:t>
            </w:r>
          </w:p>
        </w:tc>
        <w:tc>
          <w:tcPr>
            <w:tcW w:w="4107" w:type="dxa"/>
          </w:tcPr>
          <w:p w14:paraId="77C5448E">
            <w:pPr>
              <w:pStyle w:val="7"/>
              <w:spacing w:before="169"/>
              <w:ind w:left="101"/>
              <w:rPr>
                <w:sz w:val="24"/>
              </w:rPr>
            </w:pPr>
            <w:r>
              <w:rPr>
                <w:sz w:val="24"/>
              </w:rPr>
              <w:t>Jira,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GitHub</w:t>
            </w:r>
          </w:p>
        </w:tc>
      </w:tr>
      <w:tr w14:paraId="56952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10636" w:type="dxa"/>
            <w:gridSpan w:val="3"/>
          </w:tcPr>
          <w:p w14:paraId="2E0994C6">
            <w:pPr>
              <w:pStyle w:val="7"/>
              <w:spacing w:before="251"/>
              <w:ind w:left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0446F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409" w:type="dxa"/>
          </w:tcPr>
          <w:p w14:paraId="13431AE8">
            <w:pPr>
              <w:pStyle w:val="7"/>
              <w:spacing w:before="32"/>
              <w:ind w:left="0"/>
              <w:rPr>
                <w:b/>
                <w:sz w:val="24"/>
              </w:rPr>
            </w:pPr>
          </w:p>
          <w:p w14:paraId="61D8BF77">
            <w:pPr>
              <w:pStyle w:val="7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6677BA5D">
            <w:pPr>
              <w:pStyle w:val="7"/>
              <w:spacing w:before="32"/>
              <w:ind w:left="0"/>
              <w:rPr>
                <w:b/>
                <w:sz w:val="24"/>
              </w:rPr>
            </w:pPr>
          </w:p>
          <w:p w14:paraId="2D82441D">
            <w:pPr>
              <w:pStyle w:val="7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 xml:space="preserve"> format</w:t>
            </w:r>
          </w:p>
        </w:tc>
        <w:tc>
          <w:tcPr>
            <w:tcW w:w="4107" w:type="dxa"/>
          </w:tcPr>
          <w:p w14:paraId="16B62F60">
            <w:pPr>
              <w:pStyle w:val="7"/>
              <w:spacing w:before="159" w:line="259" w:lineRule="auto"/>
              <w:ind w:left="101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(Transformed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Housing Data 2), 10MB</w:t>
            </w:r>
          </w:p>
        </w:tc>
      </w:tr>
    </w:tbl>
    <w:p w14:paraId="6BD2B6FA"/>
    <w:sectPr>
      <w:type w:val="continuous"/>
      <w:pgSz w:w="12240" w:h="15840"/>
      <w:pgMar w:top="18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4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18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189" w:hanging="8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3" w:hanging="8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" w:hanging="8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" w:hanging="8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4" w:hanging="8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7" w:hanging="8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1" w:hanging="8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" w:hanging="8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" w:hanging="8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2F82B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2026-02-20T15:43:00Z</dcterms:created>
  <dc:creator>vaishnavi Mutyalapalli</dc:creator>
  <cp:lastModifiedBy>lovel</cp:lastModifiedBy>
  <dcterms:modified xsi:type="dcterms:W3CDTF">2026-02-20T15:51:39Z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AE04D4F0486A4DDB978440693CDB95EA_13</vt:lpwstr>
  </property>
</Properties>
</file>