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32" w:rsidRPr="00D71132" w:rsidRDefault="00D71132" w:rsidP="0024667B">
      <w:pPr>
        <w:pStyle w:val="Heading1"/>
        <w:jc w:val="center"/>
        <w:rPr>
          <w:color w:val="FF0000"/>
          <w:sz w:val="36"/>
          <w:szCs w:val="36"/>
        </w:rPr>
      </w:pPr>
      <w:r w:rsidRPr="00D71132">
        <w:rPr>
          <w:color w:val="FF0000"/>
          <w:sz w:val="36"/>
          <w:szCs w:val="36"/>
        </w:rPr>
        <w:t xml:space="preserve">UNIVERSITY </w:t>
      </w:r>
      <w:r w:rsidR="0024667B">
        <w:rPr>
          <w:color w:val="FF0000"/>
          <w:sz w:val="36"/>
          <w:szCs w:val="36"/>
        </w:rPr>
        <w:t>COLLEGE OF ENGINEERING   KANCHEEPURAM</w:t>
      </w:r>
    </w:p>
    <w:p w:rsidR="00D71132" w:rsidRPr="00D71132" w:rsidRDefault="00D71132" w:rsidP="0024667B">
      <w:pPr>
        <w:pStyle w:val="Heading1"/>
        <w:jc w:val="center"/>
        <w:rPr>
          <w:color w:val="403152" w:themeColor="accent4" w:themeShade="80"/>
          <w:sz w:val="36"/>
          <w:szCs w:val="36"/>
        </w:rPr>
      </w:pPr>
      <w:r w:rsidRPr="00D71132">
        <w:rPr>
          <w:color w:val="403152" w:themeColor="accent4" w:themeShade="80"/>
          <w:sz w:val="36"/>
          <w:szCs w:val="36"/>
        </w:rPr>
        <w:t>CHATBOT DEPLOYMENT WITH IBM CLOUD</w:t>
      </w:r>
    </w:p>
    <w:p w:rsidR="00D71132" w:rsidRPr="00D71132" w:rsidRDefault="00D71132" w:rsidP="0024667B">
      <w:pPr>
        <w:pStyle w:val="Heading1"/>
        <w:jc w:val="center"/>
        <w:rPr>
          <w:color w:val="403152" w:themeColor="accent4" w:themeShade="80"/>
          <w:sz w:val="36"/>
          <w:szCs w:val="36"/>
        </w:rPr>
      </w:pPr>
      <w:r w:rsidRPr="00D71132">
        <w:rPr>
          <w:color w:val="403152" w:themeColor="accent4" w:themeShade="80"/>
          <w:sz w:val="36"/>
          <w:szCs w:val="36"/>
        </w:rPr>
        <w:t>WATSON ASSISTANT</w:t>
      </w:r>
    </w:p>
    <w:p w:rsidR="00D71132" w:rsidRDefault="00D71132" w:rsidP="00D71132">
      <w:r>
        <w:t xml:space="preserve">                     </w:t>
      </w:r>
    </w:p>
    <w:p w:rsidR="00D71132" w:rsidRPr="00D71132" w:rsidRDefault="00D71132" w:rsidP="0024667B">
      <w:pPr>
        <w:jc w:val="center"/>
        <w:rPr>
          <w:b/>
          <w:color w:val="FF0000"/>
          <w:sz w:val="32"/>
          <w:szCs w:val="32"/>
        </w:rPr>
      </w:pPr>
      <w:r w:rsidRPr="00D71132">
        <w:rPr>
          <w:b/>
          <w:color w:val="FF0000"/>
          <w:sz w:val="32"/>
          <w:szCs w:val="32"/>
        </w:rPr>
        <w:t>DEPARTMENT OF ELECTRONICS AND COMMUNICATION           ENGINEERING</w:t>
      </w:r>
    </w:p>
    <w:p w:rsidR="00D71132" w:rsidRDefault="00D71132" w:rsidP="00D71132">
      <w:pPr>
        <w:rPr>
          <w:b/>
          <w:sz w:val="32"/>
          <w:szCs w:val="32"/>
        </w:rPr>
      </w:pPr>
    </w:p>
    <w:p w:rsidR="00160D69" w:rsidRDefault="00160D69" w:rsidP="0036482B">
      <w:pPr>
        <w:tabs>
          <w:tab w:val="left" w:pos="599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D71132" w:rsidRDefault="00D71132" w:rsidP="00D71132">
      <w:pPr>
        <w:rPr>
          <w:b/>
          <w:sz w:val="32"/>
          <w:szCs w:val="32"/>
        </w:rPr>
      </w:pPr>
    </w:p>
    <w:p w:rsidR="00D71132" w:rsidRDefault="00D71132" w:rsidP="00D71132">
      <w:pPr>
        <w:rPr>
          <w:b/>
          <w:sz w:val="32"/>
          <w:szCs w:val="32"/>
        </w:rPr>
      </w:pPr>
    </w:p>
    <w:p w:rsidR="00D71132" w:rsidRDefault="00D71132" w:rsidP="00D71132">
      <w:pPr>
        <w:rPr>
          <w:b/>
          <w:sz w:val="32"/>
          <w:szCs w:val="32"/>
        </w:rPr>
      </w:pPr>
    </w:p>
    <w:p w:rsidR="00D71132" w:rsidRPr="0067471E" w:rsidRDefault="00D71132" w:rsidP="00D71132">
      <w:pPr>
        <w:rPr>
          <w:b/>
          <w:sz w:val="32"/>
          <w:szCs w:val="32"/>
        </w:rPr>
      </w:pP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Define Objectives: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Clearly outline the objectives and goals of your virtual guide. What specific information or assistance will it provide? Who is your target audience?</w:t>
      </w:r>
    </w:p>
    <w:p w:rsidR="001E04A1" w:rsidRPr="00FD037E" w:rsidRDefault="001E04A1" w:rsidP="00D71132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Platform Selection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Make sure you understand the requirements and capabilities of your chosen messaging platforms (Facebook Messenger and Slack) to ensure compatibility and effective integration.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IBM Watson Assistant Setup:</w:t>
      </w:r>
    </w:p>
    <w:p w:rsidR="001E04A1" w:rsidRPr="001E04A1" w:rsidRDefault="001E04A1" w:rsidP="001E04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Set up an IBM Cloud account if you don't have one.</w:t>
      </w:r>
    </w:p>
    <w:p w:rsidR="001E04A1" w:rsidRPr="001E04A1" w:rsidRDefault="001E04A1" w:rsidP="001E04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Create a Watson Assistant instance within IBM Cloud.</w:t>
      </w:r>
    </w:p>
    <w:p w:rsidR="001E04A1" w:rsidRPr="001E04A1" w:rsidRDefault="001E04A1" w:rsidP="001E04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>Configure the assistant with basic conversation flows and responses. Initially, you can start with a simple FAQ-style chatbot.</w:t>
      </w: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NLU Implementation</w:t>
      </w:r>
      <w:r w:rsidR="00D71132"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Implement Natural Language Understanding (NLU) for more accurate user intent recognition. Watson Assistant provides NLU capabilities, allowing your chatbot to understand the context and meaning behind user queries.</w:t>
      </w: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Conversation Design:</w:t>
      </w:r>
      <w:r w:rsidRPr="001E04A1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Design conversational flows that guide users through their interactions. You can use IBM Watson Assistant's dialog nodes to structure conversations.</w:t>
      </w:r>
    </w:p>
    <w:p w:rsidR="001E04A1" w:rsidRPr="00FD037E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FD037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</w:rPr>
        <w:t>Content Development:</w:t>
      </w:r>
      <w:r w:rsidRPr="001E04A1">
        <w:rPr>
          <w:rFonts w:ascii="Segoe UI" w:eastAsia="Times New Roman" w:hAnsi="Segoe UI" w:cs="Segoe UI"/>
          <w:color w:val="000000" w:themeColor="text1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Populate your virtual guide with relevant content, FAQs, and responses. This content should be informative and up-to-date. You can use Watson Assistant's content management features to organize this data.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User Engagement: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Make the conversation engaging and user-friendly. Use friendly language and provide options for users to navigate through the information efficiently.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Multilingual Support: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Consider providing multilingual support, especially if your audience is global.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Integration with Messaging Platforms</w:t>
      </w:r>
    </w:p>
    <w:p w:rsidR="001E04A1" w:rsidRPr="001E04A1" w:rsidRDefault="001E04A1" w:rsidP="00FD03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Integrate your virtual guide with Facebook Messenger and Slack. This may involve creating chatbot apps or configuring the necessary APIs.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Continuously test your virtual guide to ensure it performs well and accurately understands user intents. Gather feedback from users and make iterative improvements.</w:t>
      </w:r>
    </w:p>
    <w:p w:rsidR="001E04A1" w:rsidRPr="00FD037E" w:rsidRDefault="00FD037E" w:rsidP="00FD037E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</w:t>
      </w:r>
      <w:r w:rsidR="001E04A1" w:rsidRPr="00FD037E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Security and Privacy:</w:t>
      </w:r>
    </w:p>
    <w:p w:rsidR="001E04A1" w:rsidRPr="001E04A1" w:rsidRDefault="001E04A1" w:rsidP="00FD037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Pay attention to data security and privacy. Ensure that any user data collected is handled in compliance with relevant regulations (e.g., GDPR) and that sensitive information is protected</w:t>
      </w: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Scalability: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Plan for scalability to handle increased user interactions as your chatbot gains popularity.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Analytics and Insights: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>Implement analytics to track user interactions and gather insights. This data will help you improve the chatbot's performance over time.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Marketing and Promotion: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Promote your virtual guide to attract users. Social media, your website, and existing communication channels can be used for this purpose.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Feedback Mechanism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Implement a feedback mechanism within the chatbot so users can provide feedback and suggestions for improvement.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Maintenance and Updates: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Regularly update the chatbot's content to keep it current. Stay informed about changes in the messaging platforms and adjust your chatbot as needed.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Compliance and Regulations: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Ensure that your virtual guide complies with all relevant laws and regulations, especially those related to data protection and user privacy.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User Training: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Educate users on how to use the virtual guide effectively. Provide clear instructions and promote its capabilities.</w:t>
      </w:r>
    </w:p>
    <w:p w:rsidR="001E04A1" w:rsidRPr="001E04A1" w:rsidRDefault="001E04A1" w:rsidP="001E04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User Support:</w:t>
      </w: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1E04A1" w:rsidRPr="001E04A1" w:rsidRDefault="001E04A1" w:rsidP="001E04A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1E04A1">
        <w:rPr>
          <w:rFonts w:ascii="Segoe UI" w:eastAsia="Times New Roman" w:hAnsi="Segoe UI" w:cs="Segoe UI"/>
          <w:color w:val="000000"/>
          <w:sz w:val="28"/>
          <w:szCs w:val="28"/>
        </w:rPr>
        <w:t>Have a system in place for user support and escalation if the chatbot is unable to answer a user's query.</w:t>
      </w:r>
    </w:p>
    <w:p w:rsidR="00D34082" w:rsidRDefault="00CB5D55" w:rsidP="00D34082">
      <w:pPr>
        <w:rPr>
          <w:rFonts w:ascii="Helvetica" w:hAnsi="Helvetica" w:cs="Helvetica"/>
          <w:color w:val="242424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(a) Process diagram for chatbot design. (b) Structural diagram of chatbot concepts." style="width:23.45pt;height:23.45pt"/>
        </w:pict>
      </w:r>
      <w:r w:rsidR="00D34082" w:rsidRPr="00D34082">
        <w:rPr>
          <w:rFonts w:ascii="Helvetica" w:hAnsi="Helvetica" w:cs="Helvetica"/>
          <w:color w:val="242424"/>
          <w:sz w:val="36"/>
          <w:szCs w:val="36"/>
        </w:rPr>
        <w:t xml:space="preserve"> </w:t>
      </w:r>
    </w:p>
    <w:p w:rsidR="00D34082" w:rsidRPr="00D34082" w:rsidRDefault="00D34082" w:rsidP="00D34082">
      <w:pPr>
        <w:rPr>
          <w:rStyle w:val="Emphasis"/>
          <w:rFonts w:ascii="Georgia" w:hAnsi="Georgia"/>
          <w:b/>
          <w:color w:val="242424"/>
          <w:spacing w:val="-1"/>
          <w:sz w:val="36"/>
          <w:szCs w:val="36"/>
        </w:rPr>
      </w:pPr>
      <w:r w:rsidRPr="00D34082">
        <w:rPr>
          <w:rStyle w:val="Emphasis"/>
          <w:rFonts w:ascii="Georgia" w:hAnsi="Georgia"/>
          <w:b/>
          <w:color w:val="242424"/>
          <w:spacing w:val="-1"/>
          <w:sz w:val="36"/>
          <w:szCs w:val="36"/>
        </w:rPr>
        <w:t>CHATBOT FLOW:</w:t>
      </w:r>
    </w:p>
    <w:p w:rsidR="00D34082" w:rsidRDefault="00D34082" w:rsidP="00D34082">
      <w:pPr>
        <w:rPr>
          <w:rStyle w:val="Emphasis"/>
          <w:rFonts w:ascii="Georgia" w:hAnsi="Georgia"/>
          <w:color w:val="242424"/>
          <w:spacing w:val="-1"/>
          <w:sz w:val="25"/>
          <w:szCs w:val="25"/>
        </w:rPr>
      </w:pPr>
      <w:r w:rsidRP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The chatbot flow is based on three main</w:t>
      </w:r>
      <w:r>
        <w:rPr>
          <w:rStyle w:val="Emphasis"/>
          <w:rFonts w:ascii="Georgia" w:hAnsi="Georgia"/>
          <w:color w:val="242424"/>
          <w:spacing w:val="-1"/>
          <w:sz w:val="25"/>
          <w:szCs w:val="25"/>
        </w:rPr>
        <w:t xml:space="preserve">    components Intention, Keywords, Chatflow.</w:t>
      </w:r>
    </w:p>
    <w:p w:rsidR="00D34082" w:rsidRPr="00817DCC" w:rsidRDefault="00D34082" w:rsidP="00D34082">
      <w:pPr>
        <w:rPr>
          <w:rFonts w:ascii="Segoe UI" w:eastAsia="Times New Roman" w:hAnsi="Segoe UI" w:cs="Segoe UI"/>
          <w:color w:val="374151"/>
          <w:sz w:val="20"/>
          <w:szCs w:val="20"/>
        </w:rPr>
      </w:pPr>
      <w:r w:rsidRPr="00D34082">
        <w:rPr>
          <w:rStyle w:val="Emphasis"/>
          <w:rFonts w:ascii="Georgia" w:hAnsi="Georgia"/>
          <w:noProof/>
          <w:color w:val="242424"/>
          <w:spacing w:val="-1"/>
          <w:sz w:val="25"/>
          <w:szCs w:val="25"/>
        </w:rPr>
        <w:lastRenderedPageBreak/>
        <w:drawing>
          <wp:inline distT="0" distB="0" distL="0" distR="0">
            <wp:extent cx="5943600" cy="3123982"/>
            <wp:effectExtent l="19050" t="0" r="0" b="0"/>
            <wp:docPr id="2" name="Picture 1" descr="https://miro.medium.com/v2/resize:fit:700/1*eRTrDjGXNb-kpLMnje08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eRTrDjGXNb-kpLMnje08N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Welcome Message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Start the conversation with a friendly welcome message.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You can also set the tone of the conversation here, whether it's formal, casual, professional, etc.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Greeting and Identification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Ask the user for their name or any other relevant information to personalize the conversation.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If the user has interacted with the chatbot before, you can greet them by name if you have that information.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Input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Allow the user to provide their query or request.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Use open-ended questions to encourage natural language responses.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Processing User Input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Analyze and interpret the user's input.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lastRenderedPageBreak/>
        <w:t>Use natural language processing (NLP) to understand the user's intent.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Recognize keywords and context to determine the appropriate response.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Intent Recognition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Based on the user's input, identify the user's intent, which could be to get information, make a reservation, ask a question, etc.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Action Selection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Determine the appropriate action to take based on the recognized intent.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This might involve querying a database, providing information, connecting to a live agent, or executing specific functions within your application.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Response Generation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Craft a clear and concise response to the user's input.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Personalize the response if you have user information.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Be sure to provide the information or action the user requested.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Follow-up Questions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If more information is needed, ask follow-up questions to clarify the user's request.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Error Handling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Handle situations where the chatbot doesn't understand the user's input or intent. Politely request clarification or offer alternatives.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Task Completion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lastRenderedPageBreak/>
        <w:t>Once the user's request is fulfilled, confirm task completion or ask if there's anything else the user needs.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Goodbye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End the conversation with a polite closing message.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Optionally, ask for feedback or invite the user to return in the future.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Fallback Mechanism</w:t>
      </w:r>
      <w:r w:rsidRPr="00D34082">
        <w:rPr>
          <w:rFonts w:ascii="Segoe UI" w:eastAsia="Times New Roman" w:hAnsi="Segoe UI" w:cs="Segoe UI"/>
          <w:sz w:val="35"/>
          <w:szCs w:val="35"/>
        </w:rPr>
        <w:t xml:space="preserve"> (Optional):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If the chatbot can't understand the user's input or intent after multiple attempts, offer a more general service or transfer to a human agent.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Assistance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Provide assistance to users who are not sure how to interact with the chatbot. You can offer suggestions or a list of common commands.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User Engagement</w:t>
      </w:r>
      <w:r w:rsidRPr="00D34082">
        <w:rPr>
          <w:rFonts w:ascii="Segoe UI" w:eastAsia="Times New Roman" w:hAnsi="Segoe UI" w:cs="Segoe UI"/>
          <w:sz w:val="35"/>
          <w:szCs w:val="35"/>
        </w:rPr>
        <w:t xml:space="preserve"> (Optional):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You can incorporate elements like greetings, jokes, or personalized content to make the conversation more engaging.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Analytics and Learning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Collect data on user interactions to improve the chatbot's performance over time. Analyze user feedback and adjust the flow accordingly.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Multimodal Support</w:t>
      </w:r>
      <w:r w:rsidRPr="00D34082">
        <w:rPr>
          <w:rFonts w:ascii="Segoe UI" w:eastAsia="Times New Roman" w:hAnsi="Segoe UI" w:cs="Segoe UI"/>
          <w:sz w:val="35"/>
          <w:szCs w:val="35"/>
        </w:rPr>
        <w:t xml:space="preserve"> (Optional):</w:t>
      </w:r>
    </w:p>
    <w:p w:rsidR="00D34082" w:rsidRPr="00D34082" w:rsidRDefault="00D34082" w:rsidP="00D3408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t>Consider supporting multiple communication channels, such as text, voice, and visual interfaces, if applicable.</w:t>
      </w:r>
    </w:p>
    <w:p w:rsidR="00D34082" w:rsidRPr="00D34082" w:rsidRDefault="00D34082" w:rsidP="00D3408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b/>
          <w:bCs/>
          <w:sz w:val="35"/>
        </w:rPr>
        <w:t>Continuity</w:t>
      </w:r>
      <w:r w:rsidRPr="00D34082">
        <w:rPr>
          <w:rFonts w:ascii="Segoe UI" w:eastAsia="Times New Roman" w:hAnsi="Segoe UI" w:cs="Segoe UI"/>
          <w:sz w:val="35"/>
          <w:szCs w:val="35"/>
        </w:rPr>
        <w:t>:</w:t>
      </w:r>
    </w:p>
    <w:p w:rsidR="00D34082" w:rsidRPr="00D34082" w:rsidRDefault="00D34082" w:rsidP="00D7113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5"/>
          <w:szCs w:val="35"/>
        </w:rPr>
      </w:pPr>
      <w:r w:rsidRPr="00D34082">
        <w:rPr>
          <w:rFonts w:ascii="Segoe UI" w:eastAsia="Times New Roman" w:hAnsi="Segoe UI" w:cs="Segoe UI"/>
          <w:sz w:val="35"/>
          <w:szCs w:val="35"/>
        </w:rPr>
        <w:lastRenderedPageBreak/>
        <w:t>Ensure the chatbot can maintain context and continue the conversation seamlessly if the user leaves and returns later.</w:t>
      </w:r>
    </w:p>
    <w:p w:rsidR="00D71132" w:rsidRPr="00D71132" w:rsidRDefault="00D71132" w:rsidP="00D71132">
      <w:pPr>
        <w:pStyle w:val="Heading2"/>
        <w:shd w:val="clear" w:color="auto" w:fill="FFFFFF"/>
        <w:spacing w:before="413" w:line="301" w:lineRule="atLeast"/>
        <w:rPr>
          <w:rFonts w:ascii="Helvetica" w:hAnsi="Helvetica" w:cs="Helvetica"/>
          <w:color w:val="242424"/>
          <w:sz w:val="44"/>
          <w:szCs w:val="40"/>
        </w:rPr>
      </w:pPr>
      <w:r w:rsidRPr="00D71132">
        <w:rPr>
          <w:rFonts w:ascii="Helvetica" w:hAnsi="Helvetica" w:cs="Helvetica"/>
          <w:color w:val="242424"/>
          <w:sz w:val="44"/>
          <w:szCs w:val="40"/>
        </w:rPr>
        <w:t>Chatbot data</w:t>
      </w:r>
    </w:p>
    <w:p w:rsidR="00D71132" w:rsidRPr="00D71132" w:rsidRDefault="00D71132" w:rsidP="00D71132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42424"/>
          <w:spacing w:val="-1"/>
          <w:sz w:val="32"/>
          <w:szCs w:val="25"/>
        </w:rPr>
      </w:pPr>
      <w:r w:rsidRPr="00D71132">
        <w:rPr>
          <w:rStyle w:val="Emphasis"/>
          <w:rFonts w:ascii="Georgia" w:eastAsiaTheme="majorEastAsia" w:hAnsi="Georgia"/>
          <w:color w:val="242424"/>
          <w:spacing w:val="-1"/>
          <w:sz w:val="32"/>
          <w:szCs w:val="25"/>
        </w:rPr>
        <w:t>Let's get training data to chatdata.json in which the intent and its example questions are given. In which greet is intent and hi, hello are questions.</w:t>
      </w:r>
    </w:p>
    <w:p w:rsidR="00D71132" w:rsidRPr="00D71132" w:rsidRDefault="00D71132" w:rsidP="00D71132">
      <w:pPr>
        <w:pStyle w:val="HTMLPreformatted"/>
        <w:shd w:val="clear" w:color="auto" w:fill="F2F2F2"/>
        <w:rPr>
          <w:color w:val="242424"/>
          <w:sz w:val="32"/>
          <w:szCs w:val="27"/>
        </w:rPr>
      </w:pPr>
      <w:r w:rsidRPr="00D71132">
        <w:rPr>
          <w:rStyle w:val="mf"/>
          <w:color w:val="242424"/>
          <w:spacing w:val="-5"/>
          <w:sz w:val="22"/>
        </w:rPr>
        <w:t>{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"greet": [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"hi",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"hello",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"hey",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"hola"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],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"goodbye": [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"bye",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"goodbye",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    "good bye"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]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>}</w:t>
      </w:r>
    </w:p>
    <w:p w:rsidR="00D71132" w:rsidRPr="00D71132" w:rsidRDefault="00D71132" w:rsidP="00D71132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32"/>
          <w:szCs w:val="25"/>
        </w:rPr>
      </w:pPr>
      <w:r w:rsidRPr="00D71132">
        <w:rPr>
          <w:rStyle w:val="Emphasis"/>
          <w:rFonts w:ascii="Georgia" w:eastAsiaTheme="majorEastAsia" w:hAnsi="Georgia"/>
          <w:color w:val="242424"/>
          <w:spacing w:val="-1"/>
          <w:sz w:val="32"/>
          <w:szCs w:val="25"/>
        </w:rPr>
        <w:t>The response is predefined in response.json in which the intent and response are given.</w:t>
      </w:r>
    </w:p>
    <w:p w:rsidR="00D71132" w:rsidRPr="00D71132" w:rsidRDefault="00D71132" w:rsidP="00D71132">
      <w:pPr>
        <w:pStyle w:val="HTMLPreformatted"/>
        <w:shd w:val="clear" w:color="auto" w:fill="F2F2F2"/>
        <w:rPr>
          <w:color w:val="242424"/>
          <w:sz w:val="32"/>
          <w:szCs w:val="27"/>
        </w:rPr>
      </w:pPr>
      <w:r w:rsidRPr="00D71132">
        <w:rPr>
          <w:rStyle w:val="mf"/>
          <w:color w:val="242424"/>
          <w:spacing w:val="-5"/>
          <w:sz w:val="22"/>
        </w:rPr>
        <w:t>{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"greet": "hello there...!",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 xml:space="preserve">    "goodbye": "bye see you later",</w:t>
      </w:r>
      <w:r w:rsidRPr="00D71132">
        <w:rPr>
          <w:color w:val="242424"/>
          <w:spacing w:val="-5"/>
          <w:sz w:val="22"/>
        </w:rPr>
        <w:br/>
      </w:r>
      <w:r w:rsidRPr="00D71132">
        <w:rPr>
          <w:rStyle w:val="mf"/>
          <w:color w:val="242424"/>
          <w:spacing w:val="-5"/>
          <w:sz w:val="22"/>
        </w:rPr>
        <w:t>}</w:t>
      </w:r>
    </w:p>
    <w:p w:rsidR="00D71132" w:rsidRDefault="00D71132" w:rsidP="00D71132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Conclusion</w:t>
      </w:r>
    </w:p>
    <w:p w:rsidR="00D71132" w:rsidRDefault="00D71132" w:rsidP="00D71132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Throughout we have learned how simple chatbot is created using Random Forest. We learned an Intent-response based chatbot.</w:t>
      </w:r>
    </w:p>
    <w:p w:rsidR="00D71132" w:rsidRDefault="00D71132" w:rsidP="00D7113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For fun, you can add funny conversations and this code to the web applications and create chatbot APIs.</w:t>
      </w:r>
    </w:p>
    <w:p w:rsidR="00D71132" w:rsidRDefault="00D71132" w:rsidP="00D71132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C3692E" w:rsidRPr="00D71132" w:rsidRDefault="00C3692E" w:rsidP="001E04A1">
      <w:pPr>
        <w:rPr>
          <w:rFonts w:ascii="Segoe UI" w:eastAsia="Times New Roman" w:hAnsi="Segoe UI" w:cs="Segoe UI"/>
          <w:b/>
          <w:bCs/>
          <w:color w:val="000000"/>
          <w:sz w:val="24"/>
          <w:szCs w:val="28"/>
        </w:rPr>
      </w:pPr>
    </w:p>
    <w:sectPr w:rsidR="00C3692E" w:rsidRPr="00D71132" w:rsidSect="00C3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959" w:rsidRDefault="00DA2959" w:rsidP="00D71132">
      <w:pPr>
        <w:spacing w:after="0" w:line="240" w:lineRule="auto"/>
      </w:pPr>
      <w:r>
        <w:separator/>
      </w:r>
    </w:p>
  </w:endnote>
  <w:endnote w:type="continuationSeparator" w:id="1">
    <w:p w:rsidR="00DA2959" w:rsidRDefault="00DA2959" w:rsidP="00D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959" w:rsidRDefault="00DA2959" w:rsidP="00D71132">
      <w:pPr>
        <w:spacing w:after="0" w:line="240" w:lineRule="auto"/>
      </w:pPr>
      <w:r>
        <w:separator/>
      </w:r>
    </w:p>
  </w:footnote>
  <w:footnote w:type="continuationSeparator" w:id="1">
    <w:p w:rsidR="00DA2959" w:rsidRDefault="00DA2959" w:rsidP="00D7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576C7"/>
    <w:multiLevelType w:val="multilevel"/>
    <w:tmpl w:val="7570B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D050006"/>
    <w:multiLevelType w:val="multilevel"/>
    <w:tmpl w:val="46F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4A1"/>
    <w:rsid w:val="000A63DF"/>
    <w:rsid w:val="00160D69"/>
    <w:rsid w:val="001E04A1"/>
    <w:rsid w:val="0024667B"/>
    <w:rsid w:val="0036482B"/>
    <w:rsid w:val="006748ED"/>
    <w:rsid w:val="00C3692E"/>
    <w:rsid w:val="00CB5D55"/>
    <w:rsid w:val="00CB7B42"/>
    <w:rsid w:val="00D34082"/>
    <w:rsid w:val="00D71132"/>
    <w:rsid w:val="00DA2959"/>
    <w:rsid w:val="00FD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92E"/>
  </w:style>
  <w:style w:type="paragraph" w:styleId="Heading1">
    <w:name w:val="heading 1"/>
    <w:basedOn w:val="Normal"/>
    <w:next w:val="Normal"/>
    <w:link w:val="Heading1Char"/>
    <w:uiPriority w:val="9"/>
    <w:qFormat/>
    <w:rsid w:val="00D71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04A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04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04A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8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3408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D7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2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D71132"/>
  </w:style>
  <w:style w:type="paragraph" w:styleId="Header">
    <w:name w:val="header"/>
    <w:basedOn w:val="Normal"/>
    <w:link w:val="HeaderChar"/>
    <w:uiPriority w:val="99"/>
    <w:semiHidden/>
    <w:unhideWhenUsed/>
    <w:rsid w:val="00D7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132"/>
  </w:style>
  <w:style w:type="paragraph" w:styleId="Footer">
    <w:name w:val="footer"/>
    <w:basedOn w:val="Normal"/>
    <w:link w:val="FooterChar"/>
    <w:uiPriority w:val="99"/>
    <w:semiHidden/>
    <w:unhideWhenUsed/>
    <w:rsid w:val="00D7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132"/>
  </w:style>
  <w:style w:type="character" w:customStyle="1" w:styleId="Heading1Char">
    <w:name w:val="Heading 1 Char"/>
    <w:basedOn w:val="DefaultParagraphFont"/>
    <w:link w:val="Heading1"/>
    <w:uiPriority w:val="9"/>
    <w:rsid w:val="00D71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0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482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77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01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29314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3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542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33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89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91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071390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594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7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9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2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sss</cp:lastModifiedBy>
  <cp:revision>4</cp:revision>
  <dcterms:created xsi:type="dcterms:W3CDTF">2023-10-11T09:43:00Z</dcterms:created>
  <dcterms:modified xsi:type="dcterms:W3CDTF">2023-11-23T08:44:00Z</dcterms:modified>
</cp:coreProperties>
</file>