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Project Title: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Development of Urban Noise Pollution Monitoring 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Project Overview</w:t>
      </w:r>
      <w:r w:rsidDel="00000000" w:rsidR="00000000" w:rsidRPr="00000000">
        <w:rPr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project aims to design and implement an advanced urban noise pollution monitoring system to assess, analyze, and mitigate noise pollution in our city. The system will provide real-time data, analytics, and actionable insights to local authorities and the public, facilitating informed decisions and the enforcement of noise regulations.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Project Objectives: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1.Develop a network of noise monitoring stations strategically placed throughout the city to capture real-time noise data.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2.Implement data acquisition, analysis, and visualization tools to process and present noise data effectively.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3.Enable remote access to noise data for city officials, environmental agencies, and the public through a user-friendly interface.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4.Integrate geospatial information to pinpoint noise sources and assess their impact on specific areas of the city.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5.Create an alerting system that triggers notifications when noise levels exceed defined thresholds, enabling immediate action when necessary.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6.Develop a public awareness campaign to inform residents about the importance of noise pollution reduction and encourage responsible behavior.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7.Explore options for integrating the noise monitoring system with urban planning and zoning decisions.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8.Ensure the system's compliance with local noise regulations and standards.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9.Establish a calibration and maintenance schedule for monitoring equipment to maintain data accuracy.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Project Initiation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•Define project objectives, scope, and stakeholders.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Secure funding and resources.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Assemble the project team.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Design and Development: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•Select suitable noise sensors and monitoring station locations.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Develop data acquisition and analysis software.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Design the user interface for data visualization.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Implement a geospatial component for location mapping.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•Install monitoring stations at selected locations.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Set up the data acquisition system.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Establish the central server for data storage and analysis.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Begin real-time data collection.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Testing and Quality Assurance: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•Validate data accuracy and consistency.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Test the alerting and reporting mechanisms.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Ensure remote access and control are functional.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Fine-tune the system based on feedback.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Public Awareness Campaign: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•Launch a campaign to inform the public about the noise monitoring system and its benefits.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Encourage residents to report noise disturbances.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Integration and Optimization: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•Explore integration opportunities with urban planning and zoning departments.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Optimize the system's performance based on real-world data.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Regulatory Compliance: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•Ensure that the system meets local noise regulations.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Provide data that can be used as evidence in legal proceedings if necessary.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Maintenance and Monitoring: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•Establish a maintenance schedule for sensors and equipment.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Continuously monitor system performance and data quality.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Project Deliverables: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•Functional urban noise monitoring system.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Real-time noise data accessible to relevant stakeholders.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Data analysis and visualization tools.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Geospatial mapping of noise sources.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Public awareness campaign materials.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Reports on system compliance and performance.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Recommendations for urban planning improvements.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Project Timeline: This project is expected to span approximately 18-24 months, depending on the complexity of the implementation.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i w:val="1"/>
          <w:u w:val="single"/>
          <w:rtl w:val="0"/>
        </w:rPr>
        <w:t xml:space="preserve">Budget</w:t>
      </w:r>
      <w:r w:rsidDel="00000000" w:rsidR="00000000" w:rsidRPr="00000000">
        <w:rPr>
          <w:rtl w:val="0"/>
        </w:rPr>
        <w:t xml:space="preserve">: The project budget will depend on the scale of implementation, equipment costs, and staffing requirements. It will be determined during the project initiation phase.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i w:val="1"/>
          <w:u w:val="single"/>
          <w:rtl w:val="0"/>
        </w:rPr>
        <w:t xml:space="preserve">Key Stakeholders:</w:t>
      </w:r>
      <w:r w:rsidDel="00000000" w:rsidR="00000000" w:rsidRPr="00000000">
        <w:rPr>
          <w:rtl w:val="0"/>
        </w:rPr>
        <w:t xml:space="preserve"> Local government, environmental agencies, city residents, urban planners, noise monitoring experts, and technology vendors.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By implementing this project, we aim to create a smarter and quieter urban environment, benefiting both the quality of life for city residents and the city's long-term sustainability.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