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3BD8" w14:textId="77777777" w:rsidR="00B50B5B" w:rsidRDefault="00000000">
      <w:pPr>
        <w:spacing w:after="40" w:line="240" w:lineRule="auto"/>
        <w:jc w:val="center"/>
        <w:rPr>
          <w:sz w:val="24"/>
          <w:szCs w:val="24"/>
        </w:rPr>
      </w:pPr>
      <w:r>
        <w:rPr>
          <w:b/>
          <w:bCs/>
          <w:sz w:val="24"/>
          <w:szCs w:val="24"/>
        </w:rPr>
        <w:t>SIMATS ENGINEERING</w:t>
      </w:r>
    </w:p>
    <w:p w14:paraId="2CB7B41F" w14:textId="77777777" w:rsidR="00B50B5B" w:rsidRDefault="00000000">
      <w:pPr>
        <w:spacing w:after="40" w:line="240" w:lineRule="auto"/>
        <w:jc w:val="center"/>
        <w:rPr>
          <w:sz w:val="24"/>
          <w:szCs w:val="24"/>
        </w:rPr>
      </w:pPr>
      <w:r>
        <w:rPr>
          <w:b/>
          <w:bCs/>
          <w:sz w:val="24"/>
          <w:szCs w:val="24"/>
        </w:rPr>
        <w:t>ASSESSMENT TOOL 3: Application Based Questions</w:t>
      </w:r>
    </w:p>
    <w:p w14:paraId="1E85DD42" w14:textId="77777777" w:rsidR="00B50B5B" w:rsidRDefault="00B50B5B">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B50B5B" w14:paraId="589FA930" w14:textId="77777777">
        <w:tc>
          <w:tcPr>
            <w:tcW w:w="2560" w:type="dxa"/>
          </w:tcPr>
          <w:p w14:paraId="1085F835" w14:textId="77777777" w:rsidR="00B50B5B" w:rsidRDefault="00000000">
            <w:pPr>
              <w:rPr>
                <w:sz w:val="24"/>
                <w:szCs w:val="24"/>
              </w:rPr>
            </w:pPr>
            <w:r>
              <w:rPr>
                <w:b/>
                <w:bCs/>
                <w:sz w:val="24"/>
                <w:szCs w:val="24"/>
              </w:rPr>
              <w:t>COURSE NAME:</w:t>
            </w:r>
          </w:p>
        </w:tc>
        <w:tc>
          <w:tcPr>
            <w:tcW w:w="2560" w:type="dxa"/>
          </w:tcPr>
          <w:p w14:paraId="7E8FCAD0" w14:textId="77777777" w:rsidR="00B50B5B" w:rsidRDefault="00000000">
            <w:pPr>
              <w:rPr>
                <w:sz w:val="24"/>
                <w:szCs w:val="24"/>
              </w:rPr>
            </w:pPr>
            <w:r>
              <w:rPr>
                <w:sz w:val="24"/>
                <w:szCs w:val="24"/>
              </w:rPr>
              <w:t>Cloud Computing and Big Data Analytics</w:t>
            </w:r>
          </w:p>
        </w:tc>
        <w:tc>
          <w:tcPr>
            <w:tcW w:w="2560" w:type="dxa"/>
          </w:tcPr>
          <w:p w14:paraId="6D648B4A" w14:textId="77777777" w:rsidR="00B50B5B" w:rsidRDefault="00000000">
            <w:pPr>
              <w:rPr>
                <w:sz w:val="24"/>
                <w:szCs w:val="24"/>
              </w:rPr>
            </w:pPr>
            <w:r>
              <w:rPr>
                <w:b/>
                <w:bCs/>
                <w:sz w:val="24"/>
                <w:szCs w:val="24"/>
              </w:rPr>
              <w:t>COURSE CODE:</w:t>
            </w:r>
          </w:p>
        </w:tc>
        <w:tc>
          <w:tcPr>
            <w:tcW w:w="2560" w:type="dxa"/>
          </w:tcPr>
          <w:p w14:paraId="45408E4B" w14:textId="5DA7CD00" w:rsidR="00B50B5B" w:rsidRDefault="00000000">
            <w:pPr>
              <w:rPr>
                <w:sz w:val="24"/>
                <w:szCs w:val="24"/>
              </w:rPr>
            </w:pPr>
            <w:r>
              <w:rPr>
                <w:sz w:val="24"/>
                <w:szCs w:val="24"/>
              </w:rPr>
              <w:t>CSA15</w:t>
            </w:r>
            <w:r w:rsidR="00597CB9">
              <w:rPr>
                <w:sz w:val="24"/>
                <w:szCs w:val="24"/>
              </w:rPr>
              <w:t>13</w:t>
            </w:r>
          </w:p>
        </w:tc>
      </w:tr>
    </w:tbl>
    <w:p w14:paraId="002A7D65" w14:textId="77777777" w:rsidR="00B50B5B" w:rsidRDefault="00B50B5B">
      <w:pPr>
        <w:pBdr>
          <w:bottom w:val="single" w:sz="6" w:space="1" w:color="A6A6A6"/>
        </w:pBdr>
        <w:spacing w:after="240"/>
        <w:rPr>
          <w:sz w:val="24"/>
          <w:szCs w:val="24"/>
        </w:rPr>
      </w:pPr>
    </w:p>
    <w:p w14:paraId="79192ED4" w14:textId="77777777" w:rsidR="00B50B5B" w:rsidRDefault="00000000">
      <w:pPr>
        <w:spacing w:after="40" w:line="240" w:lineRule="auto"/>
        <w:rPr>
          <w:sz w:val="28"/>
          <w:szCs w:val="28"/>
        </w:rPr>
      </w:pPr>
      <w:r>
        <w:rPr>
          <w:sz w:val="28"/>
          <w:szCs w:val="28"/>
        </w:rPr>
        <w:t>COURSE OUTCOME COVERED</w:t>
      </w:r>
    </w:p>
    <w:p w14:paraId="5626827D" w14:textId="77777777" w:rsidR="00B50B5B" w:rsidRDefault="00000000">
      <w:pPr>
        <w:spacing w:after="120"/>
        <w:rPr>
          <w:sz w:val="28"/>
          <w:szCs w:val="28"/>
        </w:rPr>
      </w:pPr>
      <w:r>
        <w:rPr>
          <w:sz w:val="28"/>
          <w:szCs w:val="28"/>
        </w:rPr>
        <w:t>CO2: Analyze virtualization architectures to identify performance and security issues in cloud computing environments. (BL3)</w:t>
      </w:r>
    </w:p>
    <w:p w14:paraId="1E68C6DC" w14:textId="77777777" w:rsidR="00B50B5B" w:rsidRDefault="00B50B5B">
      <w:pPr>
        <w:spacing w:after="40" w:line="240" w:lineRule="auto"/>
        <w:rPr>
          <w:sz w:val="28"/>
          <w:szCs w:val="28"/>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B50B5B" w14:paraId="30803124" w14:textId="77777777">
        <w:tc>
          <w:tcPr>
            <w:tcW w:w="5120" w:type="dxa"/>
          </w:tcPr>
          <w:p w14:paraId="34A1AA68" w14:textId="77777777" w:rsidR="00B50B5B" w:rsidRDefault="00000000">
            <w:pPr>
              <w:rPr>
                <w:sz w:val="28"/>
                <w:szCs w:val="28"/>
              </w:rPr>
            </w:pPr>
            <w:r>
              <w:rPr>
                <w:sz w:val="28"/>
                <w:szCs w:val="28"/>
              </w:rPr>
              <w:t>Dave's Taxonomy: Manipulation (Level 2)</w:t>
            </w:r>
            <w:r>
              <w:rPr>
                <w:sz w:val="28"/>
                <w:szCs w:val="28"/>
              </w:rPr>
              <w:br/>
              <w:t>Question Count: 5</w:t>
            </w:r>
          </w:p>
        </w:tc>
        <w:tc>
          <w:tcPr>
            <w:tcW w:w="5120" w:type="dxa"/>
          </w:tcPr>
          <w:p w14:paraId="3913325F" w14:textId="77777777" w:rsidR="00B50B5B" w:rsidRDefault="00000000">
            <w:pPr>
              <w:jc w:val="right"/>
              <w:rPr>
                <w:sz w:val="28"/>
                <w:szCs w:val="28"/>
              </w:rPr>
            </w:pPr>
            <w:r>
              <w:rPr>
                <w:sz w:val="28"/>
                <w:szCs w:val="28"/>
              </w:rPr>
              <w:t>Total Marks: 25</w:t>
            </w:r>
          </w:p>
        </w:tc>
      </w:tr>
    </w:tbl>
    <w:p w14:paraId="40EA089F" w14:textId="77777777" w:rsidR="00B50B5B" w:rsidRDefault="00B50B5B">
      <w:pPr>
        <w:pBdr>
          <w:bottom w:val="single" w:sz="6" w:space="1" w:color="A6A6A6"/>
        </w:pBdr>
        <w:rPr>
          <w:sz w:val="28"/>
          <w:szCs w:val="28"/>
        </w:rPr>
      </w:pPr>
    </w:p>
    <w:p w14:paraId="6D598DBB" w14:textId="77777777" w:rsidR="00B50B5B" w:rsidRDefault="00000000">
      <w:pPr>
        <w:spacing w:after="40" w:line="240" w:lineRule="auto"/>
        <w:rPr>
          <w:sz w:val="28"/>
          <w:szCs w:val="28"/>
        </w:rPr>
      </w:pPr>
      <w:r>
        <w:rPr>
          <w:sz w:val="28"/>
          <w:szCs w:val="28"/>
        </w:rPr>
        <w:t>Code of Conduct</w:t>
      </w:r>
    </w:p>
    <w:p w14:paraId="1F9F3433" w14:textId="36B0A210" w:rsidR="00B50B5B" w:rsidRDefault="00000000">
      <w:pPr>
        <w:spacing w:after="40" w:line="240" w:lineRule="auto"/>
        <w:rPr>
          <w:sz w:val="28"/>
          <w:szCs w:val="28"/>
        </w:rPr>
      </w:pPr>
      <w:r>
        <w:rPr>
          <w:sz w:val="28"/>
          <w:szCs w:val="28"/>
        </w:rPr>
        <w:t xml:space="preserve">I </w:t>
      </w:r>
      <w:r w:rsidR="00597CB9">
        <w:rPr>
          <w:sz w:val="28"/>
          <w:szCs w:val="28"/>
        </w:rPr>
        <w:t>Vijayalakshmi G (192321080)</w:t>
      </w:r>
      <w:r>
        <w:rPr>
          <w:sz w:val="28"/>
          <w:szCs w:val="28"/>
        </w:rPr>
        <w:t xml:space="preserve"> (Name / Reg No) certify that this submission is my original work and that I have adhered to the guidelines specified for this assessment.</w:t>
      </w:r>
    </w:p>
    <w:p w14:paraId="39A24658" w14:textId="77777777" w:rsidR="00B50B5B" w:rsidRDefault="00000000">
      <w:pPr>
        <w:spacing w:after="40" w:line="240" w:lineRule="auto"/>
        <w:rPr>
          <w:sz w:val="28"/>
          <w:szCs w:val="28"/>
        </w:rPr>
      </w:pPr>
      <w:r>
        <w:rPr>
          <w:sz w:val="28"/>
          <w:szCs w:val="28"/>
        </w:rPr>
        <w:t>I understand that any violation of academic integrity rules will result in disciplinary action.</w:t>
      </w:r>
    </w:p>
    <w:p w14:paraId="21717231" w14:textId="2F33E7DA" w:rsidR="00B50B5B" w:rsidRDefault="00000000">
      <w:pPr>
        <w:spacing w:after="40" w:line="240" w:lineRule="auto"/>
        <w:rPr>
          <w:sz w:val="28"/>
          <w:szCs w:val="28"/>
        </w:rPr>
      </w:pPr>
      <w:r>
        <w:rPr>
          <w:sz w:val="28"/>
          <w:szCs w:val="28"/>
        </w:rPr>
        <w:t>Signature of the student:</w:t>
      </w:r>
      <w:r w:rsidR="00597CB9">
        <w:rPr>
          <w:sz w:val="28"/>
          <w:szCs w:val="28"/>
        </w:rPr>
        <w:t xml:space="preserve"> Vijayalakshmi G</w:t>
      </w:r>
    </w:p>
    <w:p w14:paraId="18367B93" w14:textId="77777777" w:rsidR="00B50B5B" w:rsidRDefault="00B50B5B">
      <w:pPr>
        <w:spacing w:after="40" w:line="240" w:lineRule="auto"/>
        <w:rPr>
          <w:sz w:val="24"/>
          <w:szCs w:val="24"/>
        </w:rPr>
      </w:pPr>
    </w:p>
    <w:p w14:paraId="7D2F6B99" w14:textId="77777777" w:rsidR="00B50B5B" w:rsidRDefault="00000000">
      <w:pPr>
        <w:spacing w:after="40" w:line="240" w:lineRule="auto"/>
        <w:rPr>
          <w:b/>
          <w:bCs/>
          <w:sz w:val="28"/>
          <w:szCs w:val="28"/>
        </w:rPr>
      </w:pPr>
      <w:r>
        <w:rPr>
          <w:b/>
          <w:bCs/>
          <w:sz w:val="28"/>
          <w:szCs w:val="28"/>
        </w:rPr>
        <w:t>Assessment Tasks</w:t>
      </w:r>
    </w:p>
    <w:p w14:paraId="1F3FCB70" w14:textId="77777777" w:rsidR="00B50B5B" w:rsidRDefault="00B50B5B">
      <w:pPr>
        <w:spacing w:after="40" w:line="240" w:lineRule="auto"/>
        <w:rPr>
          <w:sz w:val="24"/>
          <w:szCs w:val="24"/>
        </w:rPr>
      </w:pPr>
    </w:p>
    <w:p w14:paraId="6D6C4F17" w14:textId="77777777" w:rsidR="00B50B5B" w:rsidRDefault="00000000">
      <w:pPr>
        <w:spacing w:after="40" w:line="240" w:lineRule="auto"/>
        <w:rPr>
          <w:b/>
          <w:bCs/>
          <w:sz w:val="28"/>
          <w:szCs w:val="28"/>
        </w:rPr>
      </w:pPr>
      <w:r>
        <w:rPr>
          <w:b/>
          <w:bCs/>
          <w:sz w:val="28"/>
          <w:szCs w:val="28"/>
        </w:rPr>
        <w:t>Application Based Questions</w:t>
      </w:r>
    </w:p>
    <w:p w14:paraId="6F232987" w14:textId="77777777" w:rsidR="00B50B5B" w:rsidRDefault="00B50B5B">
      <w:pPr>
        <w:spacing w:after="40" w:line="240" w:lineRule="auto"/>
        <w:rPr>
          <w:sz w:val="28"/>
          <w:szCs w:val="28"/>
        </w:rPr>
      </w:pPr>
    </w:p>
    <w:p w14:paraId="32FD09C5" w14:textId="77777777" w:rsidR="00B50B5B" w:rsidRDefault="00000000">
      <w:pPr>
        <w:numPr>
          <w:ilvl w:val="0"/>
          <w:numId w:val="1"/>
        </w:numPr>
        <w:pBdr>
          <w:top w:val="nil"/>
          <w:left w:val="nil"/>
          <w:bottom w:val="nil"/>
          <w:right w:val="nil"/>
          <w:between w:val="nil"/>
        </w:pBdr>
        <w:spacing w:after="0"/>
        <w:rPr>
          <w:color w:val="000000"/>
          <w:sz w:val="28"/>
          <w:szCs w:val="28"/>
        </w:rPr>
      </w:pPr>
      <w:r>
        <w:rPr>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3DA075C7" w14:textId="77777777" w:rsidR="00597CB9" w:rsidRDefault="00597CB9" w:rsidP="00597CB9">
      <w:pPr>
        <w:pBdr>
          <w:top w:val="nil"/>
          <w:left w:val="nil"/>
          <w:bottom w:val="nil"/>
          <w:right w:val="nil"/>
          <w:between w:val="nil"/>
        </w:pBdr>
        <w:spacing w:after="0"/>
        <w:rPr>
          <w:color w:val="000000"/>
          <w:sz w:val="28"/>
          <w:szCs w:val="28"/>
        </w:rPr>
      </w:pPr>
    </w:p>
    <w:p w14:paraId="21785575" w14:textId="77777777" w:rsidR="00597CB9" w:rsidRPr="00597CB9" w:rsidRDefault="00597CB9" w:rsidP="00597CB9">
      <w:pPr>
        <w:pBdr>
          <w:top w:val="nil"/>
          <w:left w:val="nil"/>
          <w:bottom w:val="nil"/>
          <w:right w:val="nil"/>
          <w:between w:val="nil"/>
        </w:pBdr>
        <w:spacing w:after="0"/>
        <w:rPr>
          <w:color w:val="000000"/>
          <w:sz w:val="28"/>
          <w:szCs w:val="28"/>
          <w:lang w:val="en-IN"/>
        </w:rPr>
      </w:pPr>
      <w:r w:rsidRPr="00597CB9">
        <w:rPr>
          <w:color w:val="000000"/>
          <w:sz w:val="28"/>
          <w:szCs w:val="28"/>
          <w:lang w:val="en-IN"/>
        </w:rPr>
        <w:t xml:space="preserve">A company experiences high traffic during seasonal sales. Cloud </w:t>
      </w:r>
      <w:r w:rsidRPr="00597CB9">
        <w:rPr>
          <w:b/>
          <w:bCs/>
          <w:color w:val="000000"/>
          <w:sz w:val="28"/>
          <w:szCs w:val="28"/>
          <w:lang w:val="en-IN"/>
        </w:rPr>
        <w:t>Auto Scaling</w:t>
      </w:r>
      <w:r w:rsidRPr="00597CB9">
        <w:rPr>
          <w:color w:val="000000"/>
          <w:sz w:val="28"/>
          <w:szCs w:val="28"/>
          <w:lang w:val="en-IN"/>
        </w:rPr>
        <w:t xml:space="preserve"> automatically increases the number of servers when traffic is high and reduces them when demand decreases. </w:t>
      </w:r>
      <w:r w:rsidRPr="00597CB9">
        <w:rPr>
          <w:b/>
          <w:bCs/>
          <w:color w:val="000000"/>
          <w:sz w:val="28"/>
          <w:szCs w:val="28"/>
          <w:lang w:val="en-IN"/>
        </w:rPr>
        <w:t>Load Balancing</w:t>
      </w:r>
      <w:r w:rsidRPr="00597CB9">
        <w:rPr>
          <w:color w:val="000000"/>
          <w:sz w:val="28"/>
          <w:szCs w:val="28"/>
          <w:lang w:val="en-IN"/>
        </w:rPr>
        <w:t xml:space="preserve"> distributes incoming user requests evenly among available servers, preventing overload.</w:t>
      </w:r>
    </w:p>
    <w:p w14:paraId="207333C3" w14:textId="77777777" w:rsidR="00597CB9" w:rsidRPr="00597CB9" w:rsidRDefault="00597CB9" w:rsidP="00597CB9">
      <w:pPr>
        <w:pBdr>
          <w:top w:val="nil"/>
          <w:left w:val="nil"/>
          <w:bottom w:val="nil"/>
          <w:right w:val="nil"/>
          <w:between w:val="nil"/>
        </w:pBdr>
        <w:spacing w:after="0"/>
        <w:rPr>
          <w:color w:val="000000"/>
          <w:sz w:val="28"/>
          <w:szCs w:val="28"/>
          <w:lang w:val="en-IN"/>
        </w:rPr>
      </w:pPr>
      <w:r w:rsidRPr="00597CB9">
        <w:rPr>
          <w:color w:val="000000"/>
          <w:sz w:val="28"/>
          <w:szCs w:val="28"/>
          <w:lang w:val="en-IN"/>
        </w:rPr>
        <w:t>This approach reduces downtime because if one server becomes busy or fails, traffic is redirected to other healthy servers. It also improves user experience by providing faster page loading and uninterrupted service.</w:t>
      </w:r>
    </w:p>
    <w:p w14:paraId="7E957389" w14:textId="77777777" w:rsidR="00597CB9" w:rsidRPr="00597CB9" w:rsidRDefault="00597CB9" w:rsidP="00597CB9">
      <w:pPr>
        <w:pBdr>
          <w:top w:val="nil"/>
          <w:left w:val="nil"/>
          <w:bottom w:val="nil"/>
          <w:right w:val="nil"/>
          <w:between w:val="nil"/>
        </w:pBdr>
        <w:spacing w:after="0"/>
        <w:rPr>
          <w:color w:val="000000"/>
          <w:sz w:val="28"/>
          <w:szCs w:val="28"/>
          <w:lang w:val="en-IN"/>
        </w:rPr>
      </w:pPr>
      <w:r w:rsidRPr="00597CB9">
        <w:rPr>
          <w:color w:val="000000"/>
          <w:sz w:val="28"/>
          <w:szCs w:val="28"/>
          <w:lang w:val="en-IN"/>
        </w:rPr>
        <w:t>Monitoring tools continuously track CPU usage, memory, response time, and network traffic. When predefined limits are reached, Auto Scaling automatically launches new servers.</w:t>
      </w:r>
    </w:p>
    <w:p w14:paraId="467E5BB6" w14:textId="77777777" w:rsidR="00597CB9" w:rsidRPr="00597CB9" w:rsidRDefault="00597CB9" w:rsidP="00597CB9">
      <w:pPr>
        <w:pBdr>
          <w:top w:val="nil"/>
          <w:left w:val="nil"/>
          <w:bottom w:val="nil"/>
          <w:right w:val="nil"/>
          <w:between w:val="nil"/>
        </w:pBdr>
        <w:spacing w:after="0"/>
        <w:rPr>
          <w:color w:val="000000"/>
          <w:sz w:val="28"/>
          <w:szCs w:val="28"/>
          <w:lang w:val="en-IN"/>
        </w:rPr>
      </w:pPr>
      <w:r w:rsidRPr="00597CB9">
        <w:rPr>
          <w:b/>
          <w:bCs/>
          <w:color w:val="000000"/>
          <w:sz w:val="28"/>
          <w:szCs w:val="28"/>
          <w:lang w:val="en-IN"/>
        </w:rPr>
        <w:lastRenderedPageBreak/>
        <w:t>Real-World Example:</w:t>
      </w:r>
      <w:r w:rsidRPr="00597CB9">
        <w:rPr>
          <w:color w:val="000000"/>
          <w:sz w:val="28"/>
          <w:szCs w:val="28"/>
          <w:lang w:val="en-IN"/>
        </w:rPr>
        <w:br/>
        <w:t>During an online shopping sale such as Amazon's Great Indian Festival, millions of users access the website simultaneously. Auto Scaling adds extra servers, while Load Balancing distributes customer requests evenly, ensuring smooth shopping without website crashes.</w:t>
      </w:r>
    </w:p>
    <w:p w14:paraId="22A399E1" w14:textId="77777777" w:rsidR="00597CB9" w:rsidRDefault="00597CB9" w:rsidP="00597CB9">
      <w:pPr>
        <w:pBdr>
          <w:top w:val="nil"/>
          <w:left w:val="nil"/>
          <w:bottom w:val="nil"/>
          <w:right w:val="nil"/>
          <w:between w:val="nil"/>
        </w:pBdr>
        <w:spacing w:after="0"/>
        <w:rPr>
          <w:color w:val="000000"/>
          <w:sz w:val="28"/>
          <w:szCs w:val="28"/>
        </w:rPr>
      </w:pPr>
    </w:p>
    <w:p w14:paraId="306C896F" w14:textId="77777777" w:rsidR="00B50B5B" w:rsidRDefault="00B50B5B">
      <w:pPr>
        <w:pBdr>
          <w:top w:val="nil"/>
          <w:left w:val="nil"/>
          <w:bottom w:val="nil"/>
          <w:right w:val="nil"/>
          <w:between w:val="nil"/>
        </w:pBdr>
        <w:spacing w:after="0"/>
        <w:ind w:left="360" w:hanging="360"/>
        <w:rPr>
          <w:color w:val="000000"/>
          <w:sz w:val="28"/>
          <w:szCs w:val="28"/>
        </w:rPr>
      </w:pPr>
    </w:p>
    <w:p w14:paraId="4EE12A03" w14:textId="77777777" w:rsidR="00B50B5B"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An organization wants to store large volumes of backup data securely in the cloud.</w:t>
      </w:r>
      <w:r>
        <w:rPr>
          <w:color w:val="000000"/>
          <w:sz w:val="28"/>
          <w:szCs w:val="28"/>
        </w:rPr>
        <w:br/>
        <w:t>Discuss how cloud storage solutions ensure durability and data redundancy.</w:t>
      </w:r>
      <w:r>
        <w:rPr>
          <w:color w:val="000000"/>
          <w:sz w:val="28"/>
          <w:szCs w:val="28"/>
        </w:rPr>
        <w:br/>
        <w:t>How can encryption and access control protect sensitive backup data?</w:t>
      </w:r>
      <w:r>
        <w:rPr>
          <w:color w:val="000000"/>
          <w:sz w:val="28"/>
          <w:szCs w:val="28"/>
        </w:rPr>
        <w:br/>
        <w:t>Explain the cost advantages compared to traditional storage systems.</w:t>
      </w:r>
      <w:r>
        <w:rPr>
          <w:color w:val="000000"/>
          <w:sz w:val="28"/>
          <w:szCs w:val="28"/>
        </w:rPr>
        <w:br/>
        <w:t>Provide an example of a disaster recovery use case.</w:t>
      </w:r>
    </w:p>
    <w:p w14:paraId="649883D8" w14:textId="77777777" w:rsidR="00597CB9" w:rsidRDefault="00597CB9" w:rsidP="00597CB9">
      <w:pPr>
        <w:pBdr>
          <w:top w:val="nil"/>
          <w:left w:val="nil"/>
          <w:bottom w:val="nil"/>
          <w:right w:val="nil"/>
          <w:between w:val="nil"/>
        </w:pBdr>
        <w:spacing w:after="0"/>
        <w:jc w:val="both"/>
        <w:rPr>
          <w:color w:val="000000"/>
          <w:sz w:val="28"/>
          <w:szCs w:val="28"/>
        </w:rPr>
      </w:pPr>
    </w:p>
    <w:p w14:paraId="30347254"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Cloud storage provides high durability by storing multiple copies of backup data across different data </w:t>
      </w:r>
      <w:proofErr w:type="spellStart"/>
      <w:r w:rsidRPr="00597CB9">
        <w:rPr>
          <w:color w:val="000000"/>
          <w:sz w:val="28"/>
          <w:szCs w:val="28"/>
          <w:lang w:val="en-IN"/>
        </w:rPr>
        <w:t>centers</w:t>
      </w:r>
      <w:proofErr w:type="spellEnd"/>
      <w:r w:rsidRPr="00597CB9">
        <w:rPr>
          <w:color w:val="000000"/>
          <w:sz w:val="28"/>
          <w:szCs w:val="28"/>
          <w:lang w:val="en-IN"/>
        </w:rPr>
        <w:t>. This ensures that data remains available even if one server or location fails.</w:t>
      </w:r>
    </w:p>
    <w:p w14:paraId="6712BF27"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Data redundancy protects information against hardware failures and accidental deletion.</w:t>
      </w:r>
    </w:p>
    <w:p w14:paraId="553C35AD"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Sensitive backup data is protected using:</w:t>
      </w:r>
    </w:p>
    <w:p w14:paraId="01E40704" w14:textId="77777777" w:rsidR="00597CB9" w:rsidRPr="00597CB9" w:rsidRDefault="00597CB9" w:rsidP="00597CB9">
      <w:pPr>
        <w:numPr>
          <w:ilvl w:val="0"/>
          <w:numId w:val="2"/>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Encryption (AES-256 for stored data and TLS for data transfer) </w:t>
      </w:r>
    </w:p>
    <w:p w14:paraId="23EDDDC6" w14:textId="77777777" w:rsidR="00597CB9" w:rsidRPr="00597CB9" w:rsidRDefault="00597CB9" w:rsidP="00597CB9">
      <w:pPr>
        <w:numPr>
          <w:ilvl w:val="0"/>
          <w:numId w:val="2"/>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Identity and Access Management (IAM) </w:t>
      </w:r>
    </w:p>
    <w:p w14:paraId="7761CD0B" w14:textId="77777777" w:rsidR="00597CB9" w:rsidRPr="00597CB9" w:rsidRDefault="00597CB9" w:rsidP="00597CB9">
      <w:pPr>
        <w:numPr>
          <w:ilvl w:val="0"/>
          <w:numId w:val="2"/>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Role-Based Access Control (RBAC) </w:t>
      </w:r>
    </w:p>
    <w:p w14:paraId="7E042736" w14:textId="77777777" w:rsidR="00597CB9" w:rsidRPr="00597CB9" w:rsidRDefault="00597CB9" w:rsidP="00597CB9">
      <w:pPr>
        <w:numPr>
          <w:ilvl w:val="0"/>
          <w:numId w:val="2"/>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Multi-Factor Authentication (MFA) </w:t>
      </w:r>
    </w:p>
    <w:p w14:paraId="00614B84"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Compared to traditional storage systems, cloud storage is more cost-effective because organizations pay only for the storage they use. There is no need to purchase expensive storage hardware or maintain backup infrastructure.</w:t>
      </w:r>
    </w:p>
    <w:p w14:paraId="2F9AB509"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b/>
          <w:bCs/>
          <w:color w:val="000000"/>
          <w:sz w:val="28"/>
          <w:szCs w:val="28"/>
          <w:lang w:val="en-IN"/>
        </w:rPr>
        <w:t>Disaster Recovery Example:</w:t>
      </w:r>
      <w:r w:rsidRPr="00597CB9">
        <w:rPr>
          <w:color w:val="000000"/>
          <w:sz w:val="28"/>
          <w:szCs w:val="28"/>
          <w:lang w:val="en-IN"/>
        </w:rPr>
        <w:br/>
        <w:t xml:space="preserve">If a company's primary data </w:t>
      </w:r>
      <w:proofErr w:type="spellStart"/>
      <w:r w:rsidRPr="00597CB9">
        <w:rPr>
          <w:color w:val="000000"/>
          <w:sz w:val="28"/>
          <w:szCs w:val="28"/>
          <w:lang w:val="en-IN"/>
        </w:rPr>
        <w:t>center</w:t>
      </w:r>
      <w:proofErr w:type="spellEnd"/>
      <w:r w:rsidRPr="00597CB9">
        <w:rPr>
          <w:color w:val="000000"/>
          <w:sz w:val="28"/>
          <w:szCs w:val="28"/>
          <w:lang w:val="en-IN"/>
        </w:rPr>
        <w:t xml:space="preserve"> is damaged due to flooding, backup data stored in another cloud region can be restored quickly, allowing business operations to continue.</w:t>
      </w:r>
    </w:p>
    <w:p w14:paraId="07E91AB6" w14:textId="77777777" w:rsidR="00597CB9" w:rsidRDefault="00597CB9" w:rsidP="00597CB9">
      <w:pPr>
        <w:pBdr>
          <w:top w:val="nil"/>
          <w:left w:val="nil"/>
          <w:bottom w:val="nil"/>
          <w:right w:val="nil"/>
          <w:between w:val="nil"/>
        </w:pBdr>
        <w:spacing w:after="0"/>
        <w:jc w:val="both"/>
        <w:rPr>
          <w:color w:val="000000"/>
          <w:sz w:val="28"/>
          <w:szCs w:val="28"/>
        </w:rPr>
      </w:pPr>
    </w:p>
    <w:p w14:paraId="2F1581E5" w14:textId="77777777" w:rsidR="00B50B5B"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3FAE673F" w14:textId="77777777" w:rsidR="00597CB9" w:rsidRDefault="00597CB9" w:rsidP="00597CB9">
      <w:pPr>
        <w:pBdr>
          <w:top w:val="nil"/>
          <w:left w:val="nil"/>
          <w:bottom w:val="nil"/>
          <w:right w:val="nil"/>
          <w:between w:val="nil"/>
        </w:pBdr>
        <w:spacing w:after="0"/>
        <w:jc w:val="both"/>
        <w:rPr>
          <w:color w:val="000000"/>
          <w:sz w:val="28"/>
          <w:szCs w:val="28"/>
        </w:rPr>
      </w:pPr>
    </w:p>
    <w:p w14:paraId="7FDE432C"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A </w:t>
      </w:r>
      <w:r w:rsidRPr="00597CB9">
        <w:rPr>
          <w:b/>
          <w:bCs/>
          <w:color w:val="000000"/>
          <w:sz w:val="28"/>
          <w:szCs w:val="28"/>
          <w:lang w:val="en-IN"/>
        </w:rPr>
        <w:t>Content Delivery Network (CDN)</w:t>
      </w:r>
      <w:r w:rsidRPr="00597CB9">
        <w:rPr>
          <w:color w:val="000000"/>
          <w:sz w:val="28"/>
          <w:szCs w:val="28"/>
          <w:lang w:val="en-IN"/>
        </w:rPr>
        <w:t xml:space="preserve"> stores copies of application content on edge servers located in different geographic regions. Users receive data from the nearest edge server instead of the main server.</w:t>
      </w:r>
    </w:p>
    <w:p w14:paraId="0CC3E6F3"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This reduces network latency, improves application speed, and decreases server workload.</w:t>
      </w:r>
    </w:p>
    <w:p w14:paraId="527FA469"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Edge servers improve user experience by:</w:t>
      </w:r>
    </w:p>
    <w:p w14:paraId="05D32977" w14:textId="77777777" w:rsidR="00597CB9" w:rsidRPr="00597CB9" w:rsidRDefault="00597CB9" w:rsidP="00597CB9">
      <w:pPr>
        <w:numPr>
          <w:ilvl w:val="0"/>
          <w:numId w:val="3"/>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lastRenderedPageBreak/>
        <w:t xml:space="preserve">Faster content delivery </w:t>
      </w:r>
    </w:p>
    <w:p w14:paraId="10EA5B21" w14:textId="77777777" w:rsidR="00597CB9" w:rsidRPr="00597CB9" w:rsidRDefault="00597CB9" w:rsidP="00597CB9">
      <w:pPr>
        <w:numPr>
          <w:ilvl w:val="0"/>
          <w:numId w:val="3"/>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Reduced buffering </w:t>
      </w:r>
    </w:p>
    <w:p w14:paraId="09B6AA81" w14:textId="77777777" w:rsidR="00597CB9" w:rsidRPr="00597CB9" w:rsidRDefault="00597CB9" w:rsidP="00597CB9">
      <w:pPr>
        <w:numPr>
          <w:ilvl w:val="0"/>
          <w:numId w:val="3"/>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Lower response time </w:t>
      </w:r>
    </w:p>
    <w:p w14:paraId="3FB7BC1A" w14:textId="77777777" w:rsidR="00597CB9" w:rsidRPr="00597CB9" w:rsidRDefault="00597CB9" w:rsidP="00597CB9">
      <w:pPr>
        <w:numPr>
          <w:ilvl w:val="0"/>
          <w:numId w:val="3"/>
        </w:num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Better application performance </w:t>
      </w:r>
    </w:p>
    <w:p w14:paraId="06B815DA"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Cloud providers offer global regions and availability zones that ensure services remain accessible worldwide.</w:t>
      </w:r>
    </w:p>
    <w:p w14:paraId="5F2B0EF4"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b/>
          <w:bCs/>
          <w:color w:val="000000"/>
          <w:sz w:val="28"/>
          <w:szCs w:val="28"/>
          <w:lang w:val="en-IN"/>
        </w:rPr>
        <w:t>Real-World Example:</w:t>
      </w:r>
      <w:r w:rsidRPr="00597CB9">
        <w:rPr>
          <w:color w:val="000000"/>
          <w:sz w:val="28"/>
          <w:szCs w:val="28"/>
          <w:lang w:val="en-IN"/>
        </w:rPr>
        <w:br/>
        <w:t>Video streaming platforms such as Netflix use CDNs to deliver movies from nearby edge servers, providing smooth playback without buffering. Online gaming platforms also use CDNs to reduce game latency.</w:t>
      </w:r>
    </w:p>
    <w:p w14:paraId="5B431D3C" w14:textId="77777777" w:rsidR="00597CB9" w:rsidRDefault="00597CB9" w:rsidP="00597CB9">
      <w:pPr>
        <w:pBdr>
          <w:top w:val="nil"/>
          <w:left w:val="nil"/>
          <w:bottom w:val="nil"/>
          <w:right w:val="nil"/>
          <w:between w:val="nil"/>
        </w:pBdr>
        <w:spacing w:after="0"/>
        <w:jc w:val="both"/>
        <w:rPr>
          <w:color w:val="000000"/>
          <w:sz w:val="28"/>
          <w:szCs w:val="28"/>
        </w:rPr>
      </w:pPr>
    </w:p>
    <w:p w14:paraId="6724E8A2" w14:textId="77777777" w:rsidR="00B50B5B" w:rsidRDefault="00B50B5B">
      <w:pPr>
        <w:pBdr>
          <w:top w:val="nil"/>
          <w:left w:val="nil"/>
          <w:bottom w:val="nil"/>
          <w:right w:val="nil"/>
          <w:between w:val="nil"/>
        </w:pBdr>
        <w:spacing w:after="0"/>
        <w:ind w:left="360" w:hanging="360"/>
        <w:rPr>
          <w:color w:val="000000"/>
          <w:sz w:val="28"/>
          <w:szCs w:val="28"/>
        </w:rPr>
      </w:pPr>
    </w:p>
    <w:p w14:paraId="0DFD82C5" w14:textId="77777777" w:rsidR="00B50B5B"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 financial institution requires strict compliance and data security in cloud usage.</w:t>
      </w:r>
      <w:r>
        <w:rPr>
          <w:color w:val="000000"/>
          <w:sz w:val="28"/>
          <w:szCs w:val="28"/>
        </w:rPr>
        <w:b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3719B901" w14:textId="77777777" w:rsidR="00597CB9" w:rsidRDefault="00597CB9" w:rsidP="00597CB9">
      <w:pPr>
        <w:pBdr>
          <w:top w:val="nil"/>
          <w:left w:val="nil"/>
          <w:bottom w:val="nil"/>
          <w:right w:val="nil"/>
          <w:between w:val="nil"/>
        </w:pBdr>
        <w:spacing w:after="0"/>
        <w:jc w:val="both"/>
        <w:rPr>
          <w:color w:val="000000"/>
          <w:sz w:val="28"/>
          <w:szCs w:val="28"/>
        </w:rPr>
      </w:pPr>
    </w:p>
    <w:p w14:paraId="67EDF468"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Cloud providers support regulatory compliance by offering security certifications, audit reports, and compliance standards such as GDPR, ISO 27001, and PCI-DSS.</w:t>
      </w:r>
    </w:p>
    <w:p w14:paraId="2EC62B00"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 xml:space="preserve">Logging records every user activity, while monitoring continuously detects suspicious </w:t>
      </w:r>
      <w:proofErr w:type="spellStart"/>
      <w:r w:rsidRPr="00597CB9">
        <w:rPr>
          <w:color w:val="000000"/>
          <w:sz w:val="28"/>
          <w:szCs w:val="28"/>
          <w:lang w:val="en-IN"/>
        </w:rPr>
        <w:t>behavior</w:t>
      </w:r>
      <w:proofErr w:type="spellEnd"/>
      <w:r w:rsidRPr="00597CB9">
        <w:rPr>
          <w:color w:val="000000"/>
          <w:sz w:val="28"/>
          <w:szCs w:val="28"/>
          <w:lang w:val="en-IN"/>
        </w:rPr>
        <w:t xml:space="preserve"> and system issues.</w:t>
      </w:r>
    </w:p>
    <w:p w14:paraId="036C6417"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Encryption protects sensitive financial information during storage and transmission.</w:t>
      </w:r>
    </w:p>
    <w:p w14:paraId="70486599"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color w:val="000000"/>
          <w:sz w:val="28"/>
          <w:szCs w:val="28"/>
          <w:lang w:val="en-IN"/>
        </w:rPr>
        <w:t>Data sovereignty is achieved by storing customer data only within approved geographic regions according to government regulations.</w:t>
      </w:r>
    </w:p>
    <w:p w14:paraId="246E94F9" w14:textId="77777777" w:rsidR="00597CB9" w:rsidRPr="00597CB9" w:rsidRDefault="00597CB9" w:rsidP="00597CB9">
      <w:pPr>
        <w:pBdr>
          <w:top w:val="nil"/>
          <w:left w:val="nil"/>
          <w:bottom w:val="nil"/>
          <w:right w:val="nil"/>
          <w:between w:val="nil"/>
        </w:pBdr>
        <w:spacing w:after="0"/>
        <w:jc w:val="both"/>
        <w:rPr>
          <w:color w:val="000000"/>
          <w:sz w:val="28"/>
          <w:szCs w:val="28"/>
          <w:lang w:val="en-IN"/>
        </w:rPr>
      </w:pPr>
      <w:r w:rsidRPr="00597CB9">
        <w:rPr>
          <w:b/>
          <w:bCs/>
          <w:color w:val="000000"/>
          <w:sz w:val="28"/>
          <w:szCs w:val="28"/>
          <w:lang w:val="en-IN"/>
        </w:rPr>
        <w:t>Example:</w:t>
      </w:r>
      <w:r w:rsidRPr="00597CB9">
        <w:rPr>
          <w:color w:val="000000"/>
          <w:sz w:val="28"/>
          <w:szCs w:val="28"/>
          <w:lang w:val="en-IN"/>
        </w:rPr>
        <w:br/>
        <w:t>A bank processes online fund transfers. Every transaction is encrypted, logged for auditing, and stored within the country's approved cloud region to satisfy financial regulations and protect customer information.</w:t>
      </w:r>
    </w:p>
    <w:p w14:paraId="23DFC5B6" w14:textId="77777777" w:rsidR="00597CB9" w:rsidRDefault="00597CB9" w:rsidP="00597CB9">
      <w:pPr>
        <w:pBdr>
          <w:top w:val="nil"/>
          <w:left w:val="nil"/>
          <w:bottom w:val="nil"/>
          <w:right w:val="nil"/>
          <w:between w:val="nil"/>
        </w:pBdr>
        <w:spacing w:after="0"/>
        <w:jc w:val="both"/>
        <w:rPr>
          <w:color w:val="000000"/>
          <w:sz w:val="28"/>
          <w:szCs w:val="28"/>
        </w:rPr>
      </w:pPr>
    </w:p>
    <w:p w14:paraId="518E72F7" w14:textId="77777777" w:rsidR="00B50B5B" w:rsidRDefault="00000000">
      <w:pPr>
        <w:numPr>
          <w:ilvl w:val="0"/>
          <w:numId w:val="1"/>
        </w:numPr>
        <w:pBdr>
          <w:top w:val="nil"/>
          <w:left w:val="nil"/>
          <w:bottom w:val="nil"/>
          <w:right w:val="nil"/>
          <w:between w:val="nil"/>
        </w:pBdr>
        <w:jc w:val="both"/>
        <w:rPr>
          <w:color w:val="000000"/>
          <w:sz w:val="28"/>
          <w:szCs w:val="28"/>
        </w:rPr>
      </w:pPr>
      <w:r>
        <w:rPr>
          <w:color w:val="000000"/>
          <w:sz w:val="28"/>
          <w:szCs w:val="28"/>
        </w:rPr>
        <w:t>A development team wants to adopt containerization for application deployment.</w:t>
      </w:r>
      <w:r>
        <w:rPr>
          <w:color w:val="000000"/>
          <w:sz w:val="28"/>
          <w:szCs w:val="28"/>
        </w:rPr>
        <w:br/>
        <w:t>Explain how containers differ from virtual machines in terms of performance and resource usage. How does orchestration (like Kubernetes) simplify deployment and scaling? Discuss portability benefits across different cloud environments.</w:t>
      </w:r>
      <w:r>
        <w:rPr>
          <w:color w:val="000000"/>
          <w:sz w:val="28"/>
          <w:szCs w:val="28"/>
        </w:rPr>
        <w:br/>
        <w:t>Provide an example of a microservices-based application.</w:t>
      </w:r>
    </w:p>
    <w:p w14:paraId="38AF6CB1" w14:textId="77777777" w:rsidR="00597CB9" w:rsidRPr="00597CB9" w:rsidRDefault="00597CB9" w:rsidP="00597CB9">
      <w:pPr>
        <w:pBdr>
          <w:top w:val="nil"/>
          <w:left w:val="nil"/>
          <w:bottom w:val="nil"/>
          <w:right w:val="nil"/>
          <w:between w:val="nil"/>
        </w:pBdr>
        <w:jc w:val="both"/>
        <w:rPr>
          <w:color w:val="000000"/>
          <w:sz w:val="28"/>
          <w:szCs w:val="28"/>
          <w:lang w:val="en-IN"/>
        </w:rPr>
      </w:pPr>
      <w:r w:rsidRPr="00597CB9">
        <w:rPr>
          <w:color w:val="000000"/>
          <w:sz w:val="28"/>
          <w:szCs w:val="28"/>
          <w:lang w:val="en-IN"/>
        </w:rPr>
        <w:lastRenderedPageBreak/>
        <w:t>Containers package applications together with their dependencies, allowing them to run consistently on different systems. Unlike Virtual Machines, containers share the host operating system, making them lighter, faster, and more resource-efficient.</w:t>
      </w:r>
    </w:p>
    <w:p w14:paraId="3CE9A43C" w14:textId="77777777" w:rsidR="00597CB9" w:rsidRPr="00597CB9" w:rsidRDefault="00597CB9" w:rsidP="00597CB9">
      <w:pPr>
        <w:pBdr>
          <w:top w:val="nil"/>
          <w:left w:val="nil"/>
          <w:bottom w:val="nil"/>
          <w:right w:val="nil"/>
          <w:between w:val="nil"/>
        </w:pBdr>
        <w:jc w:val="both"/>
        <w:rPr>
          <w:color w:val="000000"/>
          <w:sz w:val="28"/>
          <w:szCs w:val="28"/>
          <w:lang w:val="en-IN"/>
        </w:rPr>
      </w:pPr>
      <w:r w:rsidRPr="00597CB9">
        <w:rPr>
          <w:b/>
          <w:bCs/>
          <w:color w:val="000000"/>
          <w:sz w:val="28"/>
          <w:szCs w:val="28"/>
          <w:lang w:val="en-IN"/>
        </w:rPr>
        <w:t>Containers</w:t>
      </w:r>
    </w:p>
    <w:p w14:paraId="6A4E54C8" w14:textId="77777777" w:rsidR="00597CB9" w:rsidRPr="00597CB9" w:rsidRDefault="00597CB9" w:rsidP="00597CB9">
      <w:pPr>
        <w:numPr>
          <w:ilvl w:val="0"/>
          <w:numId w:val="4"/>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Faster startup </w:t>
      </w:r>
    </w:p>
    <w:p w14:paraId="5A176554" w14:textId="77777777" w:rsidR="00597CB9" w:rsidRPr="00597CB9" w:rsidRDefault="00597CB9" w:rsidP="00597CB9">
      <w:pPr>
        <w:numPr>
          <w:ilvl w:val="0"/>
          <w:numId w:val="4"/>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Lower memory usage </w:t>
      </w:r>
    </w:p>
    <w:p w14:paraId="4E973E34" w14:textId="77777777" w:rsidR="00597CB9" w:rsidRPr="00597CB9" w:rsidRDefault="00597CB9" w:rsidP="00597CB9">
      <w:pPr>
        <w:numPr>
          <w:ilvl w:val="0"/>
          <w:numId w:val="4"/>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Better resource utilization </w:t>
      </w:r>
    </w:p>
    <w:p w14:paraId="1B3A1FF1" w14:textId="77777777" w:rsidR="00597CB9" w:rsidRPr="00597CB9" w:rsidRDefault="00597CB9" w:rsidP="00597CB9">
      <w:pPr>
        <w:numPr>
          <w:ilvl w:val="0"/>
          <w:numId w:val="4"/>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Lightweight </w:t>
      </w:r>
    </w:p>
    <w:p w14:paraId="1FE82C3B" w14:textId="77777777" w:rsidR="00597CB9" w:rsidRPr="00597CB9" w:rsidRDefault="00597CB9" w:rsidP="00597CB9">
      <w:pPr>
        <w:pBdr>
          <w:top w:val="nil"/>
          <w:left w:val="nil"/>
          <w:bottom w:val="nil"/>
          <w:right w:val="nil"/>
          <w:between w:val="nil"/>
        </w:pBdr>
        <w:jc w:val="both"/>
        <w:rPr>
          <w:color w:val="000000"/>
          <w:sz w:val="28"/>
          <w:szCs w:val="28"/>
          <w:lang w:val="en-IN"/>
        </w:rPr>
      </w:pPr>
      <w:r w:rsidRPr="00597CB9">
        <w:rPr>
          <w:b/>
          <w:bCs/>
          <w:color w:val="000000"/>
          <w:sz w:val="28"/>
          <w:szCs w:val="28"/>
          <w:lang w:val="en-IN"/>
        </w:rPr>
        <w:t>Virtual Machines</w:t>
      </w:r>
    </w:p>
    <w:p w14:paraId="28F59872" w14:textId="77777777" w:rsidR="00597CB9" w:rsidRPr="00597CB9" w:rsidRDefault="00597CB9" w:rsidP="00597CB9">
      <w:pPr>
        <w:numPr>
          <w:ilvl w:val="0"/>
          <w:numId w:val="5"/>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Separate operating system for each VM </w:t>
      </w:r>
    </w:p>
    <w:p w14:paraId="70E60C0D" w14:textId="77777777" w:rsidR="00597CB9" w:rsidRPr="00597CB9" w:rsidRDefault="00597CB9" w:rsidP="00597CB9">
      <w:pPr>
        <w:numPr>
          <w:ilvl w:val="0"/>
          <w:numId w:val="5"/>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Higher memory and storage usage </w:t>
      </w:r>
    </w:p>
    <w:p w14:paraId="4469493B" w14:textId="77777777" w:rsidR="00597CB9" w:rsidRPr="00597CB9" w:rsidRDefault="00597CB9" w:rsidP="00597CB9">
      <w:pPr>
        <w:numPr>
          <w:ilvl w:val="0"/>
          <w:numId w:val="5"/>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Slower startup </w:t>
      </w:r>
    </w:p>
    <w:p w14:paraId="162B35AD" w14:textId="77777777" w:rsidR="00597CB9" w:rsidRPr="00597CB9" w:rsidRDefault="00597CB9" w:rsidP="00597CB9">
      <w:pPr>
        <w:numPr>
          <w:ilvl w:val="0"/>
          <w:numId w:val="5"/>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Stronger isolation </w:t>
      </w:r>
    </w:p>
    <w:p w14:paraId="12B6EE24" w14:textId="77777777" w:rsidR="00597CB9" w:rsidRPr="00597CB9" w:rsidRDefault="00597CB9" w:rsidP="00597CB9">
      <w:pPr>
        <w:pBdr>
          <w:top w:val="nil"/>
          <w:left w:val="nil"/>
          <w:bottom w:val="nil"/>
          <w:right w:val="nil"/>
          <w:between w:val="nil"/>
        </w:pBdr>
        <w:jc w:val="both"/>
        <w:rPr>
          <w:color w:val="000000"/>
          <w:sz w:val="28"/>
          <w:szCs w:val="28"/>
          <w:lang w:val="en-IN"/>
        </w:rPr>
      </w:pPr>
      <w:r w:rsidRPr="00597CB9">
        <w:rPr>
          <w:color w:val="000000"/>
          <w:sz w:val="28"/>
          <w:szCs w:val="28"/>
          <w:lang w:val="en-IN"/>
        </w:rPr>
        <w:t>Kubernetes simplifies deployment by automatically:</w:t>
      </w:r>
    </w:p>
    <w:p w14:paraId="0EDA88B6" w14:textId="77777777" w:rsidR="00597CB9" w:rsidRPr="00597CB9" w:rsidRDefault="00597CB9" w:rsidP="00597CB9">
      <w:pPr>
        <w:numPr>
          <w:ilvl w:val="0"/>
          <w:numId w:val="6"/>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Deploying containers </w:t>
      </w:r>
    </w:p>
    <w:p w14:paraId="70BB7958" w14:textId="77777777" w:rsidR="00597CB9" w:rsidRPr="00597CB9" w:rsidRDefault="00597CB9" w:rsidP="00597CB9">
      <w:pPr>
        <w:numPr>
          <w:ilvl w:val="0"/>
          <w:numId w:val="6"/>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Scaling applications </w:t>
      </w:r>
    </w:p>
    <w:p w14:paraId="632B0CE4" w14:textId="77777777" w:rsidR="00597CB9" w:rsidRPr="00597CB9" w:rsidRDefault="00597CB9" w:rsidP="00597CB9">
      <w:pPr>
        <w:numPr>
          <w:ilvl w:val="0"/>
          <w:numId w:val="6"/>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Load balancing traffic </w:t>
      </w:r>
    </w:p>
    <w:p w14:paraId="059A84A3" w14:textId="77777777" w:rsidR="00597CB9" w:rsidRPr="00597CB9" w:rsidRDefault="00597CB9" w:rsidP="00597CB9">
      <w:pPr>
        <w:numPr>
          <w:ilvl w:val="0"/>
          <w:numId w:val="6"/>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Restarting failed containers </w:t>
      </w:r>
    </w:p>
    <w:p w14:paraId="13DF13B8" w14:textId="77777777" w:rsidR="00597CB9" w:rsidRPr="00597CB9" w:rsidRDefault="00597CB9" w:rsidP="00597CB9">
      <w:pPr>
        <w:numPr>
          <w:ilvl w:val="0"/>
          <w:numId w:val="6"/>
        </w:numPr>
        <w:pBdr>
          <w:top w:val="nil"/>
          <w:left w:val="nil"/>
          <w:bottom w:val="nil"/>
          <w:right w:val="nil"/>
          <w:between w:val="nil"/>
        </w:pBdr>
        <w:jc w:val="both"/>
        <w:rPr>
          <w:color w:val="000000"/>
          <w:sz w:val="28"/>
          <w:szCs w:val="28"/>
          <w:lang w:val="en-IN"/>
        </w:rPr>
      </w:pPr>
      <w:r w:rsidRPr="00597CB9">
        <w:rPr>
          <w:color w:val="000000"/>
          <w:sz w:val="28"/>
          <w:szCs w:val="28"/>
          <w:lang w:val="en-IN"/>
        </w:rPr>
        <w:t xml:space="preserve">Managing updates </w:t>
      </w:r>
    </w:p>
    <w:p w14:paraId="70043DA7" w14:textId="77777777" w:rsidR="00597CB9" w:rsidRPr="00597CB9" w:rsidRDefault="00597CB9" w:rsidP="00597CB9">
      <w:pPr>
        <w:pBdr>
          <w:top w:val="nil"/>
          <w:left w:val="nil"/>
          <w:bottom w:val="nil"/>
          <w:right w:val="nil"/>
          <w:between w:val="nil"/>
        </w:pBdr>
        <w:jc w:val="both"/>
        <w:rPr>
          <w:color w:val="000000"/>
          <w:sz w:val="28"/>
          <w:szCs w:val="28"/>
          <w:lang w:val="en-IN"/>
        </w:rPr>
      </w:pPr>
      <w:r w:rsidRPr="00597CB9">
        <w:rPr>
          <w:color w:val="000000"/>
          <w:sz w:val="28"/>
          <w:szCs w:val="28"/>
          <w:lang w:val="en-IN"/>
        </w:rPr>
        <w:t>Containers provide portability because the same container image can run on AWS, Azure, Google Cloud, or private cloud environments without modification.</w:t>
      </w:r>
    </w:p>
    <w:p w14:paraId="6DBE1844" w14:textId="77777777" w:rsidR="00597CB9" w:rsidRPr="00597CB9" w:rsidRDefault="00597CB9" w:rsidP="00597CB9">
      <w:pPr>
        <w:pBdr>
          <w:top w:val="nil"/>
          <w:left w:val="nil"/>
          <w:bottom w:val="nil"/>
          <w:right w:val="nil"/>
          <w:between w:val="nil"/>
        </w:pBdr>
        <w:jc w:val="both"/>
        <w:rPr>
          <w:color w:val="000000"/>
          <w:sz w:val="28"/>
          <w:szCs w:val="28"/>
          <w:lang w:val="en-IN"/>
        </w:rPr>
      </w:pPr>
      <w:r w:rsidRPr="00597CB9">
        <w:rPr>
          <w:b/>
          <w:bCs/>
          <w:color w:val="000000"/>
          <w:sz w:val="28"/>
          <w:szCs w:val="28"/>
          <w:lang w:val="en-IN"/>
        </w:rPr>
        <w:t>Example:</w:t>
      </w:r>
      <w:r w:rsidRPr="00597CB9">
        <w:rPr>
          <w:color w:val="000000"/>
          <w:sz w:val="28"/>
          <w:szCs w:val="28"/>
          <w:lang w:val="en-IN"/>
        </w:rPr>
        <w:br/>
        <w:t>An online banking application uses microservices such as Login Service, Payment Service, Notification Service, and Account Service. Each service runs in its own container, while Kubernetes manages deployment, scaling, and recovery automatically.</w:t>
      </w:r>
    </w:p>
    <w:p w14:paraId="6825AD96" w14:textId="77777777" w:rsidR="00597CB9" w:rsidRDefault="00597CB9" w:rsidP="00597CB9">
      <w:pPr>
        <w:pBdr>
          <w:top w:val="nil"/>
          <w:left w:val="nil"/>
          <w:bottom w:val="nil"/>
          <w:right w:val="nil"/>
          <w:between w:val="nil"/>
        </w:pBdr>
        <w:jc w:val="both"/>
        <w:rPr>
          <w:color w:val="000000"/>
          <w:sz w:val="28"/>
          <w:szCs w:val="28"/>
        </w:rPr>
      </w:pPr>
    </w:p>
    <w:p w14:paraId="60DD5ECC" w14:textId="77777777" w:rsidR="00B50B5B" w:rsidRDefault="00B50B5B">
      <w:pPr>
        <w:rPr>
          <w:b/>
          <w:bCs/>
          <w:sz w:val="24"/>
          <w:szCs w:val="24"/>
        </w:rPr>
      </w:pPr>
      <w:bookmarkStart w:id="0" w:name="_heading=h.mbjh85qu0xmr" w:colFirst="0" w:colLast="0"/>
      <w:bookmarkEnd w:id="0"/>
    </w:p>
    <w:p w14:paraId="278A959F" w14:textId="77777777" w:rsidR="00B50B5B" w:rsidRDefault="00000000">
      <w:pPr>
        <w:spacing w:after="40" w:line="240" w:lineRule="auto"/>
        <w:rPr>
          <w:sz w:val="24"/>
          <w:szCs w:val="24"/>
        </w:rPr>
      </w:pPr>
      <w:r>
        <w:rPr>
          <w:b/>
          <w:bCs/>
          <w:sz w:val="24"/>
          <w:szCs w:val="24"/>
        </w:rPr>
        <w:lastRenderedPageBreak/>
        <w:t>Application Based Questions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B50B5B" w14:paraId="21248CDA" w14:textId="77777777">
        <w:tc>
          <w:tcPr>
            <w:tcW w:w="1707" w:type="dxa"/>
            <w:shd w:val="clear" w:color="auto" w:fill="D9E2F3"/>
          </w:tcPr>
          <w:p w14:paraId="0A9AC29E" w14:textId="77777777" w:rsidR="00B50B5B" w:rsidRDefault="00000000">
            <w:pPr>
              <w:rPr>
                <w:sz w:val="24"/>
                <w:szCs w:val="24"/>
              </w:rPr>
            </w:pPr>
            <w:r>
              <w:rPr>
                <w:b/>
                <w:bCs/>
                <w:sz w:val="24"/>
                <w:szCs w:val="24"/>
              </w:rPr>
              <w:t>Criteria</w:t>
            </w:r>
          </w:p>
        </w:tc>
        <w:tc>
          <w:tcPr>
            <w:tcW w:w="1707" w:type="dxa"/>
            <w:shd w:val="clear" w:color="auto" w:fill="D9E2F3"/>
          </w:tcPr>
          <w:p w14:paraId="6E28D04F" w14:textId="77777777" w:rsidR="00B50B5B" w:rsidRDefault="00000000">
            <w:pPr>
              <w:rPr>
                <w:sz w:val="24"/>
                <w:szCs w:val="24"/>
              </w:rPr>
            </w:pPr>
            <w:r>
              <w:rPr>
                <w:b/>
                <w:bCs/>
                <w:sz w:val="24"/>
                <w:szCs w:val="24"/>
              </w:rPr>
              <w:t>Weightage</w:t>
            </w:r>
          </w:p>
        </w:tc>
        <w:tc>
          <w:tcPr>
            <w:tcW w:w="1707" w:type="dxa"/>
            <w:shd w:val="clear" w:color="auto" w:fill="D9E2F3"/>
          </w:tcPr>
          <w:p w14:paraId="2ECC4748" w14:textId="77777777" w:rsidR="00B50B5B" w:rsidRDefault="00000000">
            <w:pPr>
              <w:rPr>
                <w:sz w:val="24"/>
                <w:szCs w:val="24"/>
              </w:rPr>
            </w:pPr>
            <w:r>
              <w:rPr>
                <w:b/>
                <w:bCs/>
                <w:sz w:val="24"/>
                <w:szCs w:val="24"/>
              </w:rPr>
              <w:t>Level 4 - Exemplary</w:t>
            </w:r>
          </w:p>
        </w:tc>
        <w:tc>
          <w:tcPr>
            <w:tcW w:w="1707" w:type="dxa"/>
            <w:shd w:val="clear" w:color="auto" w:fill="D9E2F3"/>
          </w:tcPr>
          <w:p w14:paraId="6DD7743D" w14:textId="77777777" w:rsidR="00B50B5B" w:rsidRDefault="00000000">
            <w:pPr>
              <w:rPr>
                <w:sz w:val="24"/>
                <w:szCs w:val="24"/>
              </w:rPr>
            </w:pPr>
            <w:r>
              <w:rPr>
                <w:b/>
                <w:bCs/>
                <w:sz w:val="24"/>
                <w:szCs w:val="24"/>
              </w:rPr>
              <w:t>Level 3 - Proficient</w:t>
            </w:r>
          </w:p>
        </w:tc>
        <w:tc>
          <w:tcPr>
            <w:tcW w:w="1707" w:type="dxa"/>
            <w:shd w:val="clear" w:color="auto" w:fill="D9E2F3"/>
          </w:tcPr>
          <w:p w14:paraId="7D933541" w14:textId="77777777" w:rsidR="00B50B5B" w:rsidRDefault="00000000">
            <w:pPr>
              <w:rPr>
                <w:sz w:val="24"/>
                <w:szCs w:val="24"/>
              </w:rPr>
            </w:pPr>
            <w:r>
              <w:rPr>
                <w:b/>
                <w:bCs/>
                <w:sz w:val="24"/>
                <w:szCs w:val="24"/>
              </w:rPr>
              <w:t>Level 2 - Developing</w:t>
            </w:r>
          </w:p>
        </w:tc>
        <w:tc>
          <w:tcPr>
            <w:tcW w:w="1707" w:type="dxa"/>
            <w:shd w:val="clear" w:color="auto" w:fill="D9E2F3"/>
          </w:tcPr>
          <w:p w14:paraId="136EEA70" w14:textId="77777777" w:rsidR="00B50B5B" w:rsidRDefault="00000000">
            <w:pPr>
              <w:rPr>
                <w:sz w:val="24"/>
                <w:szCs w:val="24"/>
              </w:rPr>
            </w:pPr>
            <w:r>
              <w:rPr>
                <w:b/>
                <w:bCs/>
                <w:sz w:val="24"/>
                <w:szCs w:val="24"/>
              </w:rPr>
              <w:t>Level 1 - Beginning</w:t>
            </w:r>
          </w:p>
        </w:tc>
      </w:tr>
      <w:tr w:rsidR="00B50B5B" w14:paraId="0A244BAC" w14:textId="77777777">
        <w:tc>
          <w:tcPr>
            <w:tcW w:w="1707" w:type="dxa"/>
          </w:tcPr>
          <w:p w14:paraId="123C4996" w14:textId="77777777" w:rsidR="00B50B5B" w:rsidRDefault="00000000">
            <w:pPr>
              <w:rPr>
                <w:sz w:val="24"/>
                <w:szCs w:val="24"/>
              </w:rPr>
            </w:pPr>
            <w:r>
              <w:rPr>
                <w:sz w:val="24"/>
                <w:szCs w:val="24"/>
              </w:rPr>
              <w:t>Relevance to Application</w:t>
            </w:r>
          </w:p>
        </w:tc>
        <w:tc>
          <w:tcPr>
            <w:tcW w:w="1707" w:type="dxa"/>
          </w:tcPr>
          <w:p w14:paraId="2DDFB06C" w14:textId="77777777" w:rsidR="00B50B5B" w:rsidRDefault="00000000">
            <w:pPr>
              <w:rPr>
                <w:sz w:val="24"/>
                <w:szCs w:val="24"/>
              </w:rPr>
            </w:pPr>
            <w:r>
              <w:rPr>
                <w:sz w:val="24"/>
                <w:szCs w:val="24"/>
              </w:rPr>
              <w:t>25%</w:t>
            </w:r>
          </w:p>
        </w:tc>
        <w:tc>
          <w:tcPr>
            <w:tcW w:w="1707" w:type="dxa"/>
          </w:tcPr>
          <w:p w14:paraId="797FEA29" w14:textId="77777777" w:rsidR="00B50B5B" w:rsidRDefault="00000000">
            <w:pPr>
              <w:rPr>
                <w:sz w:val="24"/>
                <w:szCs w:val="24"/>
              </w:rPr>
            </w:pPr>
            <w:r>
              <w:rPr>
                <w:sz w:val="24"/>
                <w:szCs w:val="24"/>
              </w:rPr>
              <w:t>Response directly addresses the given use case with strong relevance</w:t>
            </w:r>
          </w:p>
        </w:tc>
        <w:tc>
          <w:tcPr>
            <w:tcW w:w="1707" w:type="dxa"/>
          </w:tcPr>
          <w:p w14:paraId="3B471950" w14:textId="77777777" w:rsidR="00B50B5B" w:rsidRDefault="00000000">
            <w:pPr>
              <w:rPr>
                <w:sz w:val="24"/>
                <w:szCs w:val="24"/>
              </w:rPr>
            </w:pPr>
            <w:r>
              <w:rPr>
                <w:sz w:val="24"/>
                <w:szCs w:val="24"/>
              </w:rPr>
              <w:t>Mostly relevant response</w:t>
            </w:r>
          </w:p>
        </w:tc>
        <w:tc>
          <w:tcPr>
            <w:tcW w:w="1707" w:type="dxa"/>
          </w:tcPr>
          <w:p w14:paraId="31A2D3A0" w14:textId="77777777" w:rsidR="00B50B5B" w:rsidRDefault="00000000">
            <w:pPr>
              <w:rPr>
                <w:sz w:val="24"/>
                <w:szCs w:val="24"/>
              </w:rPr>
            </w:pPr>
            <w:r>
              <w:rPr>
                <w:sz w:val="24"/>
                <w:szCs w:val="24"/>
              </w:rPr>
              <w:t>Partially relevant</w:t>
            </w:r>
          </w:p>
        </w:tc>
        <w:tc>
          <w:tcPr>
            <w:tcW w:w="1707" w:type="dxa"/>
          </w:tcPr>
          <w:p w14:paraId="4E9D787E" w14:textId="77777777" w:rsidR="00B50B5B" w:rsidRDefault="00000000">
            <w:pPr>
              <w:rPr>
                <w:sz w:val="24"/>
                <w:szCs w:val="24"/>
              </w:rPr>
            </w:pPr>
            <w:r>
              <w:rPr>
                <w:sz w:val="24"/>
                <w:szCs w:val="24"/>
              </w:rPr>
              <w:t>Weak relevance</w:t>
            </w:r>
          </w:p>
        </w:tc>
      </w:tr>
      <w:tr w:rsidR="00B50B5B" w14:paraId="43BAE270" w14:textId="77777777">
        <w:tc>
          <w:tcPr>
            <w:tcW w:w="1707" w:type="dxa"/>
          </w:tcPr>
          <w:p w14:paraId="2D77CD6B" w14:textId="77777777" w:rsidR="00B50B5B" w:rsidRDefault="00000000">
            <w:pPr>
              <w:rPr>
                <w:sz w:val="24"/>
                <w:szCs w:val="24"/>
              </w:rPr>
            </w:pPr>
            <w:r>
              <w:rPr>
                <w:sz w:val="24"/>
                <w:szCs w:val="24"/>
              </w:rPr>
              <w:t>Use of Cloud Concepts</w:t>
            </w:r>
          </w:p>
        </w:tc>
        <w:tc>
          <w:tcPr>
            <w:tcW w:w="1707" w:type="dxa"/>
          </w:tcPr>
          <w:p w14:paraId="681043BB" w14:textId="77777777" w:rsidR="00B50B5B" w:rsidRDefault="00000000">
            <w:pPr>
              <w:rPr>
                <w:sz w:val="24"/>
                <w:szCs w:val="24"/>
              </w:rPr>
            </w:pPr>
            <w:r>
              <w:rPr>
                <w:sz w:val="24"/>
                <w:szCs w:val="24"/>
              </w:rPr>
              <w:t>25%</w:t>
            </w:r>
          </w:p>
        </w:tc>
        <w:tc>
          <w:tcPr>
            <w:tcW w:w="1707" w:type="dxa"/>
          </w:tcPr>
          <w:p w14:paraId="5303502C" w14:textId="77777777" w:rsidR="00B50B5B" w:rsidRDefault="00000000">
            <w:pPr>
              <w:rPr>
                <w:sz w:val="24"/>
                <w:szCs w:val="24"/>
              </w:rPr>
            </w:pPr>
            <w:r>
              <w:rPr>
                <w:sz w:val="24"/>
                <w:szCs w:val="24"/>
              </w:rPr>
              <w:t>Applies appropriate concepts accurately</w:t>
            </w:r>
          </w:p>
        </w:tc>
        <w:tc>
          <w:tcPr>
            <w:tcW w:w="1707" w:type="dxa"/>
          </w:tcPr>
          <w:p w14:paraId="41278FC3" w14:textId="77777777" w:rsidR="00B50B5B" w:rsidRDefault="00000000">
            <w:pPr>
              <w:rPr>
                <w:sz w:val="24"/>
                <w:szCs w:val="24"/>
              </w:rPr>
            </w:pPr>
            <w:r>
              <w:rPr>
                <w:sz w:val="24"/>
                <w:szCs w:val="24"/>
              </w:rPr>
              <w:t>Mostly accurate application</w:t>
            </w:r>
          </w:p>
        </w:tc>
        <w:tc>
          <w:tcPr>
            <w:tcW w:w="1707" w:type="dxa"/>
          </w:tcPr>
          <w:p w14:paraId="25C2F546" w14:textId="77777777" w:rsidR="00B50B5B" w:rsidRDefault="00000000">
            <w:pPr>
              <w:rPr>
                <w:sz w:val="24"/>
                <w:szCs w:val="24"/>
              </w:rPr>
            </w:pPr>
            <w:r>
              <w:rPr>
                <w:sz w:val="24"/>
                <w:szCs w:val="24"/>
              </w:rPr>
              <w:t>Basic application only</w:t>
            </w:r>
          </w:p>
        </w:tc>
        <w:tc>
          <w:tcPr>
            <w:tcW w:w="1707" w:type="dxa"/>
          </w:tcPr>
          <w:p w14:paraId="43483235" w14:textId="77777777" w:rsidR="00B50B5B" w:rsidRDefault="00000000">
            <w:pPr>
              <w:rPr>
                <w:sz w:val="24"/>
                <w:szCs w:val="24"/>
              </w:rPr>
            </w:pPr>
            <w:r>
              <w:rPr>
                <w:sz w:val="24"/>
                <w:szCs w:val="24"/>
              </w:rPr>
              <w:t>Incorrect concept usage</w:t>
            </w:r>
          </w:p>
        </w:tc>
      </w:tr>
      <w:tr w:rsidR="00B50B5B" w14:paraId="7BA97E85" w14:textId="77777777">
        <w:tc>
          <w:tcPr>
            <w:tcW w:w="1707" w:type="dxa"/>
          </w:tcPr>
          <w:p w14:paraId="738DAB97" w14:textId="77777777" w:rsidR="00B50B5B" w:rsidRDefault="00000000">
            <w:pPr>
              <w:rPr>
                <w:sz w:val="24"/>
                <w:szCs w:val="24"/>
              </w:rPr>
            </w:pPr>
            <w:r>
              <w:rPr>
                <w:sz w:val="24"/>
                <w:szCs w:val="24"/>
              </w:rPr>
              <w:t>Practical Insight</w:t>
            </w:r>
          </w:p>
        </w:tc>
        <w:tc>
          <w:tcPr>
            <w:tcW w:w="1707" w:type="dxa"/>
          </w:tcPr>
          <w:p w14:paraId="1CFCB5F2" w14:textId="77777777" w:rsidR="00B50B5B" w:rsidRDefault="00000000">
            <w:pPr>
              <w:rPr>
                <w:sz w:val="24"/>
                <w:szCs w:val="24"/>
              </w:rPr>
            </w:pPr>
            <w:r>
              <w:rPr>
                <w:sz w:val="24"/>
                <w:szCs w:val="24"/>
              </w:rPr>
              <w:t>20%</w:t>
            </w:r>
          </w:p>
        </w:tc>
        <w:tc>
          <w:tcPr>
            <w:tcW w:w="1707" w:type="dxa"/>
          </w:tcPr>
          <w:p w14:paraId="25DCC295" w14:textId="77777777" w:rsidR="00B50B5B" w:rsidRDefault="00000000">
            <w:pPr>
              <w:rPr>
                <w:sz w:val="24"/>
                <w:szCs w:val="24"/>
              </w:rPr>
            </w:pPr>
            <w:r>
              <w:rPr>
                <w:sz w:val="24"/>
                <w:szCs w:val="24"/>
              </w:rPr>
              <w:t>Shows strong real-world understanding</w:t>
            </w:r>
          </w:p>
        </w:tc>
        <w:tc>
          <w:tcPr>
            <w:tcW w:w="1707" w:type="dxa"/>
          </w:tcPr>
          <w:p w14:paraId="2121946A" w14:textId="77777777" w:rsidR="00B50B5B" w:rsidRDefault="00000000">
            <w:pPr>
              <w:rPr>
                <w:sz w:val="24"/>
                <w:szCs w:val="24"/>
              </w:rPr>
            </w:pPr>
            <w:r>
              <w:rPr>
                <w:sz w:val="24"/>
                <w:szCs w:val="24"/>
              </w:rPr>
              <w:t>Shows reasonable practical understanding</w:t>
            </w:r>
          </w:p>
        </w:tc>
        <w:tc>
          <w:tcPr>
            <w:tcW w:w="1707" w:type="dxa"/>
          </w:tcPr>
          <w:p w14:paraId="20476886" w14:textId="77777777" w:rsidR="00B50B5B" w:rsidRDefault="00000000">
            <w:pPr>
              <w:rPr>
                <w:sz w:val="24"/>
                <w:szCs w:val="24"/>
              </w:rPr>
            </w:pPr>
            <w:r>
              <w:rPr>
                <w:sz w:val="24"/>
                <w:szCs w:val="24"/>
              </w:rPr>
              <w:t>Limited practical insight</w:t>
            </w:r>
          </w:p>
        </w:tc>
        <w:tc>
          <w:tcPr>
            <w:tcW w:w="1707" w:type="dxa"/>
          </w:tcPr>
          <w:p w14:paraId="6E819121" w14:textId="77777777" w:rsidR="00B50B5B" w:rsidRDefault="00000000">
            <w:pPr>
              <w:rPr>
                <w:sz w:val="24"/>
                <w:szCs w:val="24"/>
              </w:rPr>
            </w:pPr>
            <w:r>
              <w:rPr>
                <w:sz w:val="24"/>
                <w:szCs w:val="24"/>
              </w:rPr>
              <w:t>No practical insight</w:t>
            </w:r>
          </w:p>
        </w:tc>
      </w:tr>
      <w:tr w:rsidR="00B50B5B" w14:paraId="3542DC04" w14:textId="77777777">
        <w:tc>
          <w:tcPr>
            <w:tcW w:w="1707" w:type="dxa"/>
          </w:tcPr>
          <w:p w14:paraId="3067A4EF" w14:textId="77777777" w:rsidR="00B50B5B" w:rsidRDefault="00000000">
            <w:pPr>
              <w:rPr>
                <w:sz w:val="24"/>
                <w:szCs w:val="24"/>
              </w:rPr>
            </w:pPr>
            <w:r>
              <w:rPr>
                <w:sz w:val="24"/>
                <w:szCs w:val="24"/>
              </w:rPr>
              <w:t>Completeness</w:t>
            </w:r>
          </w:p>
        </w:tc>
        <w:tc>
          <w:tcPr>
            <w:tcW w:w="1707" w:type="dxa"/>
          </w:tcPr>
          <w:p w14:paraId="132F3EF7" w14:textId="77777777" w:rsidR="00B50B5B" w:rsidRDefault="00000000">
            <w:pPr>
              <w:rPr>
                <w:sz w:val="24"/>
                <w:szCs w:val="24"/>
              </w:rPr>
            </w:pPr>
            <w:r>
              <w:rPr>
                <w:sz w:val="24"/>
                <w:szCs w:val="24"/>
              </w:rPr>
              <w:t>15%</w:t>
            </w:r>
          </w:p>
        </w:tc>
        <w:tc>
          <w:tcPr>
            <w:tcW w:w="1707" w:type="dxa"/>
          </w:tcPr>
          <w:p w14:paraId="168F50EA" w14:textId="77777777" w:rsidR="00B50B5B" w:rsidRDefault="00000000">
            <w:pPr>
              <w:rPr>
                <w:sz w:val="24"/>
                <w:szCs w:val="24"/>
              </w:rPr>
            </w:pPr>
            <w:r>
              <w:rPr>
                <w:sz w:val="24"/>
                <w:szCs w:val="24"/>
              </w:rPr>
              <w:t>Response covers all required aspects</w:t>
            </w:r>
          </w:p>
        </w:tc>
        <w:tc>
          <w:tcPr>
            <w:tcW w:w="1707" w:type="dxa"/>
          </w:tcPr>
          <w:p w14:paraId="131FE9EB" w14:textId="77777777" w:rsidR="00B50B5B" w:rsidRDefault="00000000">
            <w:pPr>
              <w:rPr>
                <w:sz w:val="24"/>
                <w:szCs w:val="24"/>
              </w:rPr>
            </w:pPr>
            <w:r>
              <w:rPr>
                <w:sz w:val="24"/>
                <w:szCs w:val="24"/>
              </w:rPr>
              <w:t>Covers most aspects</w:t>
            </w:r>
          </w:p>
        </w:tc>
        <w:tc>
          <w:tcPr>
            <w:tcW w:w="1707" w:type="dxa"/>
          </w:tcPr>
          <w:p w14:paraId="4A5D85BB" w14:textId="77777777" w:rsidR="00B50B5B" w:rsidRDefault="00000000">
            <w:pPr>
              <w:rPr>
                <w:sz w:val="24"/>
                <w:szCs w:val="24"/>
              </w:rPr>
            </w:pPr>
            <w:r>
              <w:rPr>
                <w:sz w:val="24"/>
                <w:szCs w:val="24"/>
              </w:rPr>
              <w:t>Covers only basic aspects</w:t>
            </w:r>
          </w:p>
        </w:tc>
        <w:tc>
          <w:tcPr>
            <w:tcW w:w="1707" w:type="dxa"/>
          </w:tcPr>
          <w:p w14:paraId="00E03AF8" w14:textId="77777777" w:rsidR="00B50B5B" w:rsidRDefault="00000000">
            <w:pPr>
              <w:rPr>
                <w:sz w:val="24"/>
                <w:szCs w:val="24"/>
              </w:rPr>
            </w:pPr>
            <w:r>
              <w:rPr>
                <w:sz w:val="24"/>
                <w:szCs w:val="24"/>
              </w:rPr>
              <w:t>Incomplete response</w:t>
            </w:r>
          </w:p>
        </w:tc>
      </w:tr>
      <w:tr w:rsidR="00B50B5B" w14:paraId="6A6147FB" w14:textId="77777777">
        <w:tc>
          <w:tcPr>
            <w:tcW w:w="1707" w:type="dxa"/>
          </w:tcPr>
          <w:p w14:paraId="60FF4777" w14:textId="77777777" w:rsidR="00B50B5B" w:rsidRDefault="00000000">
            <w:pPr>
              <w:rPr>
                <w:sz w:val="24"/>
                <w:szCs w:val="24"/>
              </w:rPr>
            </w:pPr>
            <w:r>
              <w:rPr>
                <w:sz w:val="24"/>
                <w:szCs w:val="24"/>
              </w:rPr>
              <w:t>Clarity</w:t>
            </w:r>
          </w:p>
        </w:tc>
        <w:tc>
          <w:tcPr>
            <w:tcW w:w="1707" w:type="dxa"/>
          </w:tcPr>
          <w:p w14:paraId="3C65868C" w14:textId="77777777" w:rsidR="00B50B5B" w:rsidRDefault="00000000">
            <w:pPr>
              <w:rPr>
                <w:sz w:val="24"/>
                <w:szCs w:val="24"/>
              </w:rPr>
            </w:pPr>
            <w:r>
              <w:rPr>
                <w:sz w:val="24"/>
                <w:szCs w:val="24"/>
              </w:rPr>
              <w:t>15%</w:t>
            </w:r>
          </w:p>
        </w:tc>
        <w:tc>
          <w:tcPr>
            <w:tcW w:w="1707" w:type="dxa"/>
          </w:tcPr>
          <w:p w14:paraId="1DE770A5" w14:textId="77777777" w:rsidR="00B50B5B" w:rsidRDefault="00000000">
            <w:pPr>
              <w:rPr>
                <w:sz w:val="24"/>
                <w:szCs w:val="24"/>
              </w:rPr>
            </w:pPr>
            <w:r>
              <w:rPr>
                <w:sz w:val="24"/>
                <w:szCs w:val="24"/>
              </w:rPr>
              <w:t>Clear and concise answer</w:t>
            </w:r>
          </w:p>
        </w:tc>
        <w:tc>
          <w:tcPr>
            <w:tcW w:w="1707" w:type="dxa"/>
          </w:tcPr>
          <w:p w14:paraId="52D91DDE" w14:textId="77777777" w:rsidR="00B50B5B" w:rsidRDefault="00000000">
            <w:pPr>
              <w:rPr>
                <w:sz w:val="24"/>
                <w:szCs w:val="24"/>
              </w:rPr>
            </w:pPr>
            <w:r>
              <w:rPr>
                <w:sz w:val="24"/>
                <w:szCs w:val="24"/>
              </w:rPr>
              <w:t>Generally clear</w:t>
            </w:r>
          </w:p>
        </w:tc>
        <w:tc>
          <w:tcPr>
            <w:tcW w:w="1707" w:type="dxa"/>
          </w:tcPr>
          <w:p w14:paraId="6E5BA2C4" w14:textId="77777777" w:rsidR="00B50B5B" w:rsidRDefault="00000000">
            <w:pPr>
              <w:rPr>
                <w:sz w:val="24"/>
                <w:szCs w:val="24"/>
              </w:rPr>
            </w:pPr>
            <w:r>
              <w:rPr>
                <w:sz w:val="24"/>
                <w:szCs w:val="24"/>
              </w:rPr>
              <w:t>Some confusion in expression</w:t>
            </w:r>
          </w:p>
        </w:tc>
        <w:tc>
          <w:tcPr>
            <w:tcW w:w="1707" w:type="dxa"/>
          </w:tcPr>
          <w:p w14:paraId="4C80203B" w14:textId="77777777" w:rsidR="00B50B5B" w:rsidRDefault="00000000">
            <w:pPr>
              <w:rPr>
                <w:sz w:val="24"/>
                <w:szCs w:val="24"/>
              </w:rPr>
            </w:pPr>
            <w:r>
              <w:rPr>
                <w:sz w:val="24"/>
                <w:szCs w:val="24"/>
              </w:rPr>
              <w:t>Poor clarity</w:t>
            </w:r>
          </w:p>
        </w:tc>
      </w:tr>
    </w:tbl>
    <w:p w14:paraId="31134C24" w14:textId="77777777" w:rsidR="00B50B5B" w:rsidRDefault="00B50B5B">
      <w:pPr>
        <w:rPr>
          <w:sz w:val="24"/>
          <w:szCs w:val="24"/>
        </w:rPr>
      </w:pPr>
    </w:p>
    <w:sectPr w:rsidR="00B50B5B">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22821E7-F6AD-4E52-83E1-8D80B42CDB4F}"/>
    <w:embedBold r:id="rId2" w:fontKey="{8DA5AD9D-BD87-4B47-B801-0B2C5BBF5676}"/>
    <w:embedItalic r:id="rId3" w:fontKey="{2A1E6E3B-51A1-41D5-8E3F-E073CC0A8C17}"/>
    <w:embedBoldItalic r:id="rId4" w:fontKey="{6914E9F6-17D6-4064-B038-B74AFB186357}"/>
  </w:font>
  <w:font w:name="Cambria">
    <w:panose1 w:val="02040503050406030204"/>
    <w:charset w:val="00"/>
    <w:family w:val="roman"/>
    <w:pitch w:val="variable"/>
    <w:sig w:usb0="E00006FF" w:usb1="420024FF" w:usb2="02000000" w:usb3="00000000" w:csb0="0000019F" w:csb1="00000000"/>
    <w:embedRegular r:id="rId5" w:fontKey="{BA822A2F-B561-4C52-A544-6B73804794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3822"/>
    <w:multiLevelType w:val="multilevel"/>
    <w:tmpl w:val="3F0C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F6943"/>
    <w:multiLevelType w:val="multilevel"/>
    <w:tmpl w:val="FE8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43F58"/>
    <w:multiLevelType w:val="multilevel"/>
    <w:tmpl w:val="9608238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79B13C1"/>
    <w:multiLevelType w:val="multilevel"/>
    <w:tmpl w:val="286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57AAF"/>
    <w:multiLevelType w:val="multilevel"/>
    <w:tmpl w:val="B872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C0BF4"/>
    <w:multiLevelType w:val="multilevel"/>
    <w:tmpl w:val="A4D6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56532">
    <w:abstractNumId w:val="2"/>
  </w:num>
  <w:num w:numId="2" w16cid:durableId="1376738851">
    <w:abstractNumId w:val="3"/>
  </w:num>
  <w:num w:numId="3" w16cid:durableId="14617264">
    <w:abstractNumId w:val="0"/>
  </w:num>
  <w:num w:numId="4" w16cid:durableId="535312861">
    <w:abstractNumId w:val="4"/>
  </w:num>
  <w:num w:numId="5" w16cid:durableId="1366832243">
    <w:abstractNumId w:val="1"/>
  </w:num>
  <w:num w:numId="6" w16cid:durableId="114567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B5B"/>
    <w:rsid w:val="00597CB9"/>
    <w:rsid w:val="00B50B5B"/>
    <w:rsid w:val="00ED3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3269"/>
  <w15:docId w15:val="{A80C371B-2BA9-43DF-8890-20AF7E9C0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2jj8iffpuxcgqDYiOheBSKJQ==">CgMxLjAyDmgubWJqaDg1cXUweG1yOAByITFoWEhmMVBmcl9ycUdmRm03Y08zR1BWU2JvUS1KUW96WA==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1146</Words>
  <Characters>6534</Characters>
  <Application>Microsoft Office Word</Application>
  <DocSecurity>0</DocSecurity>
  <Lines>54</Lines>
  <Paragraphs>15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VIJAYALAKSHMI G</cp:lastModifiedBy>
  <cp:revision>2</cp:revision>
  <dcterms:created xsi:type="dcterms:W3CDTF">2026-08-04T15:03:00Z</dcterms:created>
  <dcterms:modified xsi:type="dcterms:W3CDTF">2026-08-04T15:06:00Z</dcterms:modified>
</cp:coreProperties>
</file>