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AA4" w:rsidRPr="000D3E0D" w:rsidRDefault="00671DB0">
      <w:pPr>
        <w:spacing w:before="40" w:after="160"/>
        <w:jc w:val="center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32"/>
        </w:rPr>
        <w:t>Import Data using Transform Maps (Spreadsheet)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5084"/>
        <w:gridCol w:w="5085"/>
      </w:tblGrid>
      <w:tr w:rsidR="00F30AA4" w:rsidRPr="000D3E0D">
        <w:trPr>
          <w:jc w:val="center"/>
        </w:trPr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Field</w:t>
            </w:r>
          </w:p>
        </w:tc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Details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Date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30 September 2026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Team ID</w:t>
            </w:r>
          </w:p>
        </w:tc>
        <w:tc>
          <w:tcPr>
            <w:tcW w:w="5090" w:type="dxa"/>
            <w:vAlign w:val="center"/>
          </w:tcPr>
          <w:p w:rsidR="00F30AA4" w:rsidRPr="000D3E0D" w:rsidRDefault="000D3E0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D3E0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SWTID-2026-9961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Project Name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Import Data using Transform Maps (Spreadsheet)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Course</w:t>
            </w:r>
          </w:p>
        </w:tc>
        <w:tc>
          <w:tcPr>
            <w:tcW w:w="5090" w:type="dxa"/>
            <w:vAlign w:val="center"/>
          </w:tcPr>
          <w:p w:rsidR="00F30AA4" w:rsidRPr="000D3E0D" w:rsidRDefault="00F30AA4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Maximum</w:t>
            </w:r>
            <w:r w:rsidRPr="000D3E0D">
              <w:rPr>
                <w:rFonts w:ascii="Times New Roman" w:hAnsi="Times New Roman" w:cs="Times New Roman"/>
                <w:sz w:val="17"/>
              </w:rPr>
              <w:t xml:space="preserve"> Marks</w:t>
            </w:r>
          </w:p>
        </w:tc>
        <w:tc>
          <w:tcPr>
            <w:tcW w:w="5090" w:type="dxa"/>
            <w:vAlign w:val="center"/>
          </w:tcPr>
          <w:p w:rsidR="00F30AA4" w:rsidRPr="000D3E0D" w:rsidRDefault="000D3E0D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40 marks</w:t>
            </w:r>
          </w:p>
        </w:tc>
      </w:tr>
    </w:tbl>
    <w:p w:rsidR="00F30AA4" w:rsidRPr="000D3E0D" w:rsidRDefault="00671DB0">
      <w:pPr>
        <w:spacing w:before="14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2"/>
        </w:rPr>
        <w:t>Purpose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This documentation explains how spreadsheet data is loaded into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through an Import Set and processed with a Transform Map. The supplied template's three-step sequence is retained and adapted to the </w:t>
      </w:r>
      <w:proofErr w:type="spellStart"/>
      <w:r w:rsidRPr="000D3E0D">
        <w:rPr>
          <w:rFonts w:ascii="Times New Roman" w:hAnsi="Times New Roman" w:cs="Times New Roman"/>
        </w:rPr>
        <w:t>Se</w:t>
      </w:r>
      <w:r w:rsidRPr="000D3E0D">
        <w:rPr>
          <w:rFonts w:ascii="Times New Roman" w:hAnsi="Times New Roman" w:cs="Times New Roman"/>
        </w:rPr>
        <w:t>rviceNow</w:t>
      </w:r>
      <w:proofErr w:type="spellEnd"/>
      <w:r w:rsidRPr="000D3E0D">
        <w:rPr>
          <w:rFonts w:ascii="Times New Roman" w:hAnsi="Times New Roman" w:cs="Times New Roman"/>
        </w:rPr>
        <w:t xml:space="preserve"> practical task.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i/>
          <w:sz w:val="17"/>
        </w:rPr>
        <w:t>Note: Screenshot locations are placeholders; no screenshots are invented.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6"/>
        </w:rPr>
        <w:t>Step-1: Team Gathering, Collaboration and Select the Problem Statement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1.1 Introduction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provides an Import Set framework for bringing external dat</w:t>
      </w:r>
      <w:r w:rsidRPr="000D3E0D">
        <w:rPr>
          <w:rFonts w:ascii="Times New Roman" w:hAnsi="Times New Roman" w:cs="Times New Roman"/>
        </w:rPr>
        <w:t>a into the platform and transforming it before writing it to a target table. A spreadsheet can act as the Data Source; its rows are staged in an Import Set Table, and a Transform Map controls how the source data reaches the target table.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1.2 Objective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• </w:t>
      </w:r>
      <w:r w:rsidRPr="000D3E0D">
        <w:rPr>
          <w:rFonts w:ascii="Times New Roman" w:hAnsi="Times New Roman" w:cs="Times New Roman"/>
          <w:sz w:val="18"/>
        </w:rPr>
        <w:t xml:space="preserve">Import structured spreadsheet data into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using the Import Set process.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Understand Data Source, Import Set Table, Transform Map and Field Mapping.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Apply basic transformation and validate the resulting target records.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Use a controlled, repeat</w:t>
      </w:r>
      <w:r w:rsidRPr="000D3E0D">
        <w:rPr>
          <w:rFonts w:ascii="Times New Roman" w:hAnsi="Times New Roman" w:cs="Times New Roman"/>
          <w:sz w:val="18"/>
        </w:rPr>
        <w:t>able workflow suitable for a Skill Wallet practical.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1.3 Problem Statement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Organizations often maintain records in spreadsheets before entering them into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. Manual entry is time-consuming and </w:t>
      </w:r>
      <w:proofErr w:type="gramStart"/>
      <w:r w:rsidRPr="000D3E0D">
        <w:rPr>
          <w:rFonts w:ascii="Times New Roman" w:hAnsi="Times New Roman" w:cs="Times New Roman"/>
        </w:rPr>
        <w:t>can</w:t>
      </w:r>
      <w:proofErr w:type="gramEnd"/>
      <w:r w:rsidRPr="000D3E0D">
        <w:rPr>
          <w:rFonts w:ascii="Times New Roman" w:hAnsi="Times New Roman" w:cs="Times New Roman"/>
        </w:rPr>
        <w:t xml:space="preserve"> introduce typing errors, inconsistent values and du</w:t>
      </w:r>
      <w:r w:rsidRPr="000D3E0D">
        <w:rPr>
          <w:rFonts w:ascii="Times New Roman" w:hAnsi="Times New Roman" w:cs="Times New Roman"/>
        </w:rPr>
        <w:t xml:space="preserve">plicates. The objective is to move spreadsheet data into a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target table accurately while maintaining controlled mapping and validation.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 xml:space="preserve">1.4 </w:t>
      </w:r>
      <w:proofErr w:type="spellStart"/>
      <w:r w:rsidRPr="000D3E0D">
        <w:rPr>
          <w:rFonts w:ascii="Times New Roman" w:hAnsi="Times New Roman" w:cs="Times New Roman"/>
          <w:b/>
          <w:sz w:val="21"/>
        </w:rPr>
        <w:t>ServiceNow</w:t>
      </w:r>
      <w:proofErr w:type="spellEnd"/>
      <w:r w:rsidRPr="000D3E0D">
        <w:rPr>
          <w:rFonts w:ascii="Times New Roman" w:hAnsi="Times New Roman" w:cs="Times New Roman"/>
          <w:b/>
          <w:sz w:val="21"/>
        </w:rPr>
        <w:t xml:space="preserve"> Components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5084"/>
        <w:gridCol w:w="5085"/>
      </w:tblGrid>
      <w:tr w:rsidR="00F30AA4" w:rsidRPr="000D3E0D">
        <w:trPr>
          <w:jc w:val="center"/>
        </w:trPr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Component</w:t>
            </w:r>
          </w:p>
        </w:tc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Purpose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Data Source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 xml:space="preserve">Defines the external source, such as an uploaded </w:t>
            </w:r>
            <w:r w:rsidRPr="000D3E0D">
              <w:rPr>
                <w:rFonts w:ascii="Times New Roman" w:hAnsi="Times New Roman" w:cs="Times New Roman"/>
                <w:sz w:val="17"/>
              </w:rPr>
              <w:t>spreadsheet.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Import Set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Represents the import operation and staged data.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Import Set Table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Temporary staging table containing source rows.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Transform Map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Defines source-to-target transformation.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Field Maps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 xml:space="preserve">Connect individual source fields to target </w:t>
            </w:r>
            <w:r w:rsidRPr="000D3E0D">
              <w:rPr>
                <w:rFonts w:ascii="Times New Roman" w:hAnsi="Times New Roman" w:cs="Times New Roman"/>
                <w:sz w:val="17"/>
              </w:rPr>
              <w:t>fields.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Target Table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Receives the transformed records.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Transform Results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Show successful, ignored and failed rows.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1.5 Example Dataset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5085"/>
        <w:gridCol w:w="5084"/>
      </w:tblGrid>
      <w:tr w:rsidR="00F30AA4" w:rsidRPr="000D3E0D">
        <w:trPr>
          <w:jc w:val="center"/>
        </w:trPr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Spreadsheet Column</w:t>
            </w:r>
          </w:p>
        </w:tc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Example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Name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Laptop-CHN-001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Serial Number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SN10001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Manufacturer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Dell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Model ID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Latitude 5440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 Status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Installed</w:t>
            </w:r>
          </w:p>
        </w:tc>
      </w:tr>
    </w:tbl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br w:type="page"/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6"/>
        </w:rPr>
        <w:lastRenderedPageBreak/>
        <w:t>Step-2: Brainstorm, Idea Listing and Grouping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2.1 Import Data Architecture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The spreadsheet is first loaded into a staging area rather than directly into the target table.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stages the source rows in an Import Set Table;</w:t>
      </w:r>
      <w:r w:rsidRPr="000D3E0D">
        <w:rPr>
          <w:rFonts w:ascii="Times New Roman" w:hAnsi="Times New Roman" w:cs="Times New Roman"/>
        </w:rPr>
        <w:t xml:space="preserve"> the Transform Map then maps and transforms those rows into the selected target table.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5085"/>
        <w:gridCol w:w="5084"/>
      </w:tblGrid>
      <w:tr w:rsidR="00F30AA4" w:rsidRPr="000D3E0D">
        <w:trPr>
          <w:jc w:val="center"/>
        </w:trPr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Stage</w:t>
            </w:r>
          </w:p>
        </w:tc>
        <w:tc>
          <w:tcPr>
            <w:tcW w:w="5090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Main Action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1. Spreadsheet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Prepare clean rows and column headers.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2. Data Source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Configure the spreadsheet as the source.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3. Import Set Table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 xml:space="preserve">Stage uploaded </w:t>
            </w:r>
            <w:r w:rsidRPr="000D3E0D">
              <w:rPr>
                <w:rFonts w:ascii="Times New Roman" w:hAnsi="Times New Roman" w:cs="Times New Roman"/>
                <w:sz w:val="17"/>
              </w:rPr>
              <w:t>source rows.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4. Transform Map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Define source-to-target relationships.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5. Transformation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Apply mappings, lookups or conversion.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6. Target Table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 xml:space="preserve">Create/update final </w:t>
            </w:r>
            <w:proofErr w:type="spellStart"/>
            <w:r w:rsidRPr="000D3E0D">
              <w:rPr>
                <w:rFonts w:ascii="Times New Roman" w:hAnsi="Times New Roman" w:cs="Times New Roman"/>
                <w:sz w:val="17"/>
              </w:rPr>
              <w:t>ServiceNow</w:t>
            </w:r>
            <w:proofErr w:type="spellEnd"/>
            <w:r w:rsidRPr="000D3E0D">
              <w:rPr>
                <w:rFonts w:ascii="Times New Roman" w:hAnsi="Times New Roman" w:cs="Times New Roman"/>
                <w:sz w:val="17"/>
              </w:rPr>
              <w:t xml:space="preserve"> records.</w:t>
            </w:r>
          </w:p>
        </w:tc>
      </w:tr>
      <w:tr w:rsidR="00F30AA4" w:rsidRPr="000D3E0D">
        <w:trPr>
          <w:jc w:val="center"/>
        </w:trPr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7. Validation</w:t>
            </w:r>
          </w:p>
        </w:tc>
        <w:tc>
          <w:tcPr>
            <w:tcW w:w="5090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Check counts, values and errors.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2.2 Spreadsheet / Data</w:t>
      </w:r>
      <w:r w:rsidRPr="000D3E0D">
        <w:rPr>
          <w:rFonts w:ascii="Times New Roman" w:hAnsi="Times New Roman" w:cs="Times New Roman"/>
          <w:b/>
          <w:sz w:val="21"/>
        </w:rPr>
        <w:t xml:space="preserve"> Source Preparation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>Each row should represent one record and each column one attribute. Use clear headers, avoid merged cells and blank rows, and keep data formats consistent.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2033"/>
        <w:gridCol w:w="2034"/>
        <w:gridCol w:w="2034"/>
        <w:gridCol w:w="2034"/>
        <w:gridCol w:w="2034"/>
      </w:tblGrid>
      <w:tr w:rsidR="00F30AA4" w:rsidRPr="000D3E0D">
        <w:trPr>
          <w:jc w:val="center"/>
        </w:trPr>
        <w:tc>
          <w:tcPr>
            <w:tcW w:w="2036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Name</w:t>
            </w:r>
          </w:p>
        </w:tc>
        <w:tc>
          <w:tcPr>
            <w:tcW w:w="2036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Serial Number</w:t>
            </w:r>
          </w:p>
        </w:tc>
        <w:tc>
          <w:tcPr>
            <w:tcW w:w="2036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Manufacturer</w:t>
            </w:r>
          </w:p>
        </w:tc>
        <w:tc>
          <w:tcPr>
            <w:tcW w:w="2036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Model ID</w:t>
            </w:r>
          </w:p>
        </w:tc>
        <w:tc>
          <w:tcPr>
            <w:tcW w:w="2036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Install Status</w:t>
            </w:r>
          </w:p>
        </w:tc>
      </w:tr>
      <w:tr w:rsidR="00F30AA4" w:rsidRPr="000D3E0D">
        <w:trPr>
          <w:jc w:val="center"/>
        </w:trPr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Laptop-CHN-001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SN10001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Dell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Latitude 5440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Installed</w:t>
            </w:r>
          </w:p>
        </w:tc>
      </w:tr>
      <w:tr w:rsidR="00F30AA4" w:rsidRPr="000D3E0D">
        <w:trPr>
          <w:jc w:val="center"/>
        </w:trPr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Laptop-CHN-002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SN10002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HP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D3E0D">
              <w:rPr>
                <w:rFonts w:ascii="Times New Roman" w:hAnsi="Times New Roman" w:cs="Times New Roman"/>
                <w:sz w:val="17"/>
              </w:rPr>
              <w:t>ProBook</w:t>
            </w:r>
            <w:proofErr w:type="spellEnd"/>
            <w:r w:rsidRPr="000D3E0D">
              <w:rPr>
                <w:rFonts w:ascii="Times New Roman" w:hAnsi="Times New Roman" w:cs="Times New Roman"/>
                <w:sz w:val="17"/>
              </w:rPr>
              <w:t xml:space="preserve"> 450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Installed</w:t>
            </w:r>
          </w:p>
        </w:tc>
      </w:tr>
      <w:tr w:rsidR="00F30AA4" w:rsidRPr="000D3E0D">
        <w:trPr>
          <w:jc w:val="center"/>
        </w:trPr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Laptop-CHN-003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SN10003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Lenovo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ThinkPad E14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 stock</w:t>
            </w:r>
          </w:p>
        </w:tc>
      </w:tr>
      <w:tr w:rsidR="00F30AA4" w:rsidRPr="000D3E0D">
        <w:trPr>
          <w:jc w:val="center"/>
        </w:trPr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Laptop-CHN-004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SN10004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Dell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Vostro 3520</w:t>
            </w:r>
          </w:p>
        </w:tc>
        <w:tc>
          <w:tcPr>
            <w:tcW w:w="2036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Installed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2.3 Import Set Table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The Import Set Table is the staging table that </w:t>
      </w:r>
      <w:r w:rsidRPr="000D3E0D">
        <w:rPr>
          <w:rFonts w:ascii="Times New Roman" w:hAnsi="Times New Roman" w:cs="Times New Roman"/>
        </w:rPr>
        <w:t>temporarily stores the loaded source data. Its fields represent the spreadsheet columns and are used by the Transform Map.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2.4 Transform Map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A Transform Map connects the Import Set Table to a target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table and specifies how each source value is w</w:t>
      </w:r>
      <w:r w:rsidRPr="000D3E0D">
        <w:rPr>
          <w:rFonts w:ascii="Times New Roman" w:hAnsi="Times New Roman" w:cs="Times New Roman"/>
        </w:rPr>
        <w:t>ritten to the target. Field Maps provide individual source-to-target relationships.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2.5 Example Field Mapping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389"/>
        <w:gridCol w:w="3390"/>
        <w:gridCol w:w="3390"/>
      </w:tblGrid>
      <w:tr w:rsidR="00F30AA4" w:rsidRPr="000D3E0D">
        <w:trPr>
          <w:jc w:val="center"/>
        </w:trPr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Source Field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Target Field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Type / Example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Name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Name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Direct → Laptop-CHN-001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Serial Number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Serial number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Direct → SN10001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Manufacturer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Manufacturer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Reference / lookup as configured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Model ID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Model ID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Reference / lookup as configured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 Status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Install status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Choice/value mapping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2.6 Data Transformation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Normalize text where consistent formatting is required.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Use reference lookups</w:t>
      </w:r>
      <w:r w:rsidRPr="000D3E0D">
        <w:rPr>
          <w:rFonts w:ascii="Times New Roman" w:hAnsi="Times New Roman" w:cs="Times New Roman"/>
          <w:sz w:val="18"/>
        </w:rPr>
        <w:t xml:space="preserve"> when target fields reference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records.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Use valid target choice values.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Use coalesce when an existing record should be updated instead of duplicated.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Use transform scripts only when standard mappings are insufficient.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i/>
          <w:sz w:val="17"/>
        </w:rPr>
        <w:t xml:space="preserve">[Insert Screenshot: </w:t>
      </w:r>
      <w:proofErr w:type="spellStart"/>
      <w:r w:rsidRPr="000D3E0D">
        <w:rPr>
          <w:rFonts w:ascii="Times New Roman" w:hAnsi="Times New Roman" w:cs="Times New Roman"/>
          <w:b/>
          <w:i/>
          <w:sz w:val="17"/>
        </w:rPr>
        <w:t>ServiceNow</w:t>
      </w:r>
      <w:proofErr w:type="spellEnd"/>
      <w:r w:rsidRPr="000D3E0D">
        <w:rPr>
          <w:rFonts w:ascii="Times New Roman" w:hAnsi="Times New Roman" w:cs="Times New Roman"/>
          <w:b/>
          <w:i/>
          <w:sz w:val="17"/>
        </w:rPr>
        <w:t xml:space="preserve"> → All → System Import Sets → Load Data]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i/>
          <w:sz w:val="17"/>
        </w:rPr>
        <w:t>[Insert Screenshot: Import Set Table showing loaded spreadsheet rows]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br w:type="page"/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lastRenderedPageBreak/>
        <w:t xml:space="preserve">2.7 Step-by-Step Procedure in </w:t>
      </w:r>
      <w:proofErr w:type="spellStart"/>
      <w:r w:rsidRPr="000D3E0D">
        <w:rPr>
          <w:rFonts w:ascii="Times New Roman" w:hAnsi="Times New Roman" w:cs="Times New Roman"/>
          <w:b/>
          <w:sz w:val="21"/>
        </w:rPr>
        <w:t>ServiceNow</w:t>
      </w:r>
      <w:proofErr w:type="spellEnd"/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1. Sign in to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with the required import permissions.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2. Navigate to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→ A</w:t>
      </w:r>
      <w:r w:rsidRPr="000D3E0D">
        <w:rPr>
          <w:rFonts w:ascii="Times New Roman" w:hAnsi="Times New Roman" w:cs="Times New Roman"/>
          <w:sz w:val="18"/>
        </w:rPr>
        <w:t>ll → System Import Sets → Load Data. Module names can vary by release, role and configuration.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3. Choose and upload the prepared spreadsheet.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4. Review detected headers and confirm the correct header/data rows.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5. Load the data so the spreadsheet rows are </w:t>
      </w:r>
      <w:r w:rsidRPr="000D3E0D">
        <w:rPr>
          <w:rFonts w:ascii="Times New Roman" w:hAnsi="Times New Roman" w:cs="Times New Roman"/>
          <w:sz w:val="18"/>
        </w:rPr>
        <w:t>stored in the Import Set Table.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6. Review the Import Set result and confirm the expected source-row count.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7. Create or open a Transform Map and select the intended target table.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8. Select the Import Set Table as the source and the required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tabl</w:t>
      </w:r>
      <w:r w:rsidRPr="000D3E0D">
        <w:rPr>
          <w:rFonts w:ascii="Times New Roman" w:hAnsi="Times New Roman" w:cs="Times New Roman"/>
          <w:sz w:val="18"/>
        </w:rPr>
        <w:t>e as the target.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9. Create Field Maps, for example Name → Name and Serial Number → Serial number.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10. Configure reference/choice mappings and transformation rules where required.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11. If duplicate prevention or updating is required, configure an appropriate</w:t>
      </w:r>
      <w:r w:rsidRPr="000D3E0D">
        <w:rPr>
          <w:rFonts w:ascii="Times New Roman" w:hAnsi="Times New Roman" w:cs="Times New Roman"/>
          <w:sz w:val="18"/>
        </w:rPr>
        <w:t xml:space="preserve"> coalesce field.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12. Save the Transform Map and review its mappings.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13. Run the transform for the imported data.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14. Review successful, ignored and error rows.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15. Open sample target records and compare them with the spreadsheet.</w:t>
      </w:r>
    </w:p>
    <w:p w:rsidR="00F30AA4" w:rsidRPr="000D3E0D" w:rsidRDefault="00671DB0">
      <w:pPr>
        <w:spacing w:after="30"/>
        <w:ind w:left="317" w:hanging="259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16. Correct errors and re</w:t>
      </w:r>
      <w:r w:rsidRPr="000D3E0D">
        <w:rPr>
          <w:rFonts w:ascii="Times New Roman" w:hAnsi="Times New Roman" w:cs="Times New Roman"/>
          <w:sz w:val="18"/>
        </w:rPr>
        <w:t>peat with a controlled dataset before a larger import.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i/>
          <w:sz w:val="17"/>
        </w:rPr>
        <w:t>[Insert Screenshot: Transform Map configuration]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i/>
          <w:sz w:val="17"/>
        </w:rPr>
        <w:t>[Insert Screenshot: Field Maps showing source-to-target mappings]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6"/>
        </w:rPr>
        <w:t>Step-3: Idea Prioritization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3.1 Import Execution Process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Execute the import in a </w:t>
      </w:r>
      <w:r w:rsidRPr="000D3E0D">
        <w:rPr>
          <w:rFonts w:ascii="Times New Roman" w:hAnsi="Times New Roman" w:cs="Times New Roman"/>
        </w:rPr>
        <w:t>controlled sequence: load the spreadsheet, inspect staging data, run the transform, and validate the target records. Begin with a small test dataset.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390"/>
        <w:gridCol w:w="3390"/>
        <w:gridCol w:w="3389"/>
      </w:tblGrid>
      <w:tr w:rsidR="00F30AA4" w:rsidRPr="000D3E0D">
        <w:trPr>
          <w:jc w:val="center"/>
        </w:trPr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Checkpoint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Verify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Expected Result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File load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Format, headers, row count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Rows loaded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Staging review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Import</w:t>
            </w:r>
            <w:r w:rsidRPr="000D3E0D">
              <w:rPr>
                <w:rFonts w:ascii="Times New Roman" w:hAnsi="Times New Roman" w:cs="Times New Roman"/>
                <w:sz w:val="17"/>
              </w:rPr>
              <w:t xml:space="preserve"> Set values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Source data correct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Transform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Target and field maps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Correct mappings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Success/error results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Rows processed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Target validation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Record values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Correct target data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3.2 Validation and Testing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Compare spreadsheet row count with successf</w:t>
      </w:r>
      <w:r w:rsidRPr="000D3E0D">
        <w:rPr>
          <w:rFonts w:ascii="Times New Roman" w:hAnsi="Times New Roman" w:cs="Times New Roman"/>
          <w:sz w:val="18"/>
        </w:rPr>
        <w:t>ully transformed records.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Compare sample target records with source rows.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Verify required, reference and choice fields.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Review ignored and failed rows and their messages.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Test duplicate handling when coalesce is configured.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• Correct issues and </w:t>
      </w:r>
      <w:r w:rsidRPr="000D3E0D">
        <w:rPr>
          <w:rFonts w:ascii="Times New Roman" w:hAnsi="Times New Roman" w:cs="Times New Roman"/>
          <w:sz w:val="18"/>
        </w:rPr>
        <w:t>repeat the test.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3.3 Test Cases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91"/>
      </w:tblGrid>
      <w:tr w:rsidR="00F30AA4" w:rsidRPr="000D3E0D">
        <w:trPr>
          <w:jc w:val="center"/>
        </w:trPr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Test Case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Condition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Expected Result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TC01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Valid row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Successful transformation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TC02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Missing required value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Row reported according to configuration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TC03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Duplicate identifier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Existing record updated when configured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TC04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Invalid reference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Row flagged/transformed according to configuration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TC05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Four valid rows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Expected records created/updated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3.4 Expected Output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>The target table should contain records corresponding to valid spreadsheet rows. For the example, the target re</w:t>
      </w:r>
      <w:r w:rsidRPr="000D3E0D">
        <w:rPr>
          <w:rFonts w:ascii="Times New Roman" w:hAnsi="Times New Roman" w:cs="Times New Roman"/>
        </w:rPr>
        <w:t>cord should contain Laptop-CHN-001, SN10001, Dell, Latitude 5440 and the configured Installed status.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i/>
          <w:sz w:val="17"/>
        </w:rPr>
        <w:t>[Insert Screenshot: Transform results / target table showing imported records]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br w:type="page"/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lastRenderedPageBreak/>
        <w:t>3.5 Advantages / Benefits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Reduces repetitive manual data entry.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• </w:t>
      </w:r>
      <w:r w:rsidRPr="000D3E0D">
        <w:rPr>
          <w:rFonts w:ascii="Times New Roman" w:hAnsi="Times New Roman" w:cs="Times New Roman"/>
          <w:sz w:val="18"/>
        </w:rPr>
        <w:t>Provides structured and reusable source-to-target mappings.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Separates staging from final target updates.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Supports data transformation and duplicate handling.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Provides results useful for troubleshooting and validation.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Allows testing with a small da</w:t>
      </w:r>
      <w:r w:rsidRPr="000D3E0D">
        <w:rPr>
          <w:rFonts w:ascii="Times New Roman" w:hAnsi="Times New Roman" w:cs="Times New Roman"/>
          <w:sz w:val="18"/>
        </w:rPr>
        <w:t>taset before a larger import.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3.6 Challenges / Limitations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Incorrect headers or inconsistent source data can cause mapping errors.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• Reference fields may require existing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records or lookup logic.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Choice fields require valid target values.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• </w:t>
      </w:r>
      <w:r w:rsidRPr="000D3E0D">
        <w:rPr>
          <w:rFonts w:ascii="Times New Roman" w:hAnsi="Times New Roman" w:cs="Times New Roman"/>
          <w:sz w:val="18"/>
        </w:rPr>
        <w:t>Large imports may require planning for processing time and platform load.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Incorrect coalesce configuration may create unwanted records or updates.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 xml:space="preserve">• Available modules and </w:t>
      </w:r>
      <w:proofErr w:type="spellStart"/>
      <w:r w:rsidRPr="000D3E0D">
        <w:rPr>
          <w:rFonts w:ascii="Times New Roman" w:hAnsi="Times New Roman" w:cs="Times New Roman"/>
          <w:sz w:val="18"/>
        </w:rPr>
        <w:t>behavior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can vary by </w:t>
      </w:r>
      <w:proofErr w:type="spellStart"/>
      <w:r w:rsidRPr="000D3E0D">
        <w:rPr>
          <w:rFonts w:ascii="Times New Roman" w:hAnsi="Times New Roman" w:cs="Times New Roman"/>
          <w:sz w:val="18"/>
        </w:rPr>
        <w:t>ServiceNow</w:t>
      </w:r>
      <w:proofErr w:type="spellEnd"/>
      <w:r w:rsidRPr="000D3E0D">
        <w:rPr>
          <w:rFonts w:ascii="Times New Roman" w:hAnsi="Times New Roman" w:cs="Times New Roman"/>
          <w:sz w:val="18"/>
        </w:rPr>
        <w:t xml:space="preserve"> release, roles and configuration.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3.7 Troubleshooti</w:t>
      </w:r>
      <w:r w:rsidRPr="000D3E0D">
        <w:rPr>
          <w:rFonts w:ascii="Times New Roman" w:hAnsi="Times New Roman" w:cs="Times New Roman"/>
          <w:b/>
          <w:sz w:val="21"/>
        </w:rPr>
        <w:t>ng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389"/>
        <w:gridCol w:w="3391"/>
        <w:gridCol w:w="3389"/>
      </w:tblGrid>
      <w:tr w:rsidR="00F30AA4" w:rsidRPr="000D3E0D">
        <w:trPr>
          <w:jc w:val="center"/>
        </w:trPr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Problem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Possible Cause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Check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File fails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Format/structure issue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File type and headers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Fields unmapped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Source/target mismatch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Transform Map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bookmarkStart w:id="0" w:name="_GoBack"/>
            <w:r w:rsidRPr="000D3E0D">
              <w:rPr>
                <w:rFonts w:ascii="Times New Roman" w:hAnsi="Times New Roman" w:cs="Times New Roman"/>
                <w:sz w:val="17"/>
              </w:rPr>
              <w:t>Reference fails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Value not resolved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Referenced record/lookup</w:t>
            </w:r>
          </w:p>
        </w:tc>
      </w:tr>
      <w:bookmarkEnd w:id="0"/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Duplicates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No suitable coalesce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Unique identifier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Wrong values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Mapping/transformation issue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Staging vs target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Rows fail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Invalid/incomplete data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Transform results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3.8 Best Practices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Test with a small representative dataset first.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Keep column names clear and stable.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Document every source-to-target m</w:t>
      </w:r>
      <w:r w:rsidRPr="000D3E0D">
        <w:rPr>
          <w:rFonts w:ascii="Times New Roman" w:hAnsi="Times New Roman" w:cs="Times New Roman"/>
          <w:sz w:val="18"/>
        </w:rPr>
        <w:t>apping.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Validate reference and choice values.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Review transform results after every test.</w:t>
      </w:r>
    </w:p>
    <w:p w:rsidR="00F30AA4" w:rsidRPr="000D3E0D" w:rsidRDefault="00671DB0">
      <w:pPr>
        <w:spacing w:after="30"/>
        <w:ind w:left="259" w:hanging="173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sz w:val="18"/>
        </w:rPr>
        <w:t>• Use appropriate roles and protect sensitive data.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3.9 Conclusion</w:t>
      </w:r>
    </w:p>
    <w:p w:rsidR="00F30AA4" w:rsidRPr="000D3E0D" w:rsidRDefault="00671DB0">
      <w:pPr>
        <w:jc w:val="both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</w:rPr>
        <w:t xml:space="preserve">The Import Data using Transform Maps (Spreadsheet) exercise demonstrates a fundamental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data-integration workflow. The spreadsheet acts as the external source, the Import Set Table provides staging, and the Transform Map controls how staged data is transformed into a target </w:t>
      </w:r>
      <w:proofErr w:type="spellStart"/>
      <w:r w:rsidRPr="000D3E0D">
        <w:rPr>
          <w:rFonts w:ascii="Times New Roman" w:hAnsi="Times New Roman" w:cs="Times New Roman"/>
        </w:rPr>
        <w:t>ServiceNow</w:t>
      </w:r>
      <w:proofErr w:type="spellEnd"/>
      <w:r w:rsidRPr="000D3E0D">
        <w:rPr>
          <w:rFonts w:ascii="Times New Roman" w:hAnsi="Times New Roman" w:cs="Times New Roman"/>
        </w:rPr>
        <w:t xml:space="preserve"> table. Accurate field mapping, transformation, </w:t>
      </w:r>
      <w:r w:rsidRPr="000D3E0D">
        <w:rPr>
          <w:rFonts w:ascii="Times New Roman" w:hAnsi="Times New Roman" w:cs="Times New Roman"/>
        </w:rPr>
        <w:t>duplicate handling and validation are essential for a reliable import.</w:t>
      </w:r>
    </w:p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3.10 Overall Workflow Summary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389"/>
        <w:gridCol w:w="3390"/>
        <w:gridCol w:w="3390"/>
      </w:tblGrid>
      <w:tr w:rsidR="00F30AA4" w:rsidRPr="000D3E0D">
        <w:trPr>
          <w:jc w:val="center"/>
        </w:trPr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Step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Action</w:t>
            </w:r>
          </w:p>
        </w:tc>
        <w:tc>
          <w:tcPr>
            <w:tcW w:w="3394" w:type="dxa"/>
            <w:shd w:val="clear" w:color="auto" w:fill="D9EAF7"/>
            <w:vAlign w:val="center"/>
          </w:tcPr>
          <w:p w:rsidR="00F30AA4" w:rsidRPr="000D3E0D" w:rsidRDefault="00671DB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b/>
                <w:sz w:val="17"/>
              </w:rPr>
              <w:t>Outcome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Prepare spreadsheet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Clean source data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Load Data Source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Rows staged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Review staging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Source verified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Create Transform Map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Relationship defined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Create Field Maps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Mappings configured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Transform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Data converted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Run Transform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Target records updated</w:t>
            </w:r>
          </w:p>
        </w:tc>
      </w:tr>
      <w:tr w:rsidR="00F30AA4" w:rsidRPr="000D3E0D">
        <w:trPr>
          <w:jc w:val="center"/>
        </w:trPr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Validate</w:t>
            </w:r>
          </w:p>
        </w:tc>
        <w:tc>
          <w:tcPr>
            <w:tcW w:w="3394" w:type="dxa"/>
            <w:vAlign w:val="center"/>
          </w:tcPr>
          <w:p w:rsidR="00F30AA4" w:rsidRPr="000D3E0D" w:rsidRDefault="00671DB0">
            <w:pPr>
              <w:spacing w:after="0"/>
              <w:rPr>
                <w:rFonts w:ascii="Times New Roman" w:hAnsi="Times New Roman" w:cs="Times New Roman"/>
              </w:rPr>
            </w:pPr>
            <w:r w:rsidRPr="000D3E0D">
              <w:rPr>
                <w:rFonts w:ascii="Times New Roman" w:hAnsi="Times New Roman" w:cs="Times New Roman"/>
                <w:sz w:val="17"/>
              </w:rPr>
              <w:t>Accuracy confirmed</w:t>
            </w:r>
          </w:p>
        </w:tc>
      </w:tr>
    </w:tbl>
    <w:p w:rsidR="00F30AA4" w:rsidRPr="000D3E0D" w:rsidRDefault="00671DB0">
      <w:pPr>
        <w:spacing w:before="100"/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b/>
          <w:sz w:val="21"/>
        </w:rPr>
        <w:t>3.11 Screenshot Checklist</w:t>
      </w:r>
    </w:p>
    <w:p w:rsidR="00F30AA4" w:rsidRPr="000D3E0D" w:rsidRDefault="00671DB0">
      <w:pPr>
        <w:rPr>
          <w:rFonts w:ascii="Times New Roman" w:hAnsi="Times New Roman" w:cs="Times New Roman"/>
        </w:rPr>
      </w:pPr>
      <w:r w:rsidRPr="000D3E0D">
        <w:rPr>
          <w:rFonts w:ascii="Times New Roman" w:hAnsi="Times New Roman" w:cs="Times New Roman"/>
          <w:i/>
          <w:sz w:val="17"/>
        </w:rPr>
        <w:t xml:space="preserve">Load Data • Spreadsheet/Data Source • Import Set Table • Transform </w:t>
      </w:r>
      <w:r w:rsidRPr="000D3E0D">
        <w:rPr>
          <w:rFonts w:ascii="Times New Roman" w:hAnsi="Times New Roman" w:cs="Times New Roman"/>
          <w:i/>
          <w:sz w:val="17"/>
        </w:rPr>
        <w:t>Map • Field Maps • Transform Results • Target Records</w:t>
      </w:r>
    </w:p>
    <w:sectPr w:rsidR="00F30AA4" w:rsidRPr="000D3E0D">
      <w:footerReference w:type="default" r:id="rId7"/>
      <w:pgSz w:w="11909" w:h="16834"/>
      <w:pgMar w:top="648" w:right="864" w:bottom="720" w:left="86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DB0" w:rsidRDefault="00671DB0">
      <w:pPr>
        <w:spacing w:after="0" w:line="240" w:lineRule="auto"/>
      </w:pPr>
      <w:r>
        <w:separator/>
      </w:r>
    </w:p>
  </w:endnote>
  <w:endnote w:type="continuationSeparator" w:id="0">
    <w:p w:rsidR="00671DB0" w:rsidRDefault="00671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0AA4" w:rsidRDefault="00671DB0">
    <w:pPr>
      <w:jc w:val="center"/>
    </w:pPr>
    <w:proofErr w:type="spellStart"/>
    <w:r>
      <w:rPr>
        <w:sz w:val="15"/>
      </w:rPr>
      <w:t>ServiceNow</w:t>
    </w:r>
    <w:proofErr w:type="spellEnd"/>
    <w:r>
      <w:rPr>
        <w:sz w:val="15"/>
      </w:rPr>
      <w:t xml:space="preserve"> Skill Wallet | Import Data using Transform Maps (Spreadsheet)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DB0" w:rsidRDefault="00671DB0">
      <w:pPr>
        <w:spacing w:after="0" w:line="240" w:lineRule="auto"/>
      </w:pPr>
      <w:r>
        <w:separator/>
      </w:r>
    </w:p>
  </w:footnote>
  <w:footnote w:type="continuationSeparator" w:id="0">
    <w:p w:rsidR="00671DB0" w:rsidRDefault="00671D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AA4"/>
    <w:rsid w:val="000D3E0D"/>
    <w:rsid w:val="00671DB0"/>
    <w:rsid w:val="00F3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19525A-BB4C-4897-B807-5981F11A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"/>
    </w:pPr>
    <w:rPr>
      <w:sz w:val="19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 – 4 Page Documentation</dc:title>
  <dc:subject>ServiceNow Skill Wallet Course Documentation</dc:subject>
  <dc:creator>Student</dc:creator>
  <cp:keywords>ServiceNow, Import Set, Transform Map, Spreadsheet, Skill Wallet</cp:keywords>
  <cp:lastModifiedBy>Microsoft account</cp:lastModifiedBy>
  <cp:revision>2</cp:revision>
  <dcterms:created xsi:type="dcterms:W3CDTF">2022-09-18T16:51:00Z</dcterms:created>
  <dcterms:modified xsi:type="dcterms:W3CDTF">2026-09-30T06:11:00Z</dcterms:modified>
</cp:coreProperties>
</file>