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FB" w:rsidRDefault="00B161FB" w:rsidP="00B161FB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40C5D">
        <w:rPr>
          <w:rFonts w:ascii="Times New Roman" w:hAnsi="Times New Roman" w:cs="Times New Roman"/>
          <w:b/>
          <w:sz w:val="56"/>
          <w:szCs w:val="56"/>
        </w:rPr>
        <w:t>IBM NAAN MUDHALVAN</w:t>
      </w:r>
    </w:p>
    <w:p w:rsidR="00B161FB" w:rsidRDefault="00B161FB" w:rsidP="00B161FB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40C5D">
        <w:rPr>
          <w:rFonts w:ascii="Times New Roman" w:hAnsi="Times New Roman" w:cs="Times New Roman"/>
          <w:b/>
          <w:sz w:val="56"/>
          <w:szCs w:val="56"/>
        </w:rPr>
        <w:t>SKILL UP</w:t>
      </w:r>
    </w:p>
    <w:p w:rsidR="00B161FB" w:rsidRPr="008369EF" w:rsidRDefault="00B161FB" w:rsidP="00B161F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61FB" w:rsidRDefault="00B161FB" w:rsidP="00B161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19221C">
        <w:rPr>
          <w:rFonts w:ascii="Times New Roman" w:hAnsi="Times New Roman" w:cs="Times New Roman"/>
          <w:b/>
          <w:sz w:val="40"/>
          <w:szCs w:val="40"/>
        </w:rPr>
        <w:t>PROJECT TITLE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B161FB" w:rsidRPr="0019221C" w:rsidRDefault="00B161FB" w:rsidP="00B161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SMART WATER MANAGEMENT </w:t>
      </w:r>
      <w:r w:rsidRPr="0019221C">
        <w:rPr>
          <w:rFonts w:ascii="Times New Roman" w:hAnsi="Times New Roman" w:cs="Times New Roman"/>
          <w:b/>
          <w:sz w:val="40"/>
          <w:szCs w:val="40"/>
        </w:rPr>
        <w:t>SYSTEM</w:t>
      </w:r>
    </w:p>
    <w:p w:rsidR="00B161FB" w:rsidRPr="008369EF" w:rsidRDefault="00B161FB" w:rsidP="00B161FB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161FB" w:rsidRDefault="00B161FB" w:rsidP="00B161F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COLLEGE: </w:t>
      </w:r>
      <w:r w:rsidRPr="00240C5D">
        <w:rPr>
          <w:rFonts w:ascii="Times New Roman" w:hAnsi="Times New Roman" w:cs="Times New Roman"/>
          <w:b/>
          <w:sz w:val="40"/>
          <w:szCs w:val="40"/>
        </w:rPr>
        <w:t>PERI INSTITUTE OF TECHNOLOGY</w:t>
      </w:r>
    </w:p>
    <w:p w:rsidR="00B161FB" w:rsidRPr="008369EF" w:rsidRDefault="00B161FB" w:rsidP="00B161F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61FB" w:rsidRDefault="00B161FB" w:rsidP="00B161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DEPT: ELECTRONICS AND COMMUNICATION ENGINEERING</w:t>
      </w:r>
    </w:p>
    <w:p w:rsidR="00B161FB" w:rsidRPr="008369EF" w:rsidRDefault="00B161FB" w:rsidP="00B161F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161FB" w:rsidRDefault="00B161FB" w:rsidP="00B161F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DOMAIN</w:t>
      </w:r>
      <w:r w:rsidRPr="00240C5D">
        <w:rPr>
          <w:rFonts w:ascii="Times New Roman" w:hAnsi="Times New Roman" w:cs="Times New Roman"/>
          <w:b/>
          <w:sz w:val="40"/>
          <w:szCs w:val="40"/>
        </w:rPr>
        <w:t>: INTERNET OF THINGS (IOT)</w:t>
      </w:r>
    </w:p>
    <w:p w:rsidR="00B161FB" w:rsidRPr="008369EF" w:rsidRDefault="00B161FB" w:rsidP="00B161F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161FB" w:rsidRPr="00240C5D" w:rsidRDefault="00B161FB" w:rsidP="00B161F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40C5D">
        <w:rPr>
          <w:rFonts w:ascii="Times New Roman" w:hAnsi="Times New Roman" w:cs="Times New Roman"/>
          <w:b/>
          <w:sz w:val="40"/>
          <w:szCs w:val="40"/>
        </w:rPr>
        <w:t xml:space="preserve">Submitted </w:t>
      </w:r>
      <w:proofErr w:type="gramStart"/>
      <w:r w:rsidRPr="00240C5D">
        <w:rPr>
          <w:rFonts w:ascii="Times New Roman" w:hAnsi="Times New Roman" w:cs="Times New Roman"/>
          <w:b/>
          <w:sz w:val="40"/>
          <w:szCs w:val="40"/>
        </w:rPr>
        <w:t>By</w:t>
      </w:r>
      <w:r w:rsidR="00AA172B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:rsidR="00B161FB" w:rsidRDefault="00B161FB" w:rsidP="00B161F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40C5D">
        <w:rPr>
          <w:rFonts w:ascii="Times New Roman" w:hAnsi="Times New Roman" w:cs="Times New Roman"/>
          <w:b/>
          <w:sz w:val="40"/>
          <w:szCs w:val="40"/>
        </w:rPr>
        <w:t>VIJAYA SRI Y   (</w:t>
      </w:r>
      <w:r>
        <w:rPr>
          <w:rFonts w:ascii="Times New Roman" w:hAnsi="Times New Roman" w:cs="Times New Roman"/>
          <w:b/>
          <w:sz w:val="40"/>
          <w:szCs w:val="40"/>
        </w:rPr>
        <w:t>au</w:t>
      </w:r>
      <w:r w:rsidRPr="00240C5D">
        <w:rPr>
          <w:rFonts w:ascii="Times New Roman" w:hAnsi="Times New Roman" w:cs="Times New Roman"/>
          <w:b/>
          <w:sz w:val="40"/>
          <w:szCs w:val="40"/>
        </w:rPr>
        <w:t>411521106060)</w:t>
      </w:r>
    </w:p>
    <w:p w:rsidR="0079412D" w:rsidRPr="00B161FB" w:rsidRDefault="0079412D" w:rsidP="00B161F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79412D">
        <w:rPr>
          <w:noProof/>
        </w:rPr>
        <w:lastRenderedPageBreak/>
        <w:drawing>
          <wp:inline distT="0" distB="0" distL="0" distR="0">
            <wp:extent cx="5943600" cy="3779520"/>
            <wp:effectExtent l="19050" t="0" r="0" b="0"/>
            <wp:docPr id="3" name="Picture 2" descr="smart-water-management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-water-management-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2D" w:rsidRPr="0079412D" w:rsidRDefault="0079412D">
      <w:pPr>
        <w:rPr>
          <w:sz w:val="20"/>
          <w:szCs w:val="20"/>
        </w:rPr>
      </w:pPr>
    </w:p>
    <w:p w:rsidR="0079412D" w:rsidRPr="00AA172B" w:rsidRDefault="0079412D" w:rsidP="0079412D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A172B">
        <w:rPr>
          <w:rFonts w:ascii="Times New Roman" w:hAnsi="Times New Roman" w:cs="Times New Roman"/>
          <w:b/>
          <w:sz w:val="40"/>
          <w:szCs w:val="40"/>
          <w:u w:val="single"/>
        </w:rPr>
        <w:t>PHASE-</w:t>
      </w:r>
      <w:proofErr w:type="gramStart"/>
      <w:r w:rsidRPr="00AA172B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  <w:r w:rsidR="00AA172B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AA172B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proofErr w:type="gramEnd"/>
    </w:p>
    <w:p w:rsidR="0079412D" w:rsidRPr="000D284F" w:rsidRDefault="0079412D" w:rsidP="000D284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D284F">
        <w:rPr>
          <w:rFonts w:ascii="Times New Roman" w:hAnsi="Times New Roman" w:cs="Times New Roman"/>
          <w:b/>
          <w:sz w:val="40"/>
          <w:szCs w:val="40"/>
        </w:rPr>
        <w:t>Introduction:</w:t>
      </w:r>
    </w:p>
    <w:p w:rsidR="0079412D" w:rsidRPr="00AA172B" w:rsidRDefault="00AA172B" w:rsidP="00AA172B">
      <w:pPr>
        <w:pStyle w:val="ListParagraph"/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92C">
        <w:rPr>
          <w:rFonts w:ascii="Times New Roman" w:hAnsi="Times New Roman" w:cs="Times New Roman"/>
          <w:sz w:val="28"/>
          <w:szCs w:val="28"/>
        </w:rPr>
        <w:t>Currently drinking water is very prized for all the humans. In recent times water levels are very low and water in the</w:t>
      </w:r>
      <w:r>
        <w:rPr>
          <w:rFonts w:ascii="Times New Roman" w:hAnsi="Times New Roman" w:cs="Times New Roman"/>
          <w:sz w:val="28"/>
          <w:szCs w:val="28"/>
        </w:rPr>
        <w:t xml:space="preserve"> lakes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going down. So </w:t>
      </w:r>
      <w:r w:rsidRPr="00AD392C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AD392C">
        <w:rPr>
          <w:rFonts w:ascii="Times New Roman" w:hAnsi="Times New Roman" w:cs="Times New Roman"/>
          <w:sz w:val="28"/>
          <w:szCs w:val="28"/>
        </w:rPr>
        <w:t xml:space="preserve">s too important to find the solution for water monitoring &amp; control system. IoT is a solution. In recent days, development in computing and electronics technologies have triggered Internet of Things </w:t>
      </w:r>
      <w:proofErr w:type="gramStart"/>
      <w:r w:rsidRPr="00AD392C">
        <w:rPr>
          <w:rFonts w:ascii="Times New Roman" w:hAnsi="Times New Roman" w:cs="Times New Roman"/>
          <w:sz w:val="28"/>
          <w:szCs w:val="28"/>
        </w:rPr>
        <w:t xml:space="preserve">technology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54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4BA8">
        <w:rPr>
          <w:rFonts w:ascii="Times New Roman" w:hAnsi="Times New Roman" w:cs="Times New Roman"/>
          <w:sz w:val="28"/>
          <w:szCs w:val="28"/>
        </w:rPr>
        <w:t>This paper present</w:t>
      </w:r>
      <w:proofErr w:type="gramEnd"/>
      <w:r w:rsidRPr="00054BA8">
        <w:rPr>
          <w:rFonts w:ascii="Times New Roman" w:hAnsi="Times New Roman" w:cs="Times New Roman"/>
          <w:sz w:val="28"/>
          <w:szCs w:val="28"/>
        </w:rPr>
        <w:t xml:space="preserve"> a low cost water monitoring system, which is a solution for the water wastage and water quality. Microcontrollers and sensors are used for that system. </w:t>
      </w:r>
    </w:p>
    <w:p w:rsidR="0079412D" w:rsidRPr="0079412D" w:rsidRDefault="000D284F" w:rsidP="0079412D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lastRenderedPageBreak/>
        <w:t>2</w:t>
      </w:r>
      <w:r w:rsidR="0079412D">
        <w:rPr>
          <w:rFonts w:ascii="Times New Roman" w:hAnsi="Times New Roman" w:cs="Times New Roman"/>
          <w:b/>
          <w:sz w:val="40"/>
          <w:szCs w:val="40"/>
        </w:rPr>
        <w:t>.</w:t>
      </w:r>
      <w:r w:rsidR="0079412D" w:rsidRPr="0079412D">
        <w:rPr>
          <w:rFonts w:ascii="Times New Roman" w:hAnsi="Times New Roman" w:cs="Times New Roman"/>
          <w:b/>
          <w:sz w:val="40"/>
          <w:szCs w:val="40"/>
        </w:rPr>
        <w:t>2</w:t>
      </w:r>
      <w:r w:rsidR="0079412D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79412D" w:rsidRPr="0079412D">
        <w:rPr>
          <w:rFonts w:ascii="Times New Roman" w:hAnsi="Times New Roman" w:cs="Times New Roman"/>
          <w:b/>
          <w:sz w:val="40"/>
          <w:szCs w:val="40"/>
        </w:rPr>
        <w:t>Need</w:t>
      </w:r>
      <w:proofErr w:type="gramEnd"/>
      <w:r w:rsidR="0079412D" w:rsidRPr="0079412D">
        <w:rPr>
          <w:rFonts w:ascii="Times New Roman" w:hAnsi="Times New Roman" w:cs="Times New Roman"/>
          <w:b/>
          <w:sz w:val="40"/>
          <w:szCs w:val="40"/>
        </w:rPr>
        <w:t xml:space="preserve"> for smart water management:</w:t>
      </w:r>
    </w:p>
    <w:p w:rsidR="0079412D" w:rsidRPr="0079412D" w:rsidRDefault="0079412D" w:rsidP="007941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12D">
        <w:rPr>
          <w:rFonts w:ascii="Times New Roman" w:hAnsi="Times New Roman" w:cs="Times New Roman"/>
          <w:sz w:val="28"/>
          <w:szCs w:val="28"/>
        </w:rPr>
        <w:t>The need for smart water management arises from several critical challenges that our global water systems face:</w:t>
      </w:r>
    </w:p>
    <w:p w:rsidR="0079412D" w:rsidRP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12D">
        <w:rPr>
          <w:rFonts w:ascii="Times New Roman" w:hAnsi="Times New Roman" w:cs="Times New Roman"/>
          <w:sz w:val="28"/>
          <w:szCs w:val="28"/>
        </w:rPr>
        <w:t>1. Water Scarcity and Stress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12D" w:rsidRP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Environmental Impact.</w:t>
      </w:r>
    </w:p>
    <w:p w:rsidR="0079412D" w:rsidRP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9412D">
        <w:rPr>
          <w:rFonts w:ascii="Times New Roman" w:hAnsi="Times New Roman" w:cs="Times New Roman"/>
          <w:sz w:val="28"/>
          <w:szCs w:val="28"/>
        </w:rPr>
        <w:t>Climate Change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12D" w:rsidRP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9412D">
        <w:rPr>
          <w:rFonts w:ascii="Times New Roman" w:hAnsi="Times New Roman" w:cs="Times New Roman"/>
          <w:sz w:val="28"/>
          <w:szCs w:val="28"/>
        </w:rPr>
        <w:t>Urbanization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9412D">
        <w:rPr>
          <w:rFonts w:ascii="Times New Roman" w:hAnsi="Times New Roman" w:cs="Times New Roman"/>
          <w:sz w:val="28"/>
          <w:szCs w:val="28"/>
        </w:rPr>
        <w:t>Energy Consumption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12D" w:rsidRP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9412D">
        <w:rPr>
          <w:rFonts w:ascii="Times New Roman" w:hAnsi="Times New Roman" w:cs="Times New Roman"/>
          <w:sz w:val="28"/>
          <w:szCs w:val="28"/>
        </w:rPr>
        <w:t>Resource Efficiency.</w:t>
      </w:r>
    </w:p>
    <w:p w:rsid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12D">
        <w:rPr>
          <w:rFonts w:ascii="Times New Roman" w:hAnsi="Times New Roman" w:cs="Times New Roman"/>
          <w:sz w:val="28"/>
          <w:szCs w:val="28"/>
        </w:rPr>
        <w:t>Overall, smart water management is essential for ensuring equitable access to clean water, protecting the environment, and building resilient communities in the face of increasing water-related challenges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12D" w:rsidRDefault="0079412D" w:rsidP="0079412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172B" w:rsidRPr="00AA172B" w:rsidRDefault="000D284F" w:rsidP="00AA172B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D4111">
        <w:rPr>
          <w:rFonts w:ascii="Times New Roman" w:hAnsi="Times New Roman" w:cs="Times New Roman"/>
          <w:b/>
          <w:sz w:val="40"/>
          <w:szCs w:val="40"/>
        </w:rPr>
        <w:t>Block Diagram:</w:t>
      </w:r>
    </w:p>
    <w:p w:rsidR="000D284F" w:rsidRDefault="000D284F" w:rsidP="000D284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284F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762419" cy="3467100"/>
            <wp:effectExtent l="19050" t="0" r="81" b="0"/>
            <wp:docPr id="5" name="Picture 1" descr="Processes | Free Full-Text | IoT-Based Smart Water Management Systems for  Residential Buildings in Saudi Ara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es | Free Full-Text | IoT-Based Smart Water Management Systems for  Residential Buildings in Saudi Arab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58" r="1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46" cy="346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0C3" w:rsidRDefault="002860C3" w:rsidP="002860C3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Circuit Diagram</w:t>
      </w:r>
      <w:r w:rsidRPr="000D284F">
        <w:rPr>
          <w:rFonts w:ascii="Times New Roman" w:hAnsi="Times New Roman" w:cs="Times New Roman"/>
          <w:b/>
          <w:sz w:val="40"/>
          <w:szCs w:val="40"/>
        </w:rPr>
        <w:t xml:space="preserve"> :</w:t>
      </w:r>
    </w:p>
    <w:p w:rsidR="00176CA0" w:rsidRPr="003809E5" w:rsidRDefault="003809E5" w:rsidP="003809E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6448425" cy="3252459"/>
            <wp:effectExtent l="19050" t="0" r="9525" b="0"/>
            <wp:docPr id="1" name="Picture 0" descr="WhatsApp Image 2023-10-30 at 1.55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1.55.49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4F" w:rsidRPr="000D284F" w:rsidRDefault="000D284F" w:rsidP="00FD4111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D284F">
        <w:rPr>
          <w:rFonts w:ascii="Times New Roman" w:hAnsi="Times New Roman" w:cs="Times New Roman"/>
          <w:b/>
          <w:sz w:val="40"/>
          <w:szCs w:val="40"/>
        </w:rPr>
        <w:t>Hardware and software requirements :</w:t>
      </w:r>
    </w:p>
    <w:p w:rsidR="000D284F" w:rsidRPr="000D284F" w:rsidRDefault="000D284F" w:rsidP="000D284F">
      <w:pPr>
        <w:pStyle w:val="ListParagraph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Hardware Requirements:</w:t>
      </w:r>
    </w:p>
    <w:p w:rsidR="000D284F" w:rsidRPr="000D284F" w:rsidRDefault="000D284F" w:rsidP="000D28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IoT Sensors</w:t>
      </w:r>
      <w:r w:rsidRPr="000D284F">
        <w:rPr>
          <w:rFonts w:ascii="Times New Roman" w:hAnsi="Times New Roman" w:cs="Times New Roman"/>
          <w:sz w:val="28"/>
          <w:szCs w:val="28"/>
        </w:rPr>
        <w:t>: Choose water flow sensors or meters that can accurately measure water usage. These sensors should be durable and weather-resistant for outdoor use.</w:t>
      </w:r>
    </w:p>
    <w:p w:rsidR="000D284F" w:rsidRPr="000D284F" w:rsidRDefault="000D284F" w:rsidP="000D28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Communication Modules:</w:t>
      </w:r>
      <w:r w:rsidRPr="000D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D284F">
        <w:rPr>
          <w:rFonts w:ascii="Times New Roman" w:hAnsi="Times New Roman" w:cs="Times New Roman"/>
          <w:sz w:val="28"/>
          <w:szCs w:val="28"/>
        </w:rPr>
        <w:t xml:space="preserve">ommunication modules like Wi-Fi, </w:t>
      </w:r>
      <w:proofErr w:type="spellStart"/>
      <w:r w:rsidRPr="000D284F">
        <w:rPr>
          <w:rFonts w:ascii="Times New Roman" w:hAnsi="Times New Roman" w:cs="Times New Roman"/>
          <w:sz w:val="28"/>
          <w:szCs w:val="28"/>
        </w:rPr>
        <w:t>LoRa</w:t>
      </w:r>
      <w:proofErr w:type="spellEnd"/>
      <w:r w:rsidRPr="000D284F">
        <w:rPr>
          <w:rFonts w:ascii="Times New Roman" w:hAnsi="Times New Roman" w:cs="Times New Roman"/>
          <w:sz w:val="28"/>
          <w:szCs w:val="28"/>
        </w:rPr>
        <w:t>, or cellular modems to transmit data from the sensors to a central server or cloud platform.</w:t>
      </w:r>
    </w:p>
    <w:p w:rsidR="000D284F" w:rsidRPr="000D284F" w:rsidRDefault="000D284F" w:rsidP="000D28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Microcontrollers:</w:t>
      </w:r>
      <w:r w:rsidR="00176CA0">
        <w:rPr>
          <w:rFonts w:ascii="Times New Roman" w:hAnsi="Times New Roman" w:cs="Times New Roman"/>
          <w:sz w:val="28"/>
          <w:szCs w:val="28"/>
        </w:rPr>
        <w:t xml:space="preserve"> M</w:t>
      </w:r>
      <w:r w:rsidRPr="000D284F">
        <w:rPr>
          <w:rFonts w:ascii="Times New Roman" w:hAnsi="Times New Roman" w:cs="Times New Roman"/>
          <w:sz w:val="28"/>
          <w:szCs w:val="28"/>
        </w:rPr>
        <w:t xml:space="preserve">icrocontrollers (e.g., Arduino, Raspberry Pi) </w:t>
      </w:r>
      <w:r w:rsidR="008F3D88">
        <w:rPr>
          <w:rFonts w:ascii="Times New Roman" w:hAnsi="Times New Roman" w:cs="Times New Roman"/>
          <w:sz w:val="28"/>
          <w:szCs w:val="28"/>
        </w:rPr>
        <w:t xml:space="preserve">are used </w:t>
      </w:r>
      <w:r w:rsidRPr="000D284F">
        <w:rPr>
          <w:rFonts w:ascii="Times New Roman" w:hAnsi="Times New Roman" w:cs="Times New Roman"/>
          <w:sz w:val="28"/>
          <w:szCs w:val="28"/>
        </w:rPr>
        <w:t>to interface with sensors and manage data transmission.</w:t>
      </w:r>
    </w:p>
    <w:p w:rsidR="000D284F" w:rsidRPr="000D284F" w:rsidRDefault="000D284F" w:rsidP="000D28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Power Supply:</w:t>
      </w:r>
      <w:r w:rsidRPr="000D284F">
        <w:rPr>
          <w:rFonts w:ascii="Times New Roman" w:hAnsi="Times New Roman" w:cs="Times New Roman"/>
          <w:sz w:val="28"/>
          <w:szCs w:val="28"/>
        </w:rPr>
        <w:t xml:space="preserve"> Depending on the location, you may need solar panels or long-lasting batteries to power the sensors and IoT devices.</w:t>
      </w:r>
    </w:p>
    <w:p w:rsidR="000D284F" w:rsidRPr="000D284F" w:rsidRDefault="000D284F" w:rsidP="000D28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lastRenderedPageBreak/>
        <w:t>Enclosures:</w:t>
      </w:r>
      <w:r w:rsidRPr="000D284F">
        <w:rPr>
          <w:rFonts w:ascii="Times New Roman" w:hAnsi="Times New Roman" w:cs="Times New Roman"/>
          <w:sz w:val="28"/>
          <w:szCs w:val="28"/>
        </w:rPr>
        <w:t xml:space="preserve"> Protect the sensors, microcontrollers, and other hardware from environmental elements with suitable enclosures.</w:t>
      </w:r>
    </w:p>
    <w:p w:rsidR="000D284F" w:rsidRPr="000D284F" w:rsidRDefault="000D284F" w:rsidP="000D28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Data Storage Devices:</w:t>
      </w:r>
      <w:r w:rsidRPr="000D284F">
        <w:rPr>
          <w:rFonts w:ascii="Times New Roman" w:hAnsi="Times New Roman" w:cs="Times New Roman"/>
          <w:sz w:val="28"/>
          <w:szCs w:val="28"/>
        </w:rPr>
        <w:t xml:space="preserve"> To store data locally if needed, consider using SD cards or external storage devices.</w:t>
      </w:r>
    </w:p>
    <w:p w:rsidR="000D284F" w:rsidRPr="000D284F" w:rsidRDefault="000D284F" w:rsidP="000D284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D284F" w:rsidRPr="000D284F" w:rsidRDefault="000D284F" w:rsidP="000D284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40"/>
          <w:szCs w:val="40"/>
        </w:rPr>
        <w:t>Software Requirements: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Embedded Software</w:t>
      </w:r>
      <w:r w:rsidRPr="000D284F">
        <w:rPr>
          <w:rFonts w:ascii="Times New Roman" w:hAnsi="Times New Roman" w:cs="Times New Roman"/>
          <w:sz w:val="28"/>
          <w:szCs w:val="28"/>
        </w:rPr>
        <w:t>: Develop or configure firmware for the microcontrollers to collect and transmit sensor data. This software should handle sensor interfaces, data formatting, and communication protocols.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Cloud Platform:</w:t>
      </w:r>
      <w:r w:rsidRPr="000D284F">
        <w:rPr>
          <w:rFonts w:ascii="Times New Roman" w:hAnsi="Times New Roman" w:cs="Times New Roman"/>
          <w:sz w:val="28"/>
          <w:szCs w:val="28"/>
        </w:rPr>
        <w:t xml:space="preserve"> Choose a cloud platform such as AWS, Azure, or Google Cloud to securely store and manage the data. These platforms provide scalable and reliable data storage and processing capabilities.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Database Management System</w:t>
      </w:r>
      <w:r w:rsidRPr="000D284F">
        <w:rPr>
          <w:rFonts w:ascii="Times New Roman" w:hAnsi="Times New Roman" w:cs="Times New Roman"/>
          <w:sz w:val="28"/>
          <w:szCs w:val="28"/>
        </w:rPr>
        <w:t xml:space="preserve">: Utilize a database system (e.g., </w:t>
      </w:r>
      <w:proofErr w:type="spellStart"/>
      <w:r w:rsidRPr="000D284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D28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284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8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D284F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proofErr w:type="gramEnd"/>
      <w:r w:rsidRPr="000D284F">
        <w:rPr>
          <w:rFonts w:ascii="Times New Roman" w:hAnsi="Times New Roman" w:cs="Times New Roman"/>
          <w:sz w:val="28"/>
          <w:szCs w:val="28"/>
        </w:rPr>
        <w:t>) to store and manage historical data.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Data Analysis Tools</w:t>
      </w:r>
      <w:r w:rsidRPr="000D284F">
        <w:rPr>
          <w:rFonts w:ascii="Times New Roman" w:hAnsi="Times New Roman" w:cs="Times New Roman"/>
          <w:sz w:val="28"/>
          <w:szCs w:val="28"/>
        </w:rPr>
        <w:t>: Implement software for real-time or batch data analysis to provide insights into water consumption trends. This might include machine learning algorithms for predictive analytics.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User Interface (UI):</w:t>
      </w:r>
      <w:r w:rsidRPr="000D284F">
        <w:rPr>
          <w:rFonts w:ascii="Times New Roman" w:hAnsi="Times New Roman" w:cs="Times New Roman"/>
          <w:sz w:val="28"/>
          <w:szCs w:val="28"/>
        </w:rPr>
        <w:t xml:space="preserve"> Develop a user-friendly web or mobile application for end-users to access water consumption data. Include features for real-time monitoring, historical data retrieval, and customizable alerts.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Security Measures</w:t>
      </w:r>
      <w:r w:rsidRPr="000D284F">
        <w:rPr>
          <w:rFonts w:ascii="Times New Roman" w:hAnsi="Times New Roman" w:cs="Times New Roman"/>
          <w:sz w:val="28"/>
          <w:szCs w:val="28"/>
        </w:rPr>
        <w:t>: Implement strong security protocols to protect data transmission, storage, and access. Use encryption, authentication, and authorization mechanisms.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lastRenderedPageBreak/>
        <w:t>Notification System</w:t>
      </w:r>
      <w:r w:rsidRPr="000D284F">
        <w:rPr>
          <w:rFonts w:ascii="Times New Roman" w:hAnsi="Times New Roman" w:cs="Times New Roman"/>
          <w:sz w:val="28"/>
          <w:szCs w:val="28"/>
        </w:rPr>
        <w:t>: Set up alerting and notification systems to inform users or administrators of unusual water consumption patterns or issues.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284F">
        <w:rPr>
          <w:rFonts w:ascii="Times New Roman" w:hAnsi="Times New Roman" w:cs="Times New Roman"/>
          <w:b/>
          <w:sz w:val="28"/>
          <w:szCs w:val="28"/>
        </w:rPr>
        <w:t>Remote Management</w:t>
      </w:r>
      <w:r w:rsidRPr="000D284F">
        <w:rPr>
          <w:rFonts w:ascii="Times New Roman" w:hAnsi="Times New Roman" w:cs="Times New Roman"/>
          <w:sz w:val="28"/>
          <w:szCs w:val="28"/>
        </w:rPr>
        <w:t>: Create tools for remote management and configuration of the IoT sensors and devices.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b/>
          <w:sz w:val="28"/>
          <w:szCs w:val="28"/>
        </w:rPr>
        <w:t>APIs</w:t>
      </w:r>
      <w:r w:rsidRPr="000D284F">
        <w:rPr>
          <w:rFonts w:ascii="Times New Roman" w:hAnsi="Times New Roman" w:cs="Times New Roman"/>
          <w:sz w:val="28"/>
          <w:szCs w:val="28"/>
        </w:rPr>
        <w:t>: Develop or utilize APIs for integration with other systems and for data sharing with relevant authorities or stakeholders.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b/>
          <w:sz w:val="28"/>
          <w:szCs w:val="28"/>
        </w:rPr>
        <w:t>Scalability and Redundancy</w:t>
      </w:r>
      <w:r w:rsidRPr="000D284F">
        <w:rPr>
          <w:rFonts w:ascii="Times New Roman" w:hAnsi="Times New Roman" w:cs="Times New Roman"/>
          <w:sz w:val="28"/>
          <w:szCs w:val="28"/>
        </w:rPr>
        <w:t>: Design the system to be scalable to accommodate additional sensors and provide redundancy for critical components.</w:t>
      </w:r>
    </w:p>
    <w:p w:rsidR="000D284F" w:rsidRP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b/>
          <w:sz w:val="28"/>
          <w:szCs w:val="28"/>
        </w:rPr>
        <w:t>Data Visualization</w:t>
      </w:r>
      <w:r w:rsidRPr="000D284F">
        <w:rPr>
          <w:rFonts w:ascii="Times New Roman" w:hAnsi="Times New Roman" w:cs="Times New Roman"/>
          <w:sz w:val="28"/>
          <w:szCs w:val="28"/>
        </w:rPr>
        <w:t xml:space="preserve">: Use data visualization tools (e.g., Tableau, </w:t>
      </w:r>
      <w:proofErr w:type="spellStart"/>
      <w:r w:rsidRPr="000D284F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0D284F">
        <w:rPr>
          <w:rFonts w:ascii="Times New Roman" w:hAnsi="Times New Roman" w:cs="Times New Roman"/>
          <w:sz w:val="28"/>
          <w:szCs w:val="28"/>
        </w:rPr>
        <w:t>) to create intuitive dashboards and reports for users to easily interpret water consumption data.</w:t>
      </w:r>
    </w:p>
    <w:p w:rsidR="000D284F" w:rsidRDefault="000D284F" w:rsidP="000D284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b/>
          <w:sz w:val="28"/>
          <w:szCs w:val="28"/>
        </w:rPr>
        <w:t>Maintenance and Diagnostics</w:t>
      </w:r>
      <w:r w:rsidRPr="000D284F">
        <w:rPr>
          <w:rFonts w:ascii="Times New Roman" w:hAnsi="Times New Roman" w:cs="Times New Roman"/>
          <w:sz w:val="28"/>
          <w:szCs w:val="28"/>
        </w:rPr>
        <w:t>: Implement remote diagnostic tools to monitor the health of IoT sensors and devices and perform maintenance tasks as necessary</w:t>
      </w:r>
      <w:r w:rsidR="00A24D5A">
        <w:rPr>
          <w:rFonts w:ascii="Times New Roman" w:hAnsi="Times New Roman" w:cs="Times New Roman"/>
          <w:sz w:val="28"/>
          <w:szCs w:val="28"/>
        </w:rPr>
        <w:t>.</w:t>
      </w:r>
    </w:p>
    <w:p w:rsidR="002860C3" w:rsidRDefault="002860C3" w:rsidP="002860C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24D5A" w:rsidRDefault="00A24D5A" w:rsidP="00FD4111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A24D5A">
        <w:rPr>
          <w:rFonts w:ascii="Times New Roman" w:hAnsi="Times New Roman" w:cs="Times New Roman"/>
          <w:b/>
          <w:sz w:val="40"/>
          <w:szCs w:val="40"/>
        </w:rPr>
        <w:t>Coding:</w:t>
      </w:r>
    </w:p>
    <w:p w:rsid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C++ language is used.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WiFi.h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&gt;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>#include &lt;BlynkSimpleEsp32.h&gt;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D5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auth[] = "YOUR_BLYNK_AUTH_TOKEN";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D5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[] = "YOUR_WIFI_SSID";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D5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pass[] = "YOUR_WIFI_PASSWORD";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>#define WATER_SENSOR_PIN A0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>#define PUMP_PIN 2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4D5A">
        <w:rPr>
          <w:rFonts w:ascii="Times New Roman" w:hAnsi="Times New Roman" w:cs="Times New Roman"/>
          <w:sz w:val="28"/>
          <w:szCs w:val="28"/>
        </w:rPr>
        <w:t>BlynkTimer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 xml:space="preserve"> timer;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D5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setup() {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>115200);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Blynk.begin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auth,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, pass);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>WATER_SENSOR_PIN, INPUT);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>PUMP_PIN, OUTPUT);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timer.setInterval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1000L,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checkWaterLevel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); // Check water level every second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>}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D5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checkWaterLevel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() {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(WATER_SENSOR_PIN);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Blynk.virtualWrite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V0,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 xml:space="preserve">); // Send water level data to 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Blynk</w:t>
      </w:r>
      <w:proofErr w:type="spellEnd"/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24D5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4D5A"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 xml:space="preserve"> &lt; 500) { // Adjust threshold based on your sensor and setup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>PUMP_PIN, HIGH); // Turn on the pump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>PUMP_PIN, LOW); // Turn off the pump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>}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D5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 xml:space="preserve"> loop() {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Blynk.run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>);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24D5A">
        <w:rPr>
          <w:rFonts w:ascii="Times New Roman" w:hAnsi="Times New Roman" w:cs="Times New Roman"/>
          <w:sz w:val="28"/>
          <w:szCs w:val="28"/>
        </w:rPr>
        <w:t>timer.run</w:t>
      </w:r>
      <w:proofErr w:type="spellEnd"/>
      <w:r w:rsidRPr="00A24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D5A">
        <w:rPr>
          <w:rFonts w:ascii="Times New Roman" w:hAnsi="Times New Roman" w:cs="Times New Roman"/>
          <w:sz w:val="28"/>
          <w:szCs w:val="28"/>
        </w:rPr>
        <w:t>);</w:t>
      </w:r>
    </w:p>
    <w:p w:rsid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D5A">
        <w:rPr>
          <w:rFonts w:ascii="Times New Roman" w:hAnsi="Times New Roman" w:cs="Times New Roman"/>
          <w:sz w:val="28"/>
          <w:szCs w:val="28"/>
        </w:rPr>
        <w:t>}</w:t>
      </w:r>
    </w:p>
    <w:p w:rsidR="00A24D5A" w:rsidRPr="00A24D5A" w:rsidRDefault="00A24D5A" w:rsidP="00A24D5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D5A" w:rsidRPr="00A24D5A" w:rsidRDefault="00A24D5A" w:rsidP="00FD4111">
      <w:pPr>
        <w:pStyle w:val="ListParagraph"/>
        <w:numPr>
          <w:ilvl w:val="1"/>
          <w:numId w:val="21"/>
        </w:numPr>
        <w:spacing w:before="240" w:line="360" w:lineRule="auto"/>
        <w:jc w:val="both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A24D5A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Conclusion:</w:t>
      </w:r>
    </w:p>
    <w:p w:rsidR="0079412D" w:rsidRPr="003809E5" w:rsidRDefault="00A24D5A" w:rsidP="003809E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56603">
        <w:rPr>
          <w:rFonts w:ascii="Times New Roman" w:hAnsi="Times New Roman" w:cs="Times New Roman"/>
          <w:sz w:val="28"/>
          <w:szCs w:val="28"/>
          <w:shd w:val="clear" w:color="auto" w:fill="F7F7F8"/>
        </w:rPr>
        <w:t>Smart water management, enabled by IoT technology, revolutionizes how we monitor and conserve water. It provides real-time data, improves environmental sustainability, enhances public health, and strengthens communities. Ongoing collaboration, innovation, and investment are essential for a sustainable water future.</w:t>
      </w:r>
    </w:p>
    <w:sectPr w:rsidR="0079412D" w:rsidRPr="003809E5" w:rsidSect="004C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F6D"/>
    <w:multiLevelType w:val="hybridMultilevel"/>
    <w:tmpl w:val="CCE4E978"/>
    <w:lvl w:ilvl="0" w:tplc="88CA4476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0C4698"/>
    <w:multiLevelType w:val="hybridMultilevel"/>
    <w:tmpl w:val="2110B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D9601F"/>
    <w:multiLevelType w:val="hybridMultilevel"/>
    <w:tmpl w:val="8550D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7134B"/>
    <w:multiLevelType w:val="hybridMultilevel"/>
    <w:tmpl w:val="9F24D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197730"/>
    <w:multiLevelType w:val="hybridMultilevel"/>
    <w:tmpl w:val="8884D6D8"/>
    <w:lvl w:ilvl="0" w:tplc="E4505970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A41E05"/>
    <w:multiLevelType w:val="hybridMultilevel"/>
    <w:tmpl w:val="14928E34"/>
    <w:lvl w:ilvl="0" w:tplc="51EE95EC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CD16B8"/>
    <w:multiLevelType w:val="hybridMultilevel"/>
    <w:tmpl w:val="E87EC068"/>
    <w:lvl w:ilvl="0" w:tplc="4B186ABA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9A16A1"/>
    <w:multiLevelType w:val="hybridMultilevel"/>
    <w:tmpl w:val="8A94C6C6"/>
    <w:lvl w:ilvl="0" w:tplc="24040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D0362"/>
    <w:multiLevelType w:val="hybridMultilevel"/>
    <w:tmpl w:val="C65C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1644A3"/>
    <w:multiLevelType w:val="hybridMultilevel"/>
    <w:tmpl w:val="A4EEC922"/>
    <w:lvl w:ilvl="0" w:tplc="CAC0A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A47C8"/>
    <w:multiLevelType w:val="hybridMultilevel"/>
    <w:tmpl w:val="31B8DCB0"/>
    <w:lvl w:ilvl="0" w:tplc="FE46487C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470383"/>
    <w:multiLevelType w:val="hybridMultilevel"/>
    <w:tmpl w:val="7616BA02"/>
    <w:lvl w:ilvl="0" w:tplc="84A8C014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69669E"/>
    <w:multiLevelType w:val="hybridMultilevel"/>
    <w:tmpl w:val="8BF00DDA"/>
    <w:lvl w:ilvl="0" w:tplc="7604E792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9A1AAC"/>
    <w:multiLevelType w:val="hybridMultilevel"/>
    <w:tmpl w:val="55FC0878"/>
    <w:lvl w:ilvl="0" w:tplc="A302F32A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9E1D99"/>
    <w:multiLevelType w:val="hybridMultilevel"/>
    <w:tmpl w:val="7AF4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E222BE"/>
    <w:multiLevelType w:val="multilevel"/>
    <w:tmpl w:val="F1DE53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>
    <w:nsid w:val="48EE2909"/>
    <w:multiLevelType w:val="multilevel"/>
    <w:tmpl w:val="423A31A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4E653868"/>
    <w:multiLevelType w:val="multilevel"/>
    <w:tmpl w:val="7D04A27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>
    <w:nsid w:val="588A77CF"/>
    <w:multiLevelType w:val="hybridMultilevel"/>
    <w:tmpl w:val="D668F5B6"/>
    <w:lvl w:ilvl="0" w:tplc="DA162A58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241109"/>
    <w:multiLevelType w:val="hybridMultilevel"/>
    <w:tmpl w:val="6C4886D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>
    <w:nsid w:val="6B77773B"/>
    <w:multiLevelType w:val="hybridMultilevel"/>
    <w:tmpl w:val="19ECFC82"/>
    <w:lvl w:ilvl="0" w:tplc="8DEE7092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254564"/>
    <w:multiLevelType w:val="hybridMultilevel"/>
    <w:tmpl w:val="AC0E1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900EC6"/>
    <w:multiLevelType w:val="hybridMultilevel"/>
    <w:tmpl w:val="17440A52"/>
    <w:lvl w:ilvl="0" w:tplc="C5EC7ABC">
      <w:numFmt w:val="bullet"/>
      <w:lvlText w:val="·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3"/>
  </w:num>
  <w:num w:numId="5">
    <w:abstractNumId w:val="14"/>
  </w:num>
  <w:num w:numId="6">
    <w:abstractNumId w:val="1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13"/>
  </w:num>
  <w:num w:numId="12">
    <w:abstractNumId w:val="5"/>
  </w:num>
  <w:num w:numId="13">
    <w:abstractNumId w:val="22"/>
  </w:num>
  <w:num w:numId="14">
    <w:abstractNumId w:val="2"/>
  </w:num>
  <w:num w:numId="15">
    <w:abstractNumId w:val="12"/>
  </w:num>
  <w:num w:numId="16">
    <w:abstractNumId w:val="18"/>
  </w:num>
  <w:num w:numId="17">
    <w:abstractNumId w:val="4"/>
  </w:num>
  <w:num w:numId="18">
    <w:abstractNumId w:val="11"/>
  </w:num>
  <w:num w:numId="19">
    <w:abstractNumId w:val="20"/>
  </w:num>
  <w:num w:numId="20">
    <w:abstractNumId w:val="1"/>
  </w:num>
  <w:num w:numId="21">
    <w:abstractNumId w:val="15"/>
  </w:num>
  <w:num w:numId="22">
    <w:abstractNumId w:val="9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412D"/>
    <w:rsid w:val="000D284F"/>
    <w:rsid w:val="00176CA0"/>
    <w:rsid w:val="002860C3"/>
    <w:rsid w:val="003809E5"/>
    <w:rsid w:val="004C60BC"/>
    <w:rsid w:val="0079412D"/>
    <w:rsid w:val="00851F0F"/>
    <w:rsid w:val="008F3D88"/>
    <w:rsid w:val="00A24D5A"/>
    <w:rsid w:val="00AA172B"/>
    <w:rsid w:val="00B161FB"/>
    <w:rsid w:val="00DE2BBB"/>
    <w:rsid w:val="00FD4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412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BCF4-E9C2-449A-806E-A44F6F45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2023-10-11T15:49:00Z</dcterms:created>
  <dcterms:modified xsi:type="dcterms:W3CDTF">2023-10-31T15:18:00Z</dcterms:modified>
</cp:coreProperties>
</file>