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A7A30" w14:textId="77777777" w:rsidR="00263EFB" w:rsidRDefault="002F3BEA">
      <w:pPr>
        <w:spacing w:after="60"/>
      </w:pPr>
      <w:r>
        <w:rPr>
          <w:b/>
          <w:bCs/>
          <w:color w:val="1F3864"/>
          <w:sz w:val="40"/>
          <w:szCs w:val="40"/>
        </w:rPr>
        <w:t>VIJAYATHITHAN MATHIYAZHAGAN</w:t>
      </w:r>
    </w:p>
    <w:p w14:paraId="450E7674" w14:textId="77777777" w:rsidR="00263EFB" w:rsidRDefault="002F3BEA">
      <w:pPr>
        <w:pBdr>
          <w:bottom w:val="single" w:sz="8" w:space="4" w:color="1F3864"/>
        </w:pBdr>
        <w:spacing w:after="100"/>
      </w:pPr>
      <w:r>
        <w:rPr>
          <w:i/>
          <w:iCs/>
          <w:color w:val="2E75B6"/>
          <w:sz w:val="22"/>
          <w:szCs w:val="22"/>
        </w:rPr>
        <w:t>Research and Development Engineer  —  Advanced Manufacturing &amp; Surface Engineering</w:t>
      </w:r>
    </w:p>
    <w:tbl>
      <w:tblPr>
        <w:tblW w:w="10080" w:type="dxa"/>
        <w:tblBorders>
          <w:top w:val="none" w:sz="0" w:space="0" w:color="FFFFFF"/>
          <w:left w:val="none" w:sz="0" w:space="0" w:color="FFFFFF"/>
          <w:bottom w:val="none" w:sz="0" w:space="0" w:color="FFFFFF"/>
          <w:right w:val="none" w:sz="0" w:space="0" w:color="FFFFFF"/>
          <w:insideH w:val="single" w:sz="4" w:space="0" w:color="DDE6F5"/>
          <w:insideV w:val="none" w:sz="0" w:space="0" w:color="FFFFFF"/>
        </w:tblBorders>
        <w:tblCellMar>
          <w:left w:w="10" w:type="dxa"/>
          <w:right w:w="10" w:type="dxa"/>
        </w:tblCellMar>
        <w:tblLook w:val="04A0" w:firstRow="1" w:lastRow="0" w:firstColumn="1" w:lastColumn="0" w:noHBand="0" w:noVBand="1"/>
      </w:tblPr>
      <w:tblGrid>
        <w:gridCol w:w="2160"/>
        <w:gridCol w:w="7920"/>
      </w:tblGrid>
      <w:tr w:rsidR="00263EFB" w14:paraId="4BA24460"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56E31303" w14:textId="77777777" w:rsidR="00263EFB" w:rsidRDefault="002F3BEA">
            <w:r>
              <w:rPr>
                <w:b/>
                <w:bCs/>
                <w:color w:val="1F3864"/>
                <w:sz w:val="18"/>
                <w:szCs w:val="18"/>
              </w:rPr>
              <w:t>CONTACT</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05D2FE2" w14:textId="77777777" w:rsidR="00263EFB" w:rsidRDefault="002F3BEA">
            <w:pPr>
              <w:spacing w:after="40"/>
            </w:pPr>
            <w:r>
              <w:rPr>
                <w:color w:val="1E2A3A"/>
              </w:rPr>
              <w:t>Addlife Coatings Pvt. Ltd., Bengaluru, India</w:t>
            </w:r>
          </w:p>
          <w:p w14:paraId="7202CA1D" w14:textId="77777777" w:rsidR="00263EFB" w:rsidRDefault="002F3BEA">
            <w:pPr>
              <w:spacing w:after="40"/>
            </w:pPr>
            <w:r>
              <w:rPr>
                <w:color w:val="5A6A85"/>
              </w:rPr>
              <w:t xml:space="preserve">Mobile: </w:t>
            </w:r>
            <w:r>
              <w:rPr>
                <w:color w:val="1E2A3A"/>
              </w:rPr>
              <w:t>+91 9600933661</w:t>
            </w:r>
            <w:r>
              <w:rPr>
                <w:color w:val="5A6A85"/>
              </w:rPr>
              <w:t xml:space="preserve">    Email: </w:t>
            </w:r>
            <w:r>
              <w:rPr>
                <w:color w:val="1E2A3A"/>
              </w:rPr>
              <w:t>mv.athithan@gmail.com</w:t>
            </w:r>
          </w:p>
          <w:p w14:paraId="7010B2A5" w14:textId="77777777" w:rsidR="00263EFB" w:rsidRDefault="002F3BEA">
            <w:r>
              <w:rPr>
                <w:color w:val="5A6A85"/>
              </w:rPr>
              <w:t xml:space="preserve">LinkedIn: </w:t>
            </w:r>
            <w:hyperlink r:id="rId7" w:history="1">
              <w:r>
                <w:rPr>
                  <w:color w:val="2E75B6"/>
                </w:rPr>
                <w:t>linkedin.com/in/vijayathithan</w:t>
              </w:r>
            </w:hyperlink>
          </w:p>
        </w:tc>
      </w:tr>
      <w:tr w:rsidR="00263EFB" w:rsidRPr="00571711" w14:paraId="37A5DE4C"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2B25E806" w14:textId="77777777" w:rsidR="00263EFB" w:rsidRDefault="002F3BEA">
            <w:r>
              <w:rPr>
                <w:b/>
                <w:bCs/>
                <w:color w:val="1F3864"/>
                <w:sz w:val="18"/>
                <w:szCs w:val="18"/>
              </w:rPr>
              <w:t>QUALIFICATIONS &amp; INTERESTS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D24E318" w14:textId="205E11AA" w:rsidR="00571711" w:rsidRPr="00571711" w:rsidRDefault="00571711" w:rsidP="00571711">
            <w:pPr>
              <w:spacing w:after="100"/>
              <w:jc w:val="both"/>
              <w:rPr>
                <w:color w:val="1E2A3A"/>
              </w:rPr>
            </w:pPr>
            <w:r w:rsidRPr="00571711">
              <w:rPr>
                <w:color w:val="1E2A3A"/>
              </w:rPr>
              <w:t xml:space="preserve">Mechanical Engineer with expertise in HiPIMS-based PVD coating technology, indigenous magnetron development, and multiphysics simulation using COMSOL Multiphysics. Experienced in the design, manufacturability, and assembly of advanced engineering systems and cutting tools using SolidWorks. Currently involved in the end-to-end development of an in-house Vertical Machining Center (VMC), performing structural integrity, static, dynamic, impact, and durability analyses using Abaqus and </w:t>
            </w:r>
            <w:r>
              <w:rPr>
                <w:color w:val="1E2A3A"/>
              </w:rPr>
              <w:t>FE</w:t>
            </w:r>
            <w:r w:rsidRPr="00571711">
              <w:rPr>
                <w:color w:val="1E2A3A"/>
              </w:rPr>
              <w:t>-safe to optimize machine stiffness, fatigue life, and reliability.</w:t>
            </w:r>
          </w:p>
          <w:p w14:paraId="2F7777F3" w14:textId="3CC2EB52" w:rsidR="00571711" w:rsidRPr="00571711" w:rsidRDefault="00571711" w:rsidP="00571711">
            <w:pPr>
              <w:spacing w:after="100"/>
              <w:jc w:val="both"/>
              <w:rPr>
                <w:color w:val="1E2A3A"/>
              </w:rPr>
            </w:pPr>
            <w:r w:rsidRPr="00571711">
              <w:rPr>
                <w:color w:val="1E2A3A"/>
              </w:rPr>
              <w:t>Skilled in predictive maintenance of advanced manufacturing systems through acoustic emission (AE)-based tool condition monitoring for real-time diagnostics and tool wear prediction. Proficient in machining composite materials, including cryogenic-assisted drilling to minimize thermal damage and improve machining quality. Experienced in developing machine learning models for tool wear prediction, process optimization, and statistical analysis using Python, Design-Expert, and Minitab.</w:t>
            </w:r>
          </w:p>
          <w:p w14:paraId="4E3A8FA7" w14:textId="2623EBCA" w:rsidR="00263EFB" w:rsidRPr="00571711" w:rsidRDefault="00571711" w:rsidP="00571711">
            <w:pPr>
              <w:jc w:val="both"/>
              <w:rPr>
                <w:color w:val="1E2A3A"/>
              </w:rPr>
            </w:pPr>
            <w:r w:rsidRPr="00571711">
              <w:rPr>
                <w:color w:val="1E2A3A"/>
              </w:rPr>
              <w:t>Strong knowledge of thin-film deposition technologies, including HiPIMS and magnetron sputtering, with experience in developing advanced coatings to improve tribological performance and cutting tool life. Possesses extensive experience in finite element analysis (FEA) for structural, fatigue, machining, and tribological applications using Abaqus, COMSOL Multiphysics, and fe-safe.</w:t>
            </w:r>
          </w:p>
        </w:tc>
      </w:tr>
      <w:tr w:rsidR="00263EFB" w14:paraId="628B4ED6"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714DE146" w14:textId="77777777" w:rsidR="00263EFB" w:rsidRDefault="002F3BEA">
            <w:r>
              <w:rPr>
                <w:b/>
                <w:bCs/>
                <w:color w:val="1F3864"/>
                <w:sz w:val="18"/>
                <w:szCs w:val="18"/>
              </w:rPr>
              <w:t>AVAILABILITY</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53C82833" w14:textId="77777777" w:rsidR="00263EFB" w:rsidRDefault="002F3BEA">
            <w:pPr>
              <w:pStyle w:val="ListParagraph"/>
              <w:numPr>
                <w:ilvl w:val="0"/>
                <w:numId w:val="2"/>
              </w:numPr>
              <w:spacing w:after="60"/>
            </w:pPr>
            <w:r>
              <w:rPr>
                <w:color w:val="1E2A3A"/>
              </w:rPr>
              <w:t>Start time is negotiable; can begin immediately.</w:t>
            </w:r>
          </w:p>
          <w:p w14:paraId="40BB0A6A" w14:textId="77777777" w:rsidR="00263EFB" w:rsidRDefault="002F3BEA">
            <w:pPr>
              <w:pStyle w:val="ListParagraph"/>
              <w:numPr>
                <w:ilvl w:val="0"/>
                <w:numId w:val="2"/>
              </w:numPr>
              <w:spacing w:after="60"/>
            </w:pPr>
            <w:r>
              <w:rPr>
                <w:color w:val="1E2A3A"/>
              </w:rPr>
              <w:t>Geographic location is flexible.</w:t>
            </w:r>
          </w:p>
        </w:tc>
      </w:tr>
      <w:tr w:rsidR="00263EFB" w14:paraId="7BB8EE90"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155C48C7" w14:textId="77777777" w:rsidR="00263EFB" w:rsidRDefault="002F3BEA">
            <w:r>
              <w:rPr>
                <w:b/>
                <w:bCs/>
                <w:color w:val="1F3864"/>
                <w:sz w:val="18"/>
                <w:szCs w:val="18"/>
              </w:rPr>
              <w:t>EXPERIENCE</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1060B664" w14:textId="77777777" w:rsidR="00263EFB" w:rsidRDefault="002F3BEA">
            <w:pPr>
              <w:tabs>
                <w:tab w:val="right" w:pos="7870"/>
              </w:tabs>
              <w:spacing w:after="30"/>
            </w:pPr>
            <w:r>
              <w:rPr>
                <w:b/>
                <w:bCs/>
                <w:color w:val="1F3864"/>
                <w:sz w:val="22"/>
                <w:szCs w:val="22"/>
              </w:rPr>
              <w:t>Addlife Coatings Pvt. Ltd., Bengaluru, India</w:t>
            </w:r>
            <w:r>
              <w:rPr>
                <w:i/>
                <w:iCs/>
                <w:color w:val="5A6A85"/>
                <w:sz w:val="18"/>
                <w:szCs w:val="18"/>
              </w:rPr>
              <w:tab/>
              <w:t>March 2024 – Present</w:t>
            </w:r>
          </w:p>
          <w:p w14:paraId="6941C15D" w14:textId="77777777" w:rsidR="00263EFB" w:rsidRDefault="002F3BEA">
            <w:pPr>
              <w:spacing w:after="80"/>
            </w:pPr>
            <w:r>
              <w:rPr>
                <w:i/>
                <w:iCs/>
                <w:color w:val="1E2A3A"/>
              </w:rPr>
              <w:t>Research and Development Engineer</w:t>
            </w:r>
          </w:p>
          <w:p w14:paraId="1AA3FEFA" w14:textId="56F35907" w:rsidR="00263EFB" w:rsidRDefault="002F3BEA">
            <w:pPr>
              <w:pStyle w:val="ListParagraph"/>
              <w:numPr>
                <w:ilvl w:val="0"/>
                <w:numId w:val="2"/>
              </w:numPr>
              <w:spacing w:after="60"/>
            </w:pPr>
            <w:r>
              <w:rPr>
                <w:color w:val="1E2A3A"/>
              </w:rPr>
              <w:t>Executed multiphysics simulations in COMSOL for indigenous magnetron development</w:t>
            </w:r>
            <w:r w:rsidR="001334F7">
              <w:rPr>
                <w:color w:val="1E2A3A"/>
              </w:rPr>
              <w:t xml:space="preserve"> </w:t>
            </w:r>
            <w:r>
              <w:rPr>
                <w:color w:val="1E2A3A"/>
              </w:rPr>
              <w:t>electromagnetic and plasma simulations, charged-particle tracing in vacuum chambers, and race-track identification on target materials. Conducted in-depth studies on transformer magnetic flux, current density distribution, and current-leakage mitigation.</w:t>
            </w:r>
          </w:p>
          <w:p w14:paraId="1D7364CD" w14:textId="05CDDE3D" w:rsidR="00571711" w:rsidRPr="00571711" w:rsidRDefault="00571711">
            <w:pPr>
              <w:pStyle w:val="ListParagraph"/>
              <w:numPr>
                <w:ilvl w:val="0"/>
                <w:numId w:val="2"/>
              </w:numPr>
              <w:spacing w:after="60"/>
              <w:rPr>
                <w:color w:val="1E2A3A"/>
              </w:rPr>
            </w:pPr>
            <w:r w:rsidRPr="00571711">
              <w:rPr>
                <w:color w:val="1E2A3A"/>
              </w:rPr>
              <w:t>Currently leading the in-house development of a Vertical Machining Center (VMC) from concept to realization. Responsible for structural design validation, static and dynamic structural analysis, accidental impact load assessment, and durability/fatigue evaluation using Abaqus and fe-safe to ensure machine stiffness, reliability, and long-term performance.</w:t>
            </w:r>
          </w:p>
          <w:p w14:paraId="2D4F8EA0" w14:textId="70418AB6" w:rsidR="00263EFB" w:rsidRPr="00571711" w:rsidRDefault="002F3BEA">
            <w:pPr>
              <w:pStyle w:val="ListParagraph"/>
              <w:numPr>
                <w:ilvl w:val="0"/>
                <w:numId w:val="2"/>
              </w:numPr>
              <w:spacing w:after="60"/>
            </w:pPr>
            <w:r>
              <w:rPr>
                <w:color w:val="1E2A3A"/>
              </w:rPr>
              <w:t>Conducted Finite Element Analysis (FEA) using Abaqus and AdvantEdge to evaluate tool and coating performance.</w:t>
            </w:r>
          </w:p>
          <w:p w14:paraId="601F6252" w14:textId="77777777" w:rsidR="00263EFB" w:rsidRDefault="002F3BEA">
            <w:pPr>
              <w:pStyle w:val="ListParagraph"/>
              <w:numPr>
                <w:ilvl w:val="0"/>
                <w:numId w:val="2"/>
              </w:numPr>
              <w:spacing w:after="60"/>
            </w:pPr>
            <w:r>
              <w:rPr>
                <w:color w:val="1E2A3A"/>
              </w:rPr>
              <w:t>Performed coating quality assessments through tribological testing, SEM analysis, and adhesion tests using tribometers.</w:t>
            </w:r>
          </w:p>
          <w:p w14:paraId="2F0BC798" w14:textId="77777777" w:rsidR="00263EFB" w:rsidRDefault="00263EFB">
            <w:pPr>
              <w:spacing w:before="80"/>
            </w:pPr>
          </w:p>
          <w:p w14:paraId="71F4E9F5" w14:textId="77777777" w:rsidR="00263EFB" w:rsidRDefault="002F3BEA">
            <w:pPr>
              <w:tabs>
                <w:tab w:val="right" w:pos="7870"/>
              </w:tabs>
              <w:spacing w:after="30"/>
            </w:pPr>
            <w:r>
              <w:rPr>
                <w:b/>
                <w:bCs/>
                <w:color w:val="1F3864"/>
                <w:sz w:val="22"/>
                <w:szCs w:val="22"/>
              </w:rPr>
              <w:t>Indian Institute of Technology Madras, Chennai, India</w:t>
            </w:r>
            <w:r>
              <w:rPr>
                <w:i/>
                <w:iCs/>
                <w:color w:val="5A6A85"/>
                <w:sz w:val="18"/>
                <w:szCs w:val="18"/>
              </w:rPr>
              <w:tab/>
              <w:t>March 2022 – February 2024</w:t>
            </w:r>
          </w:p>
          <w:p w14:paraId="5BC050BE" w14:textId="77777777" w:rsidR="00263EFB" w:rsidRDefault="002F3BEA">
            <w:pPr>
              <w:spacing w:after="80"/>
            </w:pPr>
            <w:r>
              <w:rPr>
                <w:i/>
                <w:iCs/>
                <w:color w:val="1E2A3A"/>
              </w:rPr>
              <w:t>Research Associate  —  Supervisor: Prof. N. Arunachalam</w:t>
            </w:r>
          </w:p>
          <w:p w14:paraId="7BE662DC" w14:textId="77777777" w:rsidR="00263EFB" w:rsidRDefault="002F3BEA">
            <w:pPr>
              <w:pStyle w:val="ListParagraph"/>
              <w:numPr>
                <w:ilvl w:val="0"/>
                <w:numId w:val="2"/>
              </w:numPr>
              <w:spacing w:after="60"/>
            </w:pPr>
            <w:r>
              <w:rPr>
                <w:color w:val="1E2A3A"/>
              </w:rPr>
              <w:t>Developed diamond-like carbon (DLC) coating technology to enhance the tribological performance and lifespan of HSU and liner cylinders for defense applications.</w:t>
            </w:r>
          </w:p>
          <w:p w14:paraId="506B89F5" w14:textId="77777777" w:rsidR="00263EFB" w:rsidRDefault="002F3BEA">
            <w:pPr>
              <w:pStyle w:val="ListParagraph"/>
              <w:numPr>
                <w:ilvl w:val="0"/>
                <w:numId w:val="2"/>
              </w:numPr>
              <w:spacing w:after="60"/>
            </w:pPr>
            <w:r>
              <w:rPr>
                <w:color w:val="1E2A3A"/>
              </w:rPr>
              <w:t>Conducted thin-film deposition using magnetron sputtering with TiB₂ and Cr interlayers on aerospace-grade steel.</w:t>
            </w:r>
          </w:p>
          <w:p w14:paraId="4898558B" w14:textId="77777777" w:rsidR="00263EFB" w:rsidRDefault="002F3BEA">
            <w:pPr>
              <w:pStyle w:val="ListParagraph"/>
              <w:numPr>
                <w:ilvl w:val="0"/>
                <w:numId w:val="2"/>
              </w:numPr>
              <w:spacing w:after="60"/>
            </w:pPr>
            <w:r>
              <w:rPr>
                <w:color w:val="1E2A3A"/>
              </w:rPr>
              <w:t>Performed SEM/EDX and Raman spectroscopy analyses to assess coating quality and sp³ content.</w:t>
            </w:r>
          </w:p>
          <w:p w14:paraId="171691A9" w14:textId="77777777" w:rsidR="00263EFB" w:rsidRDefault="002F3BEA">
            <w:pPr>
              <w:pStyle w:val="ListParagraph"/>
              <w:numPr>
                <w:ilvl w:val="0"/>
                <w:numId w:val="2"/>
              </w:numPr>
              <w:spacing w:after="60"/>
            </w:pPr>
            <w:r>
              <w:rPr>
                <w:color w:val="1E2A3A"/>
              </w:rPr>
              <w:lastRenderedPageBreak/>
              <w:t>Developed 3D finite-element models in Abaqus for wear analysis of DLC coatings on EN19 steel.</w:t>
            </w:r>
          </w:p>
          <w:p w14:paraId="57DEC3E7" w14:textId="77777777" w:rsidR="00263EFB" w:rsidRDefault="002F3BEA">
            <w:pPr>
              <w:pStyle w:val="ListParagraph"/>
              <w:numPr>
                <w:ilvl w:val="0"/>
                <w:numId w:val="2"/>
              </w:numPr>
              <w:spacing w:after="60"/>
            </w:pPr>
            <w:r>
              <w:rPr>
                <w:color w:val="1E2A3A"/>
              </w:rPr>
              <w:t>Implemented machine-learning models (SVM) in Python for wear prediction; optimized coating-process parameters via ANOVA using Design Expert and Minitab.</w:t>
            </w:r>
          </w:p>
          <w:p w14:paraId="180E6803" w14:textId="77777777" w:rsidR="00263EFB" w:rsidRDefault="002F3BEA">
            <w:pPr>
              <w:pStyle w:val="ListParagraph"/>
              <w:numPr>
                <w:ilvl w:val="0"/>
                <w:numId w:val="2"/>
              </w:numPr>
              <w:spacing w:after="60"/>
            </w:pPr>
            <w:r>
              <w:rPr>
                <w:color w:val="1E2A3A"/>
              </w:rPr>
              <w:t>Designed and fabricated a custom chamber for tribological studies in lubricated environments.</w:t>
            </w:r>
          </w:p>
        </w:tc>
      </w:tr>
      <w:tr w:rsidR="00263EFB" w14:paraId="71CBEC48"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00A5025A" w14:textId="77777777" w:rsidR="00263EFB" w:rsidRDefault="002F3BEA">
            <w:r>
              <w:rPr>
                <w:b/>
                <w:bCs/>
                <w:color w:val="1F3864"/>
                <w:sz w:val="18"/>
                <w:szCs w:val="18"/>
              </w:rPr>
              <w:lastRenderedPageBreak/>
              <w:t>EDUCATION</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5557E9DF" w14:textId="77777777" w:rsidR="00263EFB" w:rsidRDefault="002F3BEA">
            <w:pPr>
              <w:spacing w:after="30"/>
            </w:pPr>
            <w:r>
              <w:rPr>
                <w:b/>
                <w:bCs/>
                <w:color w:val="1F3864"/>
                <w:sz w:val="22"/>
                <w:szCs w:val="22"/>
              </w:rPr>
              <w:t>Indian Institute of Technology Madras, Chennai</w:t>
            </w:r>
          </w:p>
          <w:p w14:paraId="28B3EC2D" w14:textId="77777777" w:rsidR="00263EFB" w:rsidRDefault="002F3BEA">
            <w:pPr>
              <w:tabs>
                <w:tab w:val="right" w:pos="7870"/>
              </w:tabs>
              <w:spacing w:after="60"/>
            </w:pPr>
            <w:r>
              <w:rPr>
                <w:color w:val="1E2A3A"/>
              </w:rPr>
              <w:t xml:space="preserve">Ph.D., Mechanical Engineering </w:t>
            </w:r>
            <w:r>
              <w:rPr>
                <w:i/>
                <w:iCs/>
                <w:color w:val="5A6A85"/>
                <w:sz w:val="18"/>
                <w:szCs w:val="18"/>
              </w:rPr>
              <w:t>(April 2025)</w:t>
            </w:r>
            <w:r>
              <w:rPr>
                <w:color w:val="5A6A85"/>
                <w:sz w:val="18"/>
                <w:szCs w:val="18"/>
              </w:rPr>
              <w:tab/>
              <w:t>CGPA 8.25 / 10.0</w:t>
            </w:r>
          </w:p>
          <w:p w14:paraId="19784953" w14:textId="77777777" w:rsidR="00263EFB" w:rsidRDefault="002F3BEA">
            <w:pPr>
              <w:pStyle w:val="ListParagraph"/>
              <w:numPr>
                <w:ilvl w:val="0"/>
                <w:numId w:val="2"/>
              </w:numPr>
              <w:spacing w:after="60"/>
            </w:pPr>
            <w:r>
              <w:rPr>
                <w:color w:val="1E2A3A"/>
              </w:rPr>
              <w:t>Thesis: Advanced Machining of Carbon Fiber Reinforced Polymers (CFRP) — Damage Mechanisms, Tool Wear, and Predictive Modelling</w:t>
            </w:r>
          </w:p>
          <w:p w14:paraId="36A1B9DD" w14:textId="77777777" w:rsidR="00263EFB" w:rsidRDefault="002F3BEA">
            <w:pPr>
              <w:pStyle w:val="ListParagraph"/>
              <w:numPr>
                <w:ilvl w:val="0"/>
                <w:numId w:val="2"/>
              </w:numPr>
              <w:spacing w:after="60"/>
            </w:pPr>
            <w:r>
              <w:rPr>
                <w:color w:val="1E2A3A"/>
              </w:rPr>
              <w:t>Candidacy: Predictive maintenance via AE-based online tool monitoring in composite-material machining</w:t>
            </w:r>
          </w:p>
          <w:p w14:paraId="75641C6A" w14:textId="77777777" w:rsidR="00263EFB" w:rsidRDefault="002F3BEA">
            <w:pPr>
              <w:pStyle w:val="ListParagraph"/>
              <w:numPr>
                <w:ilvl w:val="0"/>
                <w:numId w:val="2"/>
              </w:numPr>
              <w:spacing w:after="60"/>
            </w:pPr>
            <w:r>
              <w:rPr>
                <w:color w:val="1E2A3A"/>
              </w:rPr>
              <w:t>Adviser: Dr. Anil Meena    •    Area: Advanced Manufacturing Technology</w:t>
            </w:r>
          </w:p>
          <w:p w14:paraId="1CA2F324" w14:textId="77777777" w:rsidR="00263EFB" w:rsidRDefault="00263EFB">
            <w:pPr>
              <w:spacing w:before="80"/>
            </w:pPr>
          </w:p>
          <w:p w14:paraId="32565D75" w14:textId="77777777" w:rsidR="00263EFB" w:rsidRDefault="002F3BEA">
            <w:pPr>
              <w:spacing w:after="30"/>
            </w:pPr>
            <w:r>
              <w:rPr>
                <w:b/>
                <w:bCs/>
                <w:color w:val="1F3864"/>
                <w:sz w:val="22"/>
                <w:szCs w:val="22"/>
              </w:rPr>
              <w:t>Thiagarajar College of Engineering, Madurai</w:t>
            </w:r>
          </w:p>
          <w:p w14:paraId="364C1FE1" w14:textId="77777777" w:rsidR="00263EFB" w:rsidRDefault="002F3BEA">
            <w:pPr>
              <w:tabs>
                <w:tab w:val="right" w:pos="7870"/>
              </w:tabs>
              <w:spacing w:after="60"/>
            </w:pPr>
            <w:r>
              <w:rPr>
                <w:color w:val="1E2A3A"/>
              </w:rPr>
              <w:t xml:space="preserve">M.E., Manufacturing Engineering </w:t>
            </w:r>
            <w:r>
              <w:rPr>
                <w:i/>
                <w:iCs/>
                <w:color w:val="5A6A85"/>
                <w:sz w:val="18"/>
                <w:szCs w:val="18"/>
              </w:rPr>
              <w:t>(April 2016)</w:t>
            </w:r>
            <w:r>
              <w:rPr>
                <w:color w:val="5A6A85"/>
                <w:sz w:val="18"/>
                <w:szCs w:val="18"/>
              </w:rPr>
              <w:tab/>
              <w:t>CGPA 8.37 / 10.0</w:t>
            </w:r>
          </w:p>
          <w:p w14:paraId="216FD46E" w14:textId="77777777" w:rsidR="00263EFB" w:rsidRDefault="002F3BEA">
            <w:pPr>
              <w:pStyle w:val="ListParagraph"/>
              <w:numPr>
                <w:ilvl w:val="0"/>
                <w:numId w:val="2"/>
              </w:numPr>
              <w:spacing w:after="60"/>
            </w:pPr>
            <w:r>
              <w:rPr>
                <w:color w:val="1E2A3A"/>
              </w:rPr>
              <w:t>Thesis: Mobile Robot Path Planning Using Tangent Bug Algorithm</w:t>
            </w:r>
          </w:p>
          <w:p w14:paraId="5A3543B2" w14:textId="77777777" w:rsidR="00263EFB" w:rsidRDefault="002F3BEA">
            <w:pPr>
              <w:pStyle w:val="ListParagraph"/>
              <w:numPr>
                <w:ilvl w:val="0"/>
                <w:numId w:val="2"/>
              </w:numPr>
              <w:spacing w:after="60"/>
            </w:pPr>
            <w:r>
              <w:rPr>
                <w:color w:val="1E2A3A"/>
              </w:rPr>
              <w:t>Adviser: Prof. C. Paramasivam    •    Area: Advanced Manufacturing Technology</w:t>
            </w:r>
          </w:p>
          <w:p w14:paraId="4872E54C" w14:textId="77777777" w:rsidR="00263EFB" w:rsidRDefault="00263EFB">
            <w:pPr>
              <w:spacing w:before="80"/>
            </w:pPr>
          </w:p>
          <w:p w14:paraId="7AD36215" w14:textId="77777777" w:rsidR="00263EFB" w:rsidRDefault="002F3BEA">
            <w:pPr>
              <w:spacing w:after="30"/>
            </w:pPr>
            <w:r>
              <w:rPr>
                <w:b/>
                <w:bCs/>
                <w:color w:val="1F3864"/>
                <w:sz w:val="22"/>
                <w:szCs w:val="22"/>
              </w:rPr>
              <w:t>Anna University, Ramanathapuram Campus</w:t>
            </w:r>
          </w:p>
          <w:p w14:paraId="1A66B8CA" w14:textId="77777777" w:rsidR="00263EFB" w:rsidRDefault="002F3BEA">
            <w:pPr>
              <w:tabs>
                <w:tab w:val="right" w:pos="7870"/>
              </w:tabs>
              <w:spacing w:after="60"/>
            </w:pPr>
            <w:r>
              <w:rPr>
                <w:color w:val="1E2A3A"/>
              </w:rPr>
              <w:t xml:space="preserve">B.E., Mechanical Engineering </w:t>
            </w:r>
            <w:r>
              <w:rPr>
                <w:i/>
                <w:iCs/>
                <w:color w:val="5A6A85"/>
                <w:sz w:val="18"/>
                <w:szCs w:val="18"/>
              </w:rPr>
              <w:t>(April 2012)</w:t>
            </w:r>
            <w:r>
              <w:rPr>
                <w:color w:val="5A6A85"/>
                <w:sz w:val="18"/>
                <w:szCs w:val="18"/>
              </w:rPr>
              <w:tab/>
              <w:t>CGPA 7.87 / 10.0</w:t>
            </w:r>
          </w:p>
        </w:tc>
      </w:tr>
      <w:tr w:rsidR="00263EFB" w14:paraId="08F399EB"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37346A43" w14:textId="77777777" w:rsidR="00263EFB" w:rsidRDefault="002F3BEA">
            <w:r>
              <w:rPr>
                <w:b/>
                <w:bCs/>
                <w:color w:val="1F3864"/>
                <w:sz w:val="18"/>
                <w:szCs w:val="18"/>
              </w:rPr>
              <w:t>REFEREED JOURNAL PUBLICATIONS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0DD5997" w14:textId="77777777" w:rsidR="00263EFB" w:rsidRDefault="002F3BEA">
            <w:pPr>
              <w:spacing w:after="100"/>
              <w:ind w:left="360" w:hanging="360"/>
            </w:pPr>
            <w:r>
              <w:rPr>
                <w:b/>
                <w:bCs/>
                <w:color w:val="1F3864"/>
                <w:sz w:val="18"/>
                <w:szCs w:val="18"/>
              </w:rPr>
              <w:t xml:space="preserve">[1] </w:t>
            </w:r>
            <w:r>
              <w:rPr>
                <w:color w:val="1E2A3A"/>
                <w:sz w:val="18"/>
                <w:szCs w:val="18"/>
              </w:rPr>
              <w:t>V. Mathiyazhagan, A. Meena. Predictive modelling of tool wear in CFRP drilling using acoustic emission sensors under dry and cryogenic conditions. Wear, 205930. 2025.</w:t>
            </w:r>
          </w:p>
          <w:p w14:paraId="76C2DA1B" w14:textId="77777777" w:rsidR="00263EFB" w:rsidRDefault="002F3BEA">
            <w:pPr>
              <w:spacing w:after="100"/>
              <w:ind w:left="360" w:hanging="360"/>
            </w:pPr>
            <w:r>
              <w:rPr>
                <w:b/>
                <w:bCs/>
                <w:color w:val="1F3864"/>
                <w:sz w:val="18"/>
                <w:szCs w:val="18"/>
              </w:rPr>
              <w:t xml:space="preserve">[2] </w:t>
            </w:r>
            <w:r>
              <w:rPr>
                <w:color w:val="1E2A3A"/>
                <w:sz w:val="18"/>
                <w:szCs w:val="18"/>
              </w:rPr>
              <w:t>V. Mathiyazhagan, A. Meena. Machining-induced damages in the drilling of CFRP under dry and cryogenic environments. International Journal of Advanced Manufacturing Technology, 134(1), 605–626. 2024.</w:t>
            </w:r>
          </w:p>
          <w:p w14:paraId="2C363F83" w14:textId="77777777" w:rsidR="00263EFB" w:rsidRDefault="002F3BEA">
            <w:pPr>
              <w:spacing w:after="100"/>
              <w:ind w:left="360" w:hanging="360"/>
            </w:pPr>
            <w:r>
              <w:rPr>
                <w:b/>
                <w:bCs/>
                <w:color w:val="1F3864"/>
                <w:sz w:val="18"/>
                <w:szCs w:val="18"/>
              </w:rPr>
              <w:t xml:space="preserve">[3] </w:t>
            </w:r>
            <w:r>
              <w:rPr>
                <w:color w:val="1E2A3A"/>
                <w:sz w:val="18"/>
                <w:szCs w:val="18"/>
              </w:rPr>
              <w:t>V. Mathiyazhagan, A. Meena. A new approach for analysing machining-induced damage in correlation with tool wear during dry drilling of CFRP/Ti stacks. Proc. IMechE, Part B: Journal of Engineering Manufacture, 09544054241249780. 2024.</w:t>
            </w:r>
          </w:p>
          <w:p w14:paraId="382F4840" w14:textId="77777777" w:rsidR="00263EFB" w:rsidRDefault="002F3BEA">
            <w:pPr>
              <w:spacing w:after="100"/>
              <w:ind w:left="360" w:hanging="360"/>
            </w:pPr>
            <w:r>
              <w:rPr>
                <w:b/>
                <w:bCs/>
                <w:color w:val="1F3864"/>
                <w:sz w:val="18"/>
                <w:szCs w:val="18"/>
              </w:rPr>
              <w:t xml:space="preserve">[4] </w:t>
            </w:r>
            <w:r>
              <w:rPr>
                <w:color w:val="1E2A3A"/>
                <w:sz w:val="18"/>
                <w:szCs w:val="18"/>
              </w:rPr>
              <w:t>V. Mathiyazhagan, A. Meena. Machining-induced damage analysis in CFRP/Ti stacks during drilling using RSM approach. International Journal of Advanced Manufacturing Technology. 2025. (Under Review)</w:t>
            </w:r>
          </w:p>
        </w:tc>
      </w:tr>
      <w:tr w:rsidR="00263EFB" w14:paraId="38C5A348"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0464779C" w14:textId="77777777" w:rsidR="00263EFB" w:rsidRDefault="002F3BEA">
            <w:r>
              <w:rPr>
                <w:b/>
                <w:bCs/>
                <w:color w:val="1F3864"/>
                <w:sz w:val="18"/>
                <w:szCs w:val="18"/>
              </w:rPr>
              <w:t>CONFERENCE PUBLICATIONS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1D4D47BB" w14:textId="77777777" w:rsidR="00263EFB" w:rsidRDefault="002F3BEA">
            <w:pPr>
              <w:spacing w:after="100"/>
              <w:ind w:left="360" w:hanging="360"/>
            </w:pPr>
            <w:r>
              <w:rPr>
                <w:b/>
                <w:bCs/>
                <w:color w:val="1F3864"/>
                <w:sz w:val="18"/>
                <w:szCs w:val="18"/>
              </w:rPr>
              <w:t xml:space="preserve">[5] </w:t>
            </w:r>
            <w:r>
              <w:rPr>
                <w:color w:val="1E2A3A"/>
                <w:sz w:val="18"/>
                <w:szCs w:val="18"/>
              </w:rPr>
              <w:t>V. Mathiyazhagan, A. Meena. Comparative study of material damage and tool wear mechanisms during drilling of CFRP/Ti stack. ASME International Mechanical Engineering Congress and Exposition, IMECE2019-11191, V02AT02A019; Salt Lake City, Utah, USA.</w:t>
            </w:r>
          </w:p>
        </w:tc>
      </w:tr>
      <w:tr w:rsidR="00263EFB" w14:paraId="266653AB"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1115CC8A" w14:textId="77777777" w:rsidR="00263EFB" w:rsidRDefault="002F3BEA">
            <w:r>
              <w:rPr>
                <w:b/>
                <w:bCs/>
                <w:color w:val="1F3864"/>
                <w:sz w:val="18"/>
                <w:szCs w:val="18"/>
              </w:rPr>
              <w:t>CONFERENCE TALKS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0C547346" w14:textId="77777777" w:rsidR="00263EFB" w:rsidRDefault="002F3BEA">
            <w:pPr>
              <w:spacing w:after="100"/>
              <w:ind w:left="360" w:hanging="360"/>
            </w:pPr>
            <w:r>
              <w:rPr>
                <w:b/>
                <w:bCs/>
                <w:color w:val="1F3864"/>
                <w:sz w:val="18"/>
                <w:szCs w:val="18"/>
              </w:rPr>
              <w:t xml:space="preserve">[6] </w:t>
            </w:r>
            <w:r>
              <w:rPr>
                <w:color w:val="1E2A3A"/>
                <w:sz w:val="18"/>
                <w:szCs w:val="18"/>
              </w:rPr>
              <w:t>V. Mathiyazhagan, A. Meena. Predictive modelling of tool wear in CFRP drilling using acoustic emission sensors under dry and cryogenic conditions. 25th International Conference on Wear of Materials, Sitges, Spain, 13–17 April 2025.</w:t>
            </w:r>
          </w:p>
          <w:p w14:paraId="1ED6ED31" w14:textId="77777777" w:rsidR="00263EFB" w:rsidRDefault="002F3BEA">
            <w:pPr>
              <w:spacing w:after="100"/>
              <w:ind w:left="360" w:hanging="360"/>
            </w:pPr>
            <w:r>
              <w:rPr>
                <w:b/>
                <w:bCs/>
                <w:color w:val="1F3864"/>
                <w:sz w:val="18"/>
                <w:szCs w:val="18"/>
              </w:rPr>
              <w:t xml:space="preserve">[7] </w:t>
            </w:r>
            <w:r>
              <w:rPr>
                <w:color w:val="1E2A3A"/>
                <w:sz w:val="18"/>
                <w:szCs w:val="18"/>
              </w:rPr>
              <w:t>V. Mathiyazhagan, A. Meena. Machining-induced surface quality in the drilling of CFRP/Ti stacks. 40th International MATADOR Conference, Hangzhou, China, 8–10 July 2019.</w:t>
            </w:r>
          </w:p>
          <w:p w14:paraId="36564373" w14:textId="77777777" w:rsidR="00263EFB" w:rsidRDefault="002F3BEA">
            <w:pPr>
              <w:spacing w:after="100"/>
              <w:ind w:left="360" w:hanging="360"/>
            </w:pPr>
            <w:r>
              <w:rPr>
                <w:b/>
                <w:bCs/>
                <w:color w:val="1F3864"/>
                <w:sz w:val="18"/>
                <w:szCs w:val="18"/>
              </w:rPr>
              <w:t xml:space="preserve">[8] </w:t>
            </w:r>
            <w:r>
              <w:rPr>
                <w:color w:val="1E2A3A"/>
                <w:sz w:val="18"/>
                <w:szCs w:val="18"/>
              </w:rPr>
              <w:t>V. Mathiyazhagan, A. Meena. Comparative study of material damage and tool wear mechanisms during drilling of CFRP/Ti stack. ASME IMECE 2019, Salt Lake City, Utah, USA.</w:t>
            </w:r>
          </w:p>
        </w:tc>
      </w:tr>
      <w:tr w:rsidR="00263EFB" w14:paraId="3EFE772A"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3EA48623" w14:textId="77777777" w:rsidR="00263EFB" w:rsidRDefault="002F3BEA">
            <w:r>
              <w:rPr>
                <w:b/>
                <w:bCs/>
                <w:color w:val="1F3864"/>
                <w:sz w:val="18"/>
                <w:szCs w:val="18"/>
              </w:rPr>
              <w:t>APPLICATION AREAS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48BABD56" w14:textId="77777777" w:rsidR="00263EFB" w:rsidRDefault="002F3BEA">
            <w:r>
              <w:rPr>
                <w:color w:val="1E2A3A"/>
              </w:rPr>
              <w:t>Machining of advanced aerospace materials  •  Multiphysics modelling of magnetron and plasma simulation  •  Damage and tool-wear analysis  •  Tool prognostics and digital twin  •  Machine learning for manufacturing  •  PVD coatings  •  Tribological studies</w:t>
            </w:r>
          </w:p>
        </w:tc>
      </w:tr>
      <w:tr w:rsidR="00263EFB" w14:paraId="41634D6D"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432E67D1" w14:textId="77777777" w:rsidR="00263EFB" w:rsidRDefault="002F3BEA">
            <w:r>
              <w:rPr>
                <w:b/>
                <w:bCs/>
                <w:color w:val="1F3864"/>
                <w:sz w:val="18"/>
                <w:szCs w:val="18"/>
              </w:rPr>
              <w:t>TECHNICAL SKILLS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651836E" w14:textId="77777777" w:rsidR="00263EFB" w:rsidRDefault="002F3BEA">
            <w:pPr>
              <w:spacing w:after="60"/>
            </w:pPr>
            <w:r>
              <w:rPr>
                <w:b/>
                <w:bCs/>
                <w:color w:val="1F3864"/>
              </w:rPr>
              <w:t xml:space="preserve">Coating &amp; Deposition:  </w:t>
            </w:r>
            <w:r>
              <w:rPr>
                <w:color w:val="1E2A3A"/>
              </w:rPr>
              <w:t>HiPIMS, magnetron sputtering, DLC and other thin-film deposition; Cemecon HiPIMS coating machine.</w:t>
            </w:r>
          </w:p>
          <w:p w14:paraId="602C103D" w14:textId="77777777" w:rsidR="00263EFB" w:rsidRDefault="002F3BEA">
            <w:pPr>
              <w:spacing w:after="60"/>
            </w:pPr>
            <w:r>
              <w:rPr>
                <w:b/>
                <w:bCs/>
                <w:color w:val="1F3864"/>
              </w:rPr>
              <w:lastRenderedPageBreak/>
              <w:t xml:space="preserve">CAD &amp; Design:  </w:t>
            </w:r>
            <w:r>
              <w:rPr>
                <w:color w:val="1E2A3A"/>
              </w:rPr>
              <w:t>SolidWorks, AutoCAD, CREO — with focus on design, manufacturability, and assembly.</w:t>
            </w:r>
          </w:p>
          <w:p w14:paraId="1577E8FA" w14:textId="77777777" w:rsidR="00263EFB" w:rsidRDefault="002F3BEA">
            <w:pPr>
              <w:spacing w:after="60"/>
            </w:pPr>
            <w:r>
              <w:rPr>
                <w:b/>
                <w:bCs/>
                <w:color w:val="1F3864"/>
              </w:rPr>
              <w:t xml:space="preserve">FEA &amp; Simulation:  </w:t>
            </w:r>
            <w:r>
              <w:rPr>
                <w:color w:val="1E2A3A"/>
              </w:rPr>
              <w:t>Abaqus, AdvantEdge, COMSOL Multiphysics, 3D Deform; magnetron and plasma simulation, machining-damage and tribological FEA.</w:t>
            </w:r>
          </w:p>
          <w:p w14:paraId="3431791E" w14:textId="77777777" w:rsidR="00263EFB" w:rsidRDefault="002F3BEA">
            <w:pPr>
              <w:spacing w:after="60"/>
            </w:pPr>
            <w:r>
              <w:rPr>
                <w:b/>
                <w:bCs/>
                <w:color w:val="1F3864"/>
              </w:rPr>
              <w:t xml:space="preserve">Tool Condition Monitoring:  </w:t>
            </w:r>
            <w:r>
              <w:rPr>
                <w:color w:val="1E2A3A"/>
              </w:rPr>
              <w:t>Acoustic emission (AE) sensing, real-time wear prediction, tool prognostics, digital twin.</w:t>
            </w:r>
          </w:p>
          <w:p w14:paraId="69003383" w14:textId="77777777" w:rsidR="00263EFB" w:rsidRDefault="002F3BEA">
            <w:pPr>
              <w:spacing w:after="60"/>
            </w:pPr>
            <w:r>
              <w:rPr>
                <w:b/>
                <w:bCs/>
                <w:color w:val="1F3864"/>
              </w:rPr>
              <w:t xml:space="preserve">Programming:  </w:t>
            </w:r>
            <w:r>
              <w:rPr>
                <w:color w:val="1E2A3A"/>
              </w:rPr>
              <w:t>Python, MATLAB (linear algebra, Fourier and wavelet transforms, predictive maintenance, nonlinear methods; toolboxes: Wavelet, Signal Processing, Simulink).</w:t>
            </w:r>
          </w:p>
          <w:p w14:paraId="47C50A99" w14:textId="77777777" w:rsidR="00263EFB" w:rsidRDefault="002F3BEA">
            <w:pPr>
              <w:spacing w:after="60"/>
            </w:pPr>
            <w:r>
              <w:rPr>
                <w:b/>
                <w:bCs/>
                <w:color w:val="1F3864"/>
              </w:rPr>
              <w:t xml:space="preserve">Machine Learning:  </w:t>
            </w:r>
            <w:r>
              <w:rPr>
                <w:color w:val="1E2A3A"/>
              </w:rPr>
              <w:t>SVM, AutoML (PyCaret) for wear prediction and process optimization.</w:t>
            </w:r>
          </w:p>
          <w:p w14:paraId="6D345989" w14:textId="77777777" w:rsidR="00263EFB" w:rsidRDefault="002F3BEA">
            <w:pPr>
              <w:spacing w:after="60"/>
            </w:pPr>
            <w:r>
              <w:rPr>
                <w:b/>
                <w:bCs/>
                <w:color w:val="1F3864"/>
              </w:rPr>
              <w:t xml:space="preserve">DOE &amp; Statistics:  </w:t>
            </w:r>
            <w:r>
              <w:rPr>
                <w:color w:val="1E2A3A"/>
              </w:rPr>
              <w:t>Minitab, Design Expert, ANOVA, Response Surface Methodology.</w:t>
            </w:r>
          </w:p>
          <w:p w14:paraId="0C5BC154" w14:textId="77777777" w:rsidR="00263EFB" w:rsidRDefault="002F3BEA">
            <w:pPr>
              <w:spacing w:after="60"/>
            </w:pPr>
            <w:r>
              <w:rPr>
                <w:b/>
                <w:bCs/>
                <w:color w:val="1F3864"/>
              </w:rPr>
              <w:t xml:space="preserve">Characterization:  </w:t>
            </w:r>
            <w:r>
              <w:rPr>
                <w:color w:val="1E2A3A"/>
              </w:rPr>
              <w:t>SEM/EDX, Raman spectroscopy, white-light interferometry, XRD, scratch test (ASTM C1624), linear reciprocating tribometer.</w:t>
            </w:r>
          </w:p>
          <w:p w14:paraId="37145E00" w14:textId="77777777" w:rsidR="00263EFB" w:rsidRDefault="002F3BEA">
            <w:pPr>
              <w:spacing w:after="60"/>
            </w:pPr>
            <w:r>
              <w:rPr>
                <w:b/>
                <w:bCs/>
                <w:color w:val="1F3864"/>
              </w:rPr>
              <w:t xml:space="preserve">Embedded &amp; DAQ:  </w:t>
            </w:r>
            <w:r>
              <w:rPr>
                <w:color w:val="1E2A3A"/>
              </w:rPr>
              <w:t>Sensor and hardware development for machining-tool monitoring.</w:t>
            </w:r>
          </w:p>
          <w:p w14:paraId="2366FF77" w14:textId="5E0A1DE0" w:rsidR="00263EFB" w:rsidRDefault="002F3BEA">
            <w:pPr>
              <w:spacing w:after="60"/>
            </w:pPr>
            <w:r>
              <w:rPr>
                <w:b/>
                <w:bCs/>
                <w:color w:val="1F3864"/>
              </w:rPr>
              <w:t xml:space="preserve">Other:  </w:t>
            </w:r>
            <w:r w:rsidR="00571711" w:rsidRPr="00571711">
              <w:rPr>
                <w:color w:val="1E2A3A"/>
              </w:rPr>
              <w:t>Claude</w:t>
            </w:r>
            <w:r w:rsidR="00571711">
              <w:rPr>
                <w:b/>
                <w:bCs/>
                <w:color w:val="1F3864"/>
              </w:rPr>
              <w:t xml:space="preserve">, </w:t>
            </w:r>
            <w:r>
              <w:rPr>
                <w:color w:val="1E2A3A"/>
              </w:rPr>
              <w:t>Power BI, ImageJ, CorelDRAW, InkScape, Microsoft Office; Windows, Linux.</w:t>
            </w:r>
          </w:p>
        </w:tc>
      </w:tr>
      <w:tr w:rsidR="00263EFB" w14:paraId="280BF379"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199E163B" w14:textId="77777777" w:rsidR="00263EFB" w:rsidRDefault="002F3BEA">
            <w:r>
              <w:rPr>
                <w:b/>
                <w:bCs/>
                <w:color w:val="1F3864"/>
                <w:sz w:val="18"/>
                <w:szCs w:val="18"/>
              </w:rPr>
              <w:lastRenderedPageBreak/>
              <w:t>EXPERTISE</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60C7A1C9" w14:textId="77777777" w:rsidR="00263EFB" w:rsidRDefault="002F3BEA">
            <w:pPr>
              <w:spacing w:after="60"/>
            </w:pPr>
            <w:r>
              <w:rPr>
                <w:b/>
                <w:bCs/>
                <w:color w:val="1F3864"/>
              </w:rPr>
              <w:t xml:space="preserve">Mathematics:  </w:t>
            </w:r>
            <w:r>
              <w:rPr>
                <w:color w:val="1E2A3A"/>
              </w:rPr>
              <w:t>Finite element analysis, multiphysics modelling, design of experiments, statistical optimization.</w:t>
            </w:r>
          </w:p>
          <w:p w14:paraId="65967961" w14:textId="77777777" w:rsidR="00263EFB" w:rsidRDefault="002F3BEA">
            <w:pPr>
              <w:spacing w:after="60"/>
            </w:pPr>
            <w:r>
              <w:rPr>
                <w:b/>
                <w:bCs/>
                <w:color w:val="1F3864"/>
              </w:rPr>
              <w:t xml:space="preserve">Signal Processing:  </w:t>
            </w:r>
            <w:r>
              <w:rPr>
                <w:color w:val="1E2A3A"/>
              </w:rPr>
              <w:t>Acoustic emission sensing for real-time tool-wear monitoring.</w:t>
            </w:r>
          </w:p>
          <w:p w14:paraId="58BB6484" w14:textId="77777777" w:rsidR="00263EFB" w:rsidRDefault="002F3BEA">
            <w:pPr>
              <w:spacing w:after="60"/>
            </w:pPr>
            <w:r>
              <w:rPr>
                <w:b/>
                <w:bCs/>
                <w:color w:val="1F3864"/>
              </w:rPr>
              <w:t xml:space="preserve">Manufacturing &amp; Materials:  </w:t>
            </w:r>
            <w:r>
              <w:rPr>
                <w:color w:val="1E2A3A"/>
              </w:rPr>
              <w:t>Coatings and surface engineering (HiPIMS, DLC, tribology); cryogenic machining; composite-material machining and wear analysis; CNC programming (G-code); tool design and optimization.</w:t>
            </w:r>
          </w:p>
        </w:tc>
      </w:tr>
      <w:tr w:rsidR="00263EFB" w14:paraId="00FD5877"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6D88226D" w14:textId="77777777" w:rsidR="00263EFB" w:rsidRDefault="002F3BEA">
            <w:r>
              <w:rPr>
                <w:b/>
                <w:bCs/>
                <w:color w:val="1F3864"/>
                <w:sz w:val="18"/>
                <w:szCs w:val="18"/>
              </w:rPr>
              <w:t>CERTIFICATIONS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1A9D95A7" w14:textId="77777777" w:rsidR="00263EFB" w:rsidRDefault="002F3BEA">
            <w:pPr>
              <w:pStyle w:val="ListParagraph"/>
              <w:numPr>
                <w:ilvl w:val="0"/>
                <w:numId w:val="2"/>
              </w:numPr>
              <w:spacing w:after="60"/>
            </w:pPr>
            <w:r>
              <w:rPr>
                <w:color w:val="1E2A3A"/>
              </w:rPr>
              <w:t>Power BI Essential Training — NASBA</w:t>
            </w:r>
          </w:p>
          <w:p w14:paraId="2A82EA6E" w14:textId="77777777" w:rsidR="00263EFB" w:rsidRDefault="002F3BEA">
            <w:pPr>
              <w:pStyle w:val="ListParagraph"/>
              <w:numPr>
                <w:ilvl w:val="0"/>
                <w:numId w:val="2"/>
              </w:numPr>
              <w:spacing w:after="60"/>
            </w:pPr>
            <w:r>
              <w:rPr>
                <w:color w:val="1E2A3A"/>
              </w:rPr>
              <w:t>Introduction to Geometric Dimensioning and Tolerancing — LinkedIn Learning</w:t>
            </w:r>
          </w:p>
          <w:p w14:paraId="7B6851BA" w14:textId="77777777" w:rsidR="00263EFB" w:rsidRDefault="002F3BEA">
            <w:pPr>
              <w:pStyle w:val="ListParagraph"/>
              <w:numPr>
                <w:ilvl w:val="0"/>
                <w:numId w:val="2"/>
              </w:numPr>
              <w:spacing w:after="60"/>
            </w:pPr>
            <w:r>
              <w:rPr>
                <w:color w:val="1E2A3A"/>
              </w:rPr>
              <w:t>Six Sigma: Green Belt — IIBA</w:t>
            </w:r>
          </w:p>
          <w:p w14:paraId="6C144F9E" w14:textId="77777777" w:rsidR="00263EFB" w:rsidRDefault="002F3BEA">
            <w:pPr>
              <w:pStyle w:val="ListParagraph"/>
              <w:numPr>
                <w:ilvl w:val="0"/>
                <w:numId w:val="2"/>
              </w:numPr>
              <w:spacing w:after="60"/>
            </w:pPr>
            <w:r>
              <w:rPr>
                <w:color w:val="1E2A3A"/>
              </w:rPr>
              <w:t>Diploma in Metal Cutting Technology — Sandvik Coromant</w:t>
            </w:r>
          </w:p>
          <w:p w14:paraId="623F54C3" w14:textId="77777777" w:rsidR="00263EFB" w:rsidRDefault="002F3BEA">
            <w:pPr>
              <w:pStyle w:val="ListParagraph"/>
              <w:numPr>
                <w:ilvl w:val="0"/>
                <w:numId w:val="2"/>
              </w:numPr>
              <w:spacing w:after="60"/>
            </w:pPr>
            <w:r>
              <w:rPr>
                <w:color w:val="1E2A3A"/>
              </w:rPr>
              <w:t>Master COMSOL Multiphysics® Simulation Software — Udemy</w:t>
            </w:r>
          </w:p>
          <w:p w14:paraId="32A39A20" w14:textId="77777777" w:rsidR="00263EFB" w:rsidRDefault="002F3BEA">
            <w:pPr>
              <w:pStyle w:val="ListParagraph"/>
              <w:numPr>
                <w:ilvl w:val="0"/>
                <w:numId w:val="2"/>
              </w:numPr>
              <w:spacing w:after="60"/>
            </w:pPr>
            <w:r>
              <w:rPr>
                <w:color w:val="1E2A3A"/>
              </w:rPr>
              <w:t>Simulink Onramp — MathWorks</w:t>
            </w:r>
          </w:p>
          <w:p w14:paraId="495C9CEF" w14:textId="77777777" w:rsidR="00263EFB" w:rsidRDefault="002F3BEA">
            <w:pPr>
              <w:pStyle w:val="ListParagraph"/>
              <w:numPr>
                <w:ilvl w:val="0"/>
                <w:numId w:val="2"/>
              </w:numPr>
              <w:spacing w:after="60"/>
            </w:pPr>
            <w:r>
              <w:rPr>
                <w:color w:val="1E2A3A"/>
              </w:rPr>
              <w:t>Introduction to Python — GUVI</w:t>
            </w:r>
          </w:p>
        </w:tc>
      </w:tr>
      <w:tr w:rsidR="00263EFB" w14:paraId="03A2AB98" w14:textId="77777777">
        <w:tc>
          <w:tcPr>
            <w:tcW w:w="2160" w:type="dxa"/>
            <w:tcBorders>
              <w:top w:val="none" w:sz="0" w:space="0" w:color="FFFFFF"/>
              <w:left w:val="none" w:sz="0" w:space="0" w:color="FFFFFF"/>
              <w:bottom w:val="none" w:sz="0" w:space="0" w:color="FFFFFF"/>
              <w:right w:val="none" w:sz="0" w:space="0" w:color="FFFFFF"/>
            </w:tcBorders>
            <w:tcMar>
              <w:top w:w="120" w:type="dxa"/>
              <w:left w:w="0" w:type="dxa"/>
              <w:bottom w:w="120" w:type="dxa"/>
              <w:right w:w="160" w:type="dxa"/>
            </w:tcMar>
          </w:tcPr>
          <w:p w14:paraId="12378654" w14:textId="77777777" w:rsidR="00263EFB" w:rsidRDefault="002F3BEA">
            <w:r>
              <w:rPr>
                <w:b/>
                <w:bCs/>
                <w:color w:val="1F3864"/>
                <w:sz w:val="18"/>
                <w:szCs w:val="18"/>
              </w:rPr>
              <w:t>REFERENCES</w:t>
            </w:r>
          </w:p>
        </w:tc>
        <w:tc>
          <w:tcPr>
            <w:tcW w:w="7920" w:type="dxa"/>
            <w:tcBorders>
              <w:top w:val="none" w:sz="0" w:space="0" w:color="FFFFFF"/>
              <w:left w:val="none" w:sz="0" w:space="0" w:color="FFFFFF"/>
              <w:bottom w:val="none" w:sz="0" w:space="0" w:color="FFFFFF"/>
              <w:right w:val="none" w:sz="0" w:space="0" w:color="FFFFFF"/>
            </w:tcBorders>
            <w:tcMar>
              <w:top w:w="120" w:type="dxa"/>
              <w:left w:w="0" w:type="dxa"/>
              <w:bottom w:w="120" w:type="dxa"/>
              <w:right w:w="0" w:type="dxa"/>
            </w:tcMar>
          </w:tcPr>
          <w:p w14:paraId="772907B9" w14:textId="77777777" w:rsidR="00263EFB" w:rsidRDefault="002F3BEA">
            <w:pPr>
              <w:spacing w:after="20"/>
            </w:pPr>
            <w:r>
              <w:rPr>
                <w:b/>
                <w:bCs/>
                <w:color w:val="1F3864"/>
              </w:rPr>
              <w:t>Dr. Anil Meena</w:t>
            </w:r>
          </w:p>
          <w:p w14:paraId="7C1A4D49" w14:textId="77777777" w:rsidR="00263EFB" w:rsidRDefault="002F3BEA">
            <w:pPr>
              <w:spacing w:after="20"/>
            </w:pPr>
            <w:r>
              <w:rPr>
                <w:color w:val="1E2A3A"/>
                <w:sz w:val="18"/>
                <w:szCs w:val="18"/>
              </w:rPr>
              <w:t>Associate Professor</w:t>
            </w:r>
          </w:p>
          <w:p w14:paraId="1813E288" w14:textId="77777777" w:rsidR="00263EFB" w:rsidRDefault="002F3BEA">
            <w:pPr>
              <w:spacing w:after="20"/>
            </w:pPr>
            <w:r>
              <w:rPr>
                <w:color w:val="1E2A3A"/>
                <w:sz w:val="18"/>
                <w:szCs w:val="18"/>
              </w:rPr>
              <w:t>Department of Mechanical Engineering</w:t>
            </w:r>
          </w:p>
          <w:p w14:paraId="4DE63C5E" w14:textId="77777777" w:rsidR="00263EFB" w:rsidRDefault="002F3BEA">
            <w:pPr>
              <w:spacing w:after="20"/>
            </w:pPr>
            <w:r>
              <w:rPr>
                <w:color w:val="1E2A3A"/>
                <w:sz w:val="18"/>
                <w:szCs w:val="18"/>
              </w:rPr>
              <w:t>Indian Institute of Technology Madras, Chennai — 600036</w:t>
            </w:r>
          </w:p>
          <w:p w14:paraId="14A6CE7F" w14:textId="77777777" w:rsidR="00263EFB" w:rsidRDefault="002F3BEA">
            <w:pPr>
              <w:spacing w:after="200"/>
            </w:pPr>
            <w:r>
              <w:rPr>
                <w:color w:val="5A6A85"/>
                <w:sz w:val="18"/>
                <w:szCs w:val="18"/>
              </w:rPr>
              <w:t xml:space="preserve">Email: </w:t>
            </w:r>
            <w:r>
              <w:rPr>
                <w:color w:val="1E2A3A"/>
                <w:sz w:val="18"/>
                <w:szCs w:val="18"/>
              </w:rPr>
              <w:t>anilm@iitm.ac.in</w:t>
            </w:r>
            <w:r>
              <w:rPr>
                <w:color w:val="5A6A85"/>
                <w:sz w:val="18"/>
                <w:szCs w:val="18"/>
              </w:rPr>
              <w:t xml:space="preserve">    Phone: +91-44-2257-4726</w:t>
            </w:r>
          </w:p>
          <w:p w14:paraId="5E4CAAA3" w14:textId="77777777" w:rsidR="00263EFB" w:rsidRDefault="002F3BEA">
            <w:pPr>
              <w:spacing w:after="20"/>
            </w:pPr>
            <w:r>
              <w:rPr>
                <w:b/>
                <w:bCs/>
                <w:color w:val="1F3864"/>
              </w:rPr>
              <w:t>Dr. N. Arunachalam</w:t>
            </w:r>
          </w:p>
          <w:p w14:paraId="3E3B1A83" w14:textId="77777777" w:rsidR="00263EFB" w:rsidRDefault="002F3BEA">
            <w:pPr>
              <w:spacing w:after="20"/>
            </w:pPr>
            <w:r>
              <w:rPr>
                <w:color w:val="1E2A3A"/>
                <w:sz w:val="18"/>
                <w:szCs w:val="18"/>
              </w:rPr>
              <w:t>Professor</w:t>
            </w:r>
          </w:p>
          <w:p w14:paraId="7C74F19F" w14:textId="77777777" w:rsidR="00263EFB" w:rsidRDefault="002F3BEA">
            <w:pPr>
              <w:spacing w:after="20"/>
            </w:pPr>
            <w:r>
              <w:rPr>
                <w:color w:val="1E2A3A"/>
                <w:sz w:val="18"/>
                <w:szCs w:val="18"/>
              </w:rPr>
              <w:t>Department of Mechanical Engineering</w:t>
            </w:r>
          </w:p>
          <w:p w14:paraId="2D665F64" w14:textId="77777777" w:rsidR="00263EFB" w:rsidRDefault="002F3BEA">
            <w:pPr>
              <w:spacing w:after="20"/>
            </w:pPr>
            <w:r>
              <w:rPr>
                <w:color w:val="1E2A3A"/>
                <w:sz w:val="18"/>
                <w:szCs w:val="18"/>
              </w:rPr>
              <w:t>Indian Institute of Technology Madras, Chennai — 600036</w:t>
            </w:r>
          </w:p>
          <w:p w14:paraId="4B665845" w14:textId="77777777" w:rsidR="00263EFB" w:rsidRDefault="002F3BEA">
            <w:pPr>
              <w:spacing w:after="200"/>
            </w:pPr>
            <w:r>
              <w:rPr>
                <w:color w:val="5A6A85"/>
                <w:sz w:val="18"/>
                <w:szCs w:val="18"/>
              </w:rPr>
              <w:t xml:space="preserve">Email: </w:t>
            </w:r>
            <w:r>
              <w:rPr>
                <w:color w:val="1E2A3A"/>
                <w:sz w:val="18"/>
                <w:szCs w:val="18"/>
              </w:rPr>
              <w:t>chalam@iitm.ac.in</w:t>
            </w:r>
            <w:r>
              <w:rPr>
                <w:color w:val="5A6A85"/>
                <w:sz w:val="18"/>
                <w:szCs w:val="18"/>
              </w:rPr>
              <w:t xml:space="preserve">    Phone: +91-44-2257-4722</w:t>
            </w:r>
          </w:p>
          <w:p w14:paraId="305519D9" w14:textId="77777777" w:rsidR="00263EFB" w:rsidRDefault="002F3BEA">
            <w:pPr>
              <w:spacing w:after="20"/>
            </w:pPr>
            <w:r>
              <w:rPr>
                <w:b/>
                <w:bCs/>
                <w:color w:val="1F3864"/>
              </w:rPr>
              <w:t>Dr. Amitava Ghosh</w:t>
            </w:r>
          </w:p>
          <w:p w14:paraId="4BCD57F2" w14:textId="77777777" w:rsidR="00263EFB" w:rsidRDefault="002F3BEA">
            <w:pPr>
              <w:spacing w:after="20"/>
            </w:pPr>
            <w:r>
              <w:rPr>
                <w:color w:val="1E2A3A"/>
                <w:sz w:val="18"/>
                <w:szCs w:val="18"/>
              </w:rPr>
              <w:t>Professor</w:t>
            </w:r>
          </w:p>
          <w:p w14:paraId="1FB3CF02" w14:textId="77777777" w:rsidR="00263EFB" w:rsidRDefault="002F3BEA">
            <w:pPr>
              <w:spacing w:after="20"/>
            </w:pPr>
            <w:r>
              <w:rPr>
                <w:color w:val="1E2A3A"/>
                <w:sz w:val="18"/>
                <w:szCs w:val="18"/>
              </w:rPr>
              <w:t>Department of Mechanical Engineering</w:t>
            </w:r>
          </w:p>
          <w:p w14:paraId="50194F60" w14:textId="77777777" w:rsidR="00263EFB" w:rsidRDefault="002F3BEA">
            <w:pPr>
              <w:spacing w:after="20"/>
            </w:pPr>
            <w:r>
              <w:rPr>
                <w:color w:val="1E2A3A"/>
                <w:sz w:val="18"/>
                <w:szCs w:val="18"/>
              </w:rPr>
              <w:t>Indian Institute of Technology Madras, Chennai — 600036</w:t>
            </w:r>
          </w:p>
          <w:p w14:paraId="7606F2EF" w14:textId="77777777" w:rsidR="00263EFB" w:rsidRDefault="002F3BEA">
            <w:pPr>
              <w:spacing w:after="200"/>
            </w:pPr>
            <w:r>
              <w:rPr>
                <w:color w:val="5A6A85"/>
                <w:sz w:val="18"/>
                <w:szCs w:val="18"/>
              </w:rPr>
              <w:t xml:space="preserve">Email: </w:t>
            </w:r>
            <w:r>
              <w:rPr>
                <w:color w:val="1E2A3A"/>
                <w:sz w:val="18"/>
                <w:szCs w:val="18"/>
              </w:rPr>
              <w:t>amitava_g@iitm.ac.in</w:t>
            </w:r>
            <w:r>
              <w:rPr>
                <w:color w:val="5A6A85"/>
                <w:sz w:val="18"/>
                <w:szCs w:val="18"/>
              </w:rPr>
              <w:t xml:space="preserve">    Phone: +91-44-2257-4724</w:t>
            </w:r>
          </w:p>
        </w:tc>
      </w:tr>
    </w:tbl>
    <w:p w14:paraId="129DA7EF" w14:textId="77777777" w:rsidR="002F3BEA" w:rsidRDefault="002F3BEA"/>
    <w:sectPr w:rsidR="002F3BEA">
      <w:footerReference w:type="default" r:id="rId8"/>
      <w:pgSz w:w="12240" w:h="15840"/>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A3B7" w14:textId="77777777" w:rsidR="002632BA" w:rsidRDefault="002632BA">
      <w:r>
        <w:separator/>
      </w:r>
    </w:p>
  </w:endnote>
  <w:endnote w:type="continuationSeparator" w:id="0">
    <w:p w14:paraId="10772B73" w14:textId="77777777" w:rsidR="002632BA" w:rsidRDefault="00263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75A03" w14:textId="77777777" w:rsidR="00263EFB" w:rsidRDefault="002F3BEA">
    <w:pPr>
      <w:jc w:val="center"/>
    </w:pPr>
    <w:r>
      <w:rPr>
        <w:color w:val="5A6A85"/>
        <w:sz w:val="16"/>
        <w:szCs w:val="16"/>
      </w:rPr>
      <w:t xml:space="preserve">Vijayathithan Mathiyazhagan  —  Page </w:t>
    </w:r>
    <w:r>
      <w:rPr>
        <w:color w:val="5A6A85"/>
        <w:sz w:val="16"/>
        <w:szCs w:val="16"/>
      </w:rPr>
      <w:fldChar w:fldCharType="begin"/>
    </w:r>
    <w:r>
      <w:rPr>
        <w:color w:val="5A6A85"/>
        <w:sz w:val="16"/>
        <w:szCs w:val="16"/>
      </w:rPr>
      <w:instrText>PAGE</w:instrText>
    </w:r>
    <w:r>
      <w:rPr>
        <w:color w:val="5A6A85"/>
        <w:sz w:val="16"/>
        <w:szCs w:val="16"/>
      </w:rPr>
      <w:fldChar w:fldCharType="separate"/>
    </w:r>
    <w:r w:rsidR="001334F7">
      <w:rPr>
        <w:noProof/>
        <w:color w:val="5A6A85"/>
        <w:sz w:val="16"/>
        <w:szCs w:val="16"/>
      </w:rPr>
      <w:t>1</w:t>
    </w:r>
    <w:r>
      <w:rPr>
        <w:color w:val="5A6A85"/>
        <w:sz w:val="16"/>
        <w:szCs w:val="16"/>
      </w:rPr>
      <w:fldChar w:fldCharType="end"/>
    </w:r>
    <w:r>
      <w:rPr>
        <w:color w:val="5A6A85"/>
        <w:sz w:val="16"/>
        <w:szCs w:val="16"/>
      </w:rPr>
      <w:t xml:space="preserve"> of </w:t>
    </w:r>
    <w:r>
      <w:rPr>
        <w:color w:val="5A6A85"/>
        <w:sz w:val="16"/>
        <w:szCs w:val="16"/>
      </w:rPr>
      <w:fldChar w:fldCharType="begin"/>
    </w:r>
    <w:r>
      <w:rPr>
        <w:color w:val="5A6A85"/>
        <w:sz w:val="16"/>
        <w:szCs w:val="16"/>
      </w:rPr>
      <w:instrText>NUMPAGES</w:instrText>
    </w:r>
    <w:r>
      <w:rPr>
        <w:color w:val="5A6A85"/>
        <w:sz w:val="16"/>
        <w:szCs w:val="16"/>
      </w:rPr>
      <w:fldChar w:fldCharType="separate"/>
    </w:r>
    <w:r w:rsidR="001334F7">
      <w:rPr>
        <w:noProof/>
        <w:color w:val="5A6A85"/>
        <w:sz w:val="16"/>
        <w:szCs w:val="16"/>
      </w:rPr>
      <w:t>2</w:t>
    </w:r>
    <w:r>
      <w:rPr>
        <w:color w:val="5A6A8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7E5E" w14:textId="77777777" w:rsidR="002632BA" w:rsidRDefault="002632BA">
      <w:r>
        <w:separator/>
      </w:r>
    </w:p>
  </w:footnote>
  <w:footnote w:type="continuationSeparator" w:id="0">
    <w:p w14:paraId="5F86D9CF" w14:textId="77777777" w:rsidR="002632BA" w:rsidRDefault="002632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C3D25"/>
    <w:multiLevelType w:val="hybridMultilevel"/>
    <w:tmpl w:val="EA8EF8CC"/>
    <w:lvl w:ilvl="0" w:tplc="59DC9F8C">
      <w:start w:val="1"/>
      <w:numFmt w:val="bullet"/>
      <w:lvlText w:val="●"/>
      <w:lvlJc w:val="left"/>
      <w:pPr>
        <w:ind w:left="720" w:hanging="360"/>
      </w:pPr>
    </w:lvl>
    <w:lvl w:ilvl="1" w:tplc="66E84ED2">
      <w:start w:val="1"/>
      <w:numFmt w:val="bullet"/>
      <w:lvlText w:val="○"/>
      <w:lvlJc w:val="left"/>
      <w:pPr>
        <w:ind w:left="1440" w:hanging="360"/>
      </w:pPr>
    </w:lvl>
    <w:lvl w:ilvl="2" w:tplc="31363042">
      <w:start w:val="1"/>
      <w:numFmt w:val="bullet"/>
      <w:lvlText w:val="■"/>
      <w:lvlJc w:val="left"/>
      <w:pPr>
        <w:ind w:left="2160" w:hanging="360"/>
      </w:pPr>
    </w:lvl>
    <w:lvl w:ilvl="3" w:tplc="D458D366">
      <w:start w:val="1"/>
      <w:numFmt w:val="bullet"/>
      <w:lvlText w:val="●"/>
      <w:lvlJc w:val="left"/>
      <w:pPr>
        <w:ind w:left="2880" w:hanging="360"/>
      </w:pPr>
    </w:lvl>
    <w:lvl w:ilvl="4" w:tplc="9D98443E">
      <w:start w:val="1"/>
      <w:numFmt w:val="bullet"/>
      <w:lvlText w:val="○"/>
      <w:lvlJc w:val="left"/>
      <w:pPr>
        <w:ind w:left="3600" w:hanging="360"/>
      </w:pPr>
    </w:lvl>
    <w:lvl w:ilvl="5" w:tplc="6100B646">
      <w:start w:val="1"/>
      <w:numFmt w:val="bullet"/>
      <w:lvlText w:val="■"/>
      <w:lvlJc w:val="left"/>
      <w:pPr>
        <w:ind w:left="4320" w:hanging="360"/>
      </w:pPr>
    </w:lvl>
    <w:lvl w:ilvl="6" w:tplc="4A3A18F4">
      <w:start w:val="1"/>
      <w:numFmt w:val="bullet"/>
      <w:lvlText w:val="●"/>
      <w:lvlJc w:val="left"/>
      <w:pPr>
        <w:ind w:left="5040" w:hanging="360"/>
      </w:pPr>
    </w:lvl>
    <w:lvl w:ilvl="7" w:tplc="BB74F154">
      <w:start w:val="1"/>
      <w:numFmt w:val="bullet"/>
      <w:lvlText w:val="●"/>
      <w:lvlJc w:val="left"/>
      <w:pPr>
        <w:ind w:left="5760" w:hanging="360"/>
      </w:pPr>
    </w:lvl>
    <w:lvl w:ilvl="8" w:tplc="B134A28A">
      <w:start w:val="1"/>
      <w:numFmt w:val="bullet"/>
      <w:lvlText w:val="●"/>
      <w:lvlJc w:val="left"/>
      <w:pPr>
        <w:ind w:left="6480" w:hanging="360"/>
      </w:pPr>
    </w:lvl>
  </w:abstractNum>
  <w:abstractNum w:abstractNumId="1" w15:restartNumberingAfterBreak="0">
    <w:nsid w:val="780F2D4D"/>
    <w:multiLevelType w:val="hybridMultilevel"/>
    <w:tmpl w:val="407071F8"/>
    <w:lvl w:ilvl="0" w:tplc="9B1CEDB6">
      <w:start w:val="1"/>
      <w:numFmt w:val="bullet"/>
      <w:lvlText w:val="•"/>
      <w:lvlJc w:val="left"/>
      <w:pPr>
        <w:ind w:left="360" w:hanging="240"/>
      </w:pPr>
    </w:lvl>
    <w:lvl w:ilvl="1" w:tplc="DF263E7A">
      <w:numFmt w:val="decimal"/>
      <w:lvlText w:val=""/>
      <w:lvlJc w:val="left"/>
    </w:lvl>
    <w:lvl w:ilvl="2" w:tplc="357A0F08">
      <w:numFmt w:val="decimal"/>
      <w:lvlText w:val=""/>
      <w:lvlJc w:val="left"/>
    </w:lvl>
    <w:lvl w:ilvl="3" w:tplc="F2D0D83E">
      <w:numFmt w:val="decimal"/>
      <w:lvlText w:val=""/>
      <w:lvlJc w:val="left"/>
    </w:lvl>
    <w:lvl w:ilvl="4" w:tplc="46E2B56A">
      <w:numFmt w:val="decimal"/>
      <w:lvlText w:val=""/>
      <w:lvlJc w:val="left"/>
    </w:lvl>
    <w:lvl w:ilvl="5" w:tplc="596AADEE">
      <w:numFmt w:val="decimal"/>
      <w:lvlText w:val=""/>
      <w:lvlJc w:val="left"/>
    </w:lvl>
    <w:lvl w:ilvl="6" w:tplc="1832750E">
      <w:numFmt w:val="decimal"/>
      <w:lvlText w:val=""/>
      <w:lvlJc w:val="left"/>
    </w:lvl>
    <w:lvl w:ilvl="7" w:tplc="0E3C947C">
      <w:numFmt w:val="decimal"/>
      <w:lvlText w:val=""/>
      <w:lvlJc w:val="left"/>
    </w:lvl>
    <w:lvl w:ilvl="8" w:tplc="EB98DF2E">
      <w:numFmt w:val="decimal"/>
      <w:lvlText w:val=""/>
      <w:lvlJc w:val="left"/>
    </w:lvl>
  </w:abstractNum>
  <w:num w:numId="1" w16cid:durableId="929116535">
    <w:abstractNumId w:val="0"/>
    <w:lvlOverride w:ilvl="0">
      <w:startOverride w:val="1"/>
    </w:lvlOverride>
  </w:num>
  <w:num w:numId="2" w16cid:durableId="849641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EFB"/>
    <w:rsid w:val="001334F7"/>
    <w:rsid w:val="002632BA"/>
    <w:rsid w:val="00263EFB"/>
    <w:rsid w:val="002F3BEA"/>
    <w:rsid w:val="00571711"/>
    <w:rsid w:val="00A831D6"/>
    <w:rsid w:val="00E7405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75A14"/>
  <w15:docId w15:val="{67AEE57A-5DF0-47F9-8A70-A60665A0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vijayathith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1090</Words>
  <Characters>7856</Characters>
  <Application>Microsoft Office Word</Application>
  <DocSecurity>0</DocSecurity>
  <Lines>191</Lines>
  <Paragraphs>70</Paragraphs>
  <ScaleCrop>false</ScaleCrop>
  <Company/>
  <LinksUpToDate>false</LinksUpToDate>
  <CharactersWithSpaces>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Vijayathithan Mathiyazhagan — CV</dc:title>
  <dc:creator>Vijayathithan Mathiyazhagan</dc:creator>
  <cp:lastModifiedBy>Vijayathithan Mathiyazhagan</cp:lastModifiedBy>
  <cp:revision>3</cp:revision>
  <cp:lastPrinted>2026-06-27T04:54:00Z</cp:lastPrinted>
  <dcterms:created xsi:type="dcterms:W3CDTF">2026-05-02T04:52:00Z</dcterms:created>
  <dcterms:modified xsi:type="dcterms:W3CDTF">2026-06-27T04:55:00Z</dcterms:modified>
</cp:coreProperties>
</file>