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81D" w:rsidRPr="00B35464" w:rsidRDefault="00B35464" w:rsidP="009C1DDD">
      <w:pPr>
        <w:ind w:left="2880"/>
        <w:rPr>
          <w:rFonts w:ascii="Times New Roman" w:hAnsi="Times New Roman" w:cs="Times New Roman"/>
          <w:b/>
          <w:sz w:val="28"/>
          <w:szCs w:val="27"/>
        </w:rPr>
      </w:pPr>
      <w:r w:rsidRPr="00B35464">
        <w:rPr>
          <w:rFonts w:ascii="Times New Roman" w:hAnsi="Times New Roman" w:cs="Times New Roman"/>
          <w:b/>
          <w:sz w:val="28"/>
          <w:szCs w:val="27"/>
        </w:rPr>
        <w:t>Car Sales Ana</w:t>
      </w:r>
      <w:bookmarkStart w:id="0" w:name="_GoBack"/>
      <w:bookmarkEnd w:id="0"/>
      <w:r w:rsidRPr="00B35464">
        <w:rPr>
          <w:rFonts w:ascii="Times New Roman" w:hAnsi="Times New Roman" w:cs="Times New Roman"/>
          <w:b/>
          <w:sz w:val="28"/>
          <w:szCs w:val="27"/>
        </w:rPr>
        <w:t>lysis</w:t>
      </w:r>
    </w:p>
    <w:p w:rsidR="009C1DDD" w:rsidRPr="009C1DDD" w:rsidRDefault="009C1DDD" w:rsidP="009C1DDD">
      <w:pPr>
        <w:rPr>
          <w:rFonts w:ascii="Times New Roman" w:hAnsi="Times New Roman" w:cs="Times New Roman"/>
          <w:b/>
          <w:sz w:val="27"/>
          <w:szCs w:val="27"/>
        </w:rPr>
      </w:pPr>
    </w:p>
    <w:p w:rsidR="006D49E1" w:rsidRPr="00FF3EEA" w:rsidRDefault="006D49E1">
      <w:pPr>
        <w:rPr>
          <w:rFonts w:ascii="Times New Roman" w:hAnsi="Times New Roman" w:cs="Times New Roman"/>
          <w:b/>
          <w:sz w:val="27"/>
          <w:szCs w:val="27"/>
          <w:u w:val="single"/>
        </w:rPr>
      </w:pPr>
      <w:r w:rsidRPr="00FF3EEA">
        <w:rPr>
          <w:rFonts w:ascii="Times New Roman" w:hAnsi="Times New Roman" w:cs="Times New Roman"/>
          <w:b/>
          <w:sz w:val="27"/>
          <w:szCs w:val="27"/>
          <w:u w:val="single"/>
        </w:rPr>
        <w:t>Problem Statement:</w:t>
      </w:r>
    </w:p>
    <w:p w:rsidR="006844B9" w:rsidRPr="00FF3EEA" w:rsidRDefault="006D49E1">
      <w:pPr>
        <w:rPr>
          <w:rFonts w:ascii="Times New Roman" w:hAnsi="Times New Roman" w:cs="Times New Roman"/>
          <w:sz w:val="24"/>
          <w:szCs w:val="24"/>
        </w:rPr>
      </w:pPr>
      <w:r w:rsidRPr="00FF3EEA">
        <w:rPr>
          <w:rFonts w:ascii="Times New Roman" w:hAnsi="Times New Roman" w:cs="Times New Roman"/>
          <w:sz w:val="24"/>
          <w:szCs w:val="24"/>
        </w:rPr>
        <w:t>In the realm of car sales, understanding the underlying factors that influence customer choices, dealer success, and market trends is paramount. The goal of this analysis is to extract actionable insights from the provided dataset, shedding light on critical aspects such as popular car models, customer demographics, and regional variations in sales aim</w:t>
      </w:r>
      <w:r w:rsidR="005E22AC" w:rsidRPr="00FF3EEA">
        <w:rPr>
          <w:rFonts w:ascii="Times New Roman" w:hAnsi="Times New Roman" w:cs="Times New Roman"/>
          <w:sz w:val="24"/>
          <w:szCs w:val="24"/>
        </w:rPr>
        <w:t>ing</w:t>
      </w:r>
      <w:r w:rsidRPr="00FF3EEA">
        <w:rPr>
          <w:rFonts w:ascii="Times New Roman" w:hAnsi="Times New Roman" w:cs="Times New Roman"/>
          <w:sz w:val="24"/>
          <w:szCs w:val="24"/>
        </w:rPr>
        <w:t xml:space="preserve"> to empower stakeholders in the automotive industry to optimize marketing strategies, tailor inventory management, and enhance overall business performance.</w:t>
      </w:r>
    </w:p>
    <w:p w:rsidR="006D49E1" w:rsidRPr="00FF3EEA" w:rsidRDefault="006D49E1">
      <w:pPr>
        <w:rPr>
          <w:rFonts w:ascii="Times New Roman" w:hAnsi="Times New Roman" w:cs="Times New Roman"/>
        </w:rPr>
      </w:pPr>
    </w:p>
    <w:p w:rsidR="006D49E1" w:rsidRPr="006D49E1" w:rsidRDefault="006D49E1" w:rsidP="006D49E1">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6D49E1">
        <w:rPr>
          <w:rFonts w:ascii="Times New Roman" w:eastAsia="Times New Roman" w:hAnsi="Times New Roman" w:cs="Times New Roman"/>
          <w:b/>
          <w:bCs/>
          <w:sz w:val="27"/>
          <w:szCs w:val="27"/>
          <w:u w:val="single"/>
          <w:lang w:eastAsia="en-IN"/>
        </w:rPr>
        <w:t>Objective</w:t>
      </w:r>
      <w:r w:rsidRPr="00FF3EEA">
        <w:rPr>
          <w:rFonts w:ascii="Times New Roman" w:eastAsia="Times New Roman" w:hAnsi="Times New Roman" w:cs="Times New Roman"/>
          <w:b/>
          <w:bCs/>
          <w:sz w:val="27"/>
          <w:szCs w:val="27"/>
          <w:u w:val="single"/>
          <w:lang w:eastAsia="en-IN"/>
        </w:rPr>
        <w:t>:</w:t>
      </w:r>
    </w:p>
    <w:p w:rsidR="006D49E1" w:rsidRPr="00FF3EEA" w:rsidRDefault="006D49E1" w:rsidP="006D49E1">
      <w:pPr>
        <w:spacing w:before="100" w:beforeAutospacing="1" w:after="100" w:afterAutospacing="1" w:line="240" w:lineRule="auto"/>
        <w:rPr>
          <w:rFonts w:ascii="Times New Roman" w:eastAsia="Times New Roman" w:hAnsi="Times New Roman" w:cs="Times New Roman"/>
          <w:sz w:val="24"/>
          <w:szCs w:val="24"/>
          <w:lang w:eastAsia="en-IN"/>
        </w:rPr>
      </w:pPr>
      <w:r w:rsidRPr="006D49E1">
        <w:rPr>
          <w:rFonts w:ascii="Times New Roman" w:eastAsia="Times New Roman" w:hAnsi="Times New Roman" w:cs="Times New Roman"/>
          <w:sz w:val="24"/>
          <w:szCs w:val="24"/>
          <w:lang w:eastAsia="en-IN"/>
        </w:rPr>
        <w:t xml:space="preserve">The primary objective of this data analysis project is to provide a comprehensive understanding of the car sales dataset and offer actionable insights for strategic decision-making in the competitive landscape of the automotive industry. This project showcases the application of critical data analysis skills </w:t>
      </w:r>
      <w:r w:rsidRPr="00FF3EEA">
        <w:rPr>
          <w:rFonts w:ascii="Times New Roman" w:eastAsia="Times New Roman" w:hAnsi="Times New Roman" w:cs="Times New Roman"/>
          <w:sz w:val="24"/>
          <w:szCs w:val="24"/>
          <w:lang w:eastAsia="en-IN"/>
        </w:rPr>
        <w:t>using Powerbi</w:t>
      </w:r>
      <w:r w:rsidRPr="006D49E1">
        <w:rPr>
          <w:rFonts w:ascii="Times New Roman" w:eastAsia="Times New Roman" w:hAnsi="Times New Roman" w:cs="Times New Roman"/>
          <w:sz w:val="24"/>
          <w:szCs w:val="24"/>
          <w:lang w:eastAsia="en-IN"/>
        </w:rPr>
        <w:t xml:space="preserve"> for detailed visual analysis.</w:t>
      </w:r>
    </w:p>
    <w:p w:rsidR="006D49E1" w:rsidRPr="00FF3EEA" w:rsidRDefault="006D49E1" w:rsidP="006D49E1">
      <w:pPr>
        <w:pStyle w:val="Heading3"/>
        <w:rPr>
          <w:u w:val="single"/>
        </w:rPr>
      </w:pPr>
      <w:r w:rsidRPr="00FF3EEA">
        <w:rPr>
          <w:u w:val="single"/>
        </w:rPr>
        <w:t>Insights</w:t>
      </w:r>
      <w:r w:rsidRPr="00FF3EEA">
        <w:rPr>
          <w:u w:val="single"/>
        </w:rPr>
        <w:t>:</w:t>
      </w:r>
    </w:p>
    <w:p w:rsidR="006D49E1" w:rsidRPr="00FF3EEA" w:rsidRDefault="006D49E1" w:rsidP="006D49E1">
      <w:pPr>
        <w:pStyle w:val="NormalWeb"/>
      </w:pPr>
      <w:r w:rsidRPr="00FF3EEA">
        <w:t xml:space="preserve">1.) </w:t>
      </w:r>
      <w:r w:rsidRPr="00FF3EEA">
        <w:rPr>
          <w:rStyle w:val="Strong"/>
        </w:rPr>
        <w:t>YTD Total Car Sales Growth</w:t>
      </w:r>
    </w:p>
    <w:p w:rsidR="006D49E1" w:rsidRPr="00FF3EEA" w:rsidRDefault="006D49E1" w:rsidP="006D49E1">
      <w:pPr>
        <w:pStyle w:val="NormalWeb"/>
      </w:pPr>
      <w:r w:rsidRPr="00FF3EEA">
        <w:t>I observed a significant positive trend in our total car sales, showing an impressive growth of 23.59%. The number of cars sold also experienced a notable increase, currently standing at 24.57%. Additionally, I noticed a marginal decrease of approximately 0.79% in the average sale price compared to the previous year.</w:t>
      </w:r>
    </w:p>
    <w:p w:rsidR="006D49E1" w:rsidRPr="00FF3EEA" w:rsidRDefault="006D49E1" w:rsidP="006D49E1">
      <w:pPr>
        <w:pStyle w:val="NormalWeb"/>
      </w:pPr>
      <w:r w:rsidRPr="00FF3EEA">
        <w:t xml:space="preserve">2.) </w:t>
      </w:r>
      <w:r w:rsidRPr="00FF3EEA">
        <w:rPr>
          <w:rStyle w:val="Strong"/>
        </w:rPr>
        <w:t>Body Type Preferences</w:t>
      </w:r>
    </w:p>
    <w:p w:rsidR="006D49E1" w:rsidRPr="00FF3EEA" w:rsidRDefault="006D49E1" w:rsidP="006D49E1">
      <w:pPr>
        <w:pStyle w:val="NormalWeb"/>
      </w:pPr>
      <w:r w:rsidRPr="00FF3EEA">
        <w:t>The data highlights the dominance of SUVs in our sales landscape. Notably, the top three performing body types are SUV, Sedan, and Hatchback, showcasing their popularity among our customers.</w:t>
      </w:r>
    </w:p>
    <w:p w:rsidR="006D49E1" w:rsidRPr="00FF3EEA" w:rsidRDefault="006D49E1" w:rsidP="006D49E1">
      <w:pPr>
        <w:pStyle w:val="NormalWeb"/>
      </w:pPr>
      <w:r w:rsidRPr="00FF3EEA">
        <w:t xml:space="preserve">3.) </w:t>
      </w:r>
      <w:proofErr w:type="spellStart"/>
      <w:r w:rsidRPr="00FF3EEA">
        <w:rPr>
          <w:rStyle w:val="Strong"/>
        </w:rPr>
        <w:t>Color</w:t>
      </w:r>
      <w:proofErr w:type="spellEnd"/>
      <w:r w:rsidRPr="00FF3EEA">
        <w:rPr>
          <w:rStyle w:val="Strong"/>
        </w:rPr>
        <w:t xml:space="preserve"> Impact on Sales</w:t>
      </w:r>
    </w:p>
    <w:p w:rsidR="006D49E1" w:rsidRPr="00FF3EEA" w:rsidRDefault="006D49E1" w:rsidP="006D49E1">
      <w:pPr>
        <w:pStyle w:val="NormalWeb"/>
      </w:pPr>
      <w:r w:rsidRPr="00FF3EEA">
        <w:t xml:space="preserve">The data underscores a clear </w:t>
      </w:r>
      <w:proofErr w:type="spellStart"/>
      <w:r w:rsidRPr="00FF3EEA">
        <w:t>color</w:t>
      </w:r>
      <w:proofErr w:type="spellEnd"/>
      <w:r w:rsidRPr="00FF3EEA">
        <w:t xml:space="preserve"> preference, with pale white emerging as the top performer among the three selections in the dataset.</w:t>
      </w:r>
    </w:p>
    <w:p w:rsidR="006D49E1" w:rsidRPr="00FF3EEA" w:rsidRDefault="006D49E1" w:rsidP="006D49E1">
      <w:pPr>
        <w:pStyle w:val="NormalWeb"/>
      </w:pPr>
      <w:r w:rsidRPr="00FF3EEA">
        <w:t xml:space="preserve">4.) </w:t>
      </w:r>
      <w:r w:rsidRPr="00FF3EEA">
        <w:rPr>
          <w:rStyle w:val="Strong"/>
        </w:rPr>
        <w:t>Regional Sales Dynamics</w:t>
      </w:r>
    </w:p>
    <w:p w:rsidR="006D49E1" w:rsidRPr="00FF3EEA" w:rsidRDefault="006D49E1" w:rsidP="006D49E1">
      <w:pPr>
        <w:pStyle w:val="NormalWeb"/>
      </w:pPr>
      <w:r w:rsidRPr="00FF3EEA">
        <w:t>The data reveals a notable disparity in sales performance, with Austin, Janesville, and Scottsdale emerging as standout performers compared to other regions.</w:t>
      </w:r>
    </w:p>
    <w:p w:rsidR="006D49E1" w:rsidRPr="00FF3EEA" w:rsidRDefault="006D49E1" w:rsidP="006D49E1">
      <w:pPr>
        <w:pStyle w:val="NormalWeb"/>
      </w:pPr>
      <w:r w:rsidRPr="00FF3EEA">
        <w:t xml:space="preserve">5.) </w:t>
      </w:r>
      <w:r w:rsidRPr="00FF3EEA">
        <w:rPr>
          <w:rStyle w:val="Strong"/>
        </w:rPr>
        <w:t>Company-Wide Sales Trend Analysis:</w:t>
      </w:r>
    </w:p>
    <w:p w:rsidR="006D49E1" w:rsidRPr="00FF3EEA" w:rsidRDefault="006D49E1" w:rsidP="006D49E1">
      <w:pPr>
        <w:pStyle w:val="NormalWeb"/>
      </w:pPr>
      <w:r w:rsidRPr="00FF3EEA">
        <w:lastRenderedPageBreak/>
        <w:t>The data illuminates a compelling trend: strongest sales numbers cons</w:t>
      </w:r>
      <w:r w:rsidR="00133EBC" w:rsidRPr="00FF3EEA">
        <w:t>istently appear during Q2 and Q3</w:t>
      </w:r>
      <w:r w:rsidRPr="00FF3EEA">
        <w:t xml:space="preserve"> Additionally, it indicates a heightened likelihood of car purchases towards the middle of the year.</w:t>
      </w:r>
    </w:p>
    <w:p w:rsidR="006D49E1" w:rsidRPr="00FF3EEA" w:rsidRDefault="006D49E1" w:rsidP="006D49E1">
      <w:pPr>
        <w:spacing w:before="100" w:beforeAutospacing="1" w:after="100" w:afterAutospacing="1" w:line="240" w:lineRule="auto"/>
        <w:rPr>
          <w:rFonts w:ascii="Times New Roman" w:eastAsia="Times New Roman" w:hAnsi="Times New Roman" w:cs="Times New Roman"/>
          <w:sz w:val="24"/>
          <w:szCs w:val="24"/>
          <w:lang w:eastAsia="en-IN"/>
        </w:rPr>
      </w:pPr>
    </w:p>
    <w:p w:rsidR="003347D0" w:rsidRPr="00FF3EEA" w:rsidRDefault="003347D0" w:rsidP="003347D0">
      <w:pPr>
        <w:pStyle w:val="Heading3"/>
        <w:rPr>
          <w:u w:val="single"/>
        </w:rPr>
      </w:pPr>
      <w:r w:rsidRPr="00FF3EEA">
        <w:rPr>
          <w:u w:val="single"/>
        </w:rPr>
        <w:t>Recommendations</w:t>
      </w:r>
      <w:r w:rsidRPr="00FF3EEA">
        <w:rPr>
          <w:u w:val="single"/>
        </w:rPr>
        <w:t>:</w:t>
      </w:r>
    </w:p>
    <w:p w:rsidR="003347D0" w:rsidRPr="00FF3EEA" w:rsidRDefault="003347D0" w:rsidP="003347D0">
      <w:pPr>
        <w:pStyle w:val="NormalWeb"/>
      </w:pPr>
      <w:r w:rsidRPr="00FF3EEA">
        <w:t xml:space="preserve">1.) </w:t>
      </w:r>
      <w:r w:rsidRPr="00FF3EEA">
        <w:rPr>
          <w:rStyle w:val="Strong"/>
        </w:rPr>
        <w:t>YTD Total Car Sales Growth</w:t>
      </w:r>
    </w:p>
    <w:p w:rsidR="003347D0" w:rsidRPr="00FF3EEA" w:rsidRDefault="003347D0" w:rsidP="003347D0">
      <w:pPr>
        <w:pStyle w:val="NormalWeb"/>
      </w:pPr>
      <w:r w:rsidRPr="00FF3EEA">
        <w:t xml:space="preserve">Simultaneously, while the average sale price has experienced a marginal decrease of approximately 0.79%, this could present an opportunity to attract a wider customer base. Consider implementing targeted promotions, bundled deals, or exclusive discounts to drive sales and maintain competitive edge in the market. By strategically aligning marketing efforts with the positive sales trend and addressing pricing dynamics, can further enhance market </w:t>
      </w:r>
      <w:r w:rsidRPr="00FF3EEA">
        <w:t>position and drive sustained.</w:t>
      </w:r>
    </w:p>
    <w:p w:rsidR="003347D0" w:rsidRPr="00FF3EEA" w:rsidRDefault="003347D0" w:rsidP="003347D0">
      <w:pPr>
        <w:pStyle w:val="NormalWeb"/>
      </w:pPr>
      <w:r w:rsidRPr="00FF3EEA">
        <w:t xml:space="preserve">2.) </w:t>
      </w:r>
      <w:r w:rsidRPr="00FF3EEA">
        <w:rPr>
          <w:rStyle w:val="Strong"/>
        </w:rPr>
        <w:t>Body Type Preferences</w:t>
      </w:r>
    </w:p>
    <w:p w:rsidR="003347D0" w:rsidRPr="00FF3EEA" w:rsidRDefault="003347D0" w:rsidP="003347D0">
      <w:pPr>
        <w:pStyle w:val="NormalWeb"/>
      </w:pPr>
      <w:r w:rsidRPr="00FF3EEA">
        <w:t>To capitalize on this trend, consider focusing marketing efforts and inventory management towards these top-performing body types. Additionally, exploring opportunities to enhance the appeal of passenger and hard top options could further diversify product offerings and potentially drive increased sales in these segments.</w:t>
      </w:r>
    </w:p>
    <w:p w:rsidR="003347D0" w:rsidRPr="00FF3EEA" w:rsidRDefault="003347D0" w:rsidP="003347D0">
      <w:pPr>
        <w:pStyle w:val="NormalWeb"/>
      </w:pPr>
      <w:r w:rsidRPr="00FF3EEA">
        <w:t xml:space="preserve">3.) </w:t>
      </w:r>
      <w:proofErr w:type="spellStart"/>
      <w:r w:rsidRPr="00FF3EEA">
        <w:rPr>
          <w:rStyle w:val="Strong"/>
        </w:rPr>
        <w:t>Color</w:t>
      </w:r>
      <w:proofErr w:type="spellEnd"/>
      <w:r w:rsidRPr="00FF3EEA">
        <w:rPr>
          <w:rStyle w:val="Strong"/>
        </w:rPr>
        <w:t xml:space="preserve"> Impact on Sales</w:t>
      </w:r>
    </w:p>
    <w:p w:rsidR="003347D0" w:rsidRPr="00FF3EEA" w:rsidRDefault="003347D0" w:rsidP="003347D0">
      <w:pPr>
        <w:pStyle w:val="NormalWeb"/>
      </w:pPr>
      <w:r w:rsidRPr="00FF3EEA">
        <w:t xml:space="preserve">To capitalize on the popularity of pale white and address the sales gap, consider strategic marketing initiatives to elevate the appeal of black and red. This could involve targeted promotions, exclusive offers, or visual merchandising enhancements to stimulate increased sales in these </w:t>
      </w:r>
      <w:proofErr w:type="spellStart"/>
      <w:r w:rsidRPr="00FF3EEA">
        <w:t>color</w:t>
      </w:r>
      <w:proofErr w:type="spellEnd"/>
      <w:r w:rsidRPr="00FF3EEA">
        <w:t xml:space="preserve"> categories.</w:t>
      </w:r>
    </w:p>
    <w:p w:rsidR="003347D0" w:rsidRPr="00FF3EEA" w:rsidRDefault="003347D0" w:rsidP="003347D0">
      <w:pPr>
        <w:pStyle w:val="NormalWeb"/>
      </w:pPr>
      <w:r w:rsidRPr="00FF3EEA">
        <w:t xml:space="preserve">4.) </w:t>
      </w:r>
      <w:r w:rsidRPr="00FF3EEA">
        <w:rPr>
          <w:rStyle w:val="Strong"/>
        </w:rPr>
        <w:t>Regional Sales Dynamics</w:t>
      </w:r>
    </w:p>
    <w:p w:rsidR="003347D0" w:rsidRPr="00FF3EEA" w:rsidRDefault="003347D0" w:rsidP="003347D0">
      <w:pPr>
        <w:pStyle w:val="NormalWeb"/>
      </w:pPr>
      <w:r w:rsidRPr="00FF3EEA">
        <w:t xml:space="preserve">For regions below the top three, which exhibit similar sales numbers, there's an opportunity to </w:t>
      </w:r>
      <w:proofErr w:type="spellStart"/>
      <w:r w:rsidRPr="00FF3EEA">
        <w:t>analyze</w:t>
      </w:r>
      <w:proofErr w:type="spellEnd"/>
      <w:r w:rsidRPr="00FF3EEA">
        <w:t xml:space="preserve"> and implement successful tactics from the leading regions. Consider conducting a detailed analysis of the successful regions to identify key factors contributing to their strong performance and replicate these strategies in regions with similar sales numbers to drive overall growth.</w:t>
      </w:r>
    </w:p>
    <w:p w:rsidR="003347D0" w:rsidRPr="00FF3EEA" w:rsidRDefault="003347D0" w:rsidP="003347D0">
      <w:pPr>
        <w:pStyle w:val="NormalWeb"/>
      </w:pPr>
      <w:r w:rsidRPr="00FF3EEA">
        <w:t xml:space="preserve">5.) </w:t>
      </w:r>
      <w:r w:rsidRPr="00FF3EEA">
        <w:rPr>
          <w:rStyle w:val="Strong"/>
        </w:rPr>
        <w:t>Company-Wide Sales Trend Analysis:</w:t>
      </w:r>
    </w:p>
    <w:p w:rsidR="003347D0" w:rsidRPr="00FF3EEA" w:rsidRDefault="003347D0" w:rsidP="003347D0">
      <w:pPr>
        <w:pStyle w:val="NormalWeb"/>
      </w:pPr>
      <w:r w:rsidRPr="00FF3EEA">
        <w:t>To capitalize on this seasonal trend, consider aligning marketing campaigns, promotions, and inventory planning to strategically target the heightened pur</w:t>
      </w:r>
      <w:r w:rsidR="008812C9" w:rsidRPr="00FF3EEA">
        <w:t>chasing behavio</w:t>
      </w:r>
      <w:r w:rsidR="007D21F1" w:rsidRPr="00FF3EEA">
        <w:t>ur observed in Q1</w:t>
      </w:r>
      <w:r w:rsidR="008812C9" w:rsidRPr="00FF3EEA">
        <w:t xml:space="preserve"> </w:t>
      </w:r>
      <w:r w:rsidR="007D21F1" w:rsidRPr="00FF3EEA">
        <w:t>and Q4</w:t>
      </w:r>
      <w:r w:rsidRPr="00FF3EEA">
        <w:t>. This insight offers a valuable opportunity to optimize resource allocation and drive increased sales during these key periods.</w:t>
      </w:r>
    </w:p>
    <w:p w:rsidR="003347D0" w:rsidRPr="006D49E1" w:rsidRDefault="003347D0" w:rsidP="006D49E1">
      <w:pPr>
        <w:spacing w:before="100" w:beforeAutospacing="1" w:after="100" w:afterAutospacing="1" w:line="240" w:lineRule="auto"/>
        <w:rPr>
          <w:rFonts w:ascii="Times New Roman" w:eastAsia="Times New Roman" w:hAnsi="Times New Roman" w:cs="Times New Roman"/>
          <w:sz w:val="24"/>
          <w:szCs w:val="24"/>
          <w:lang w:eastAsia="en-IN"/>
        </w:rPr>
      </w:pPr>
    </w:p>
    <w:p w:rsidR="006D49E1" w:rsidRPr="00FF3EEA" w:rsidRDefault="006D49E1">
      <w:pPr>
        <w:rPr>
          <w:rFonts w:ascii="Times New Roman" w:hAnsi="Times New Roman" w:cs="Times New Roman"/>
        </w:rPr>
      </w:pPr>
    </w:p>
    <w:sectPr w:rsidR="006D49E1" w:rsidRPr="00FF3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E1"/>
    <w:rsid w:val="00105766"/>
    <w:rsid w:val="00133EBC"/>
    <w:rsid w:val="00301ABC"/>
    <w:rsid w:val="003347D0"/>
    <w:rsid w:val="005E22AC"/>
    <w:rsid w:val="006844B9"/>
    <w:rsid w:val="006D49E1"/>
    <w:rsid w:val="00736D41"/>
    <w:rsid w:val="007D21F1"/>
    <w:rsid w:val="0080581D"/>
    <w:rsid w:val="008812C9"/>
    <w:rsid w:val="009C1DDD"/>
    <w:rsid w:val="00B25110"/>
    <w:rsid w:val="00B35464"/>
    <w:rsid w:val="00FF3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8A7BC-C2D0-464B-A0FE-E9AFD362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49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9E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4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4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442265">
      <w:bodyDiv w:val="1"/>
      <w:marLeft w:val="0"/>
      <w:marRight w:val="0"/>
      <w:marTop w:val="0"/>
      <w:marBottom w:val="0"/>
      <w:divBdr>
        <w:top w:val="none" w:sz="0" w:space="0" w:color="auto"/>
        <w:left w:val="none" w:sz="0" w:space="0" w:color="auto"/>
        <w:bottom w:val="none" w:sz="0" w:space="0" w:color="auto"/>
        <w:right w:val="none" w:sz="0" w:space="0" w:color="auto"/>
      </w:divBdr>
    </w:div>
    <w:div w:id="1436823309">
      <w:bodyDiv w:val="1"/>
      <w:marLeft w:val="0"/>
      <w:marRight w:val="0"/>
      <w:marTop w:val="0"/>
      <w:marBottom w:val="0"/>
      <w:divBdr>
        <w:top w:val="none" w:sz="0" w:space="0" w:color="auto"/>
        <w:left w:val="none" w:sz="0" w:space="0" w:color="auto"/>
        <w:bottom w:val="none" w:sz="0" w:space="0" w:color="auto"/>
        <w:right w:val="none" w:sz="0" w:space="0" w:color="auto"/>
      </w:divBdr>
    </w:div>
    <w:div w:id="209762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607</Words>
  <Characters>3465</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Objective:</vt:lpstr>
      <vt:lpstr>        Insights:</vt:lpstr>
      <vt:lpstr>        Recommendations:</vt:lpstr>
    </vt:vector>
  </TitlesOfParts>
  <Company>Hewlett-Packard</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Varad</dc:creator>
  <cp:keywords/>
  <dc:description/>
  <cp:lastModifiedBy>Vinay Varad</cp:lastModifiedBy>
  <cp:revision>22</cp:revision>
  <dcterms:created xsi:type="dcterms:W3CDTF">2024-03-17T19:48:00Z</dcterms:created>
  <dcterms:modified xsi:type="dcterms:W3CDTF">2024-03-17T20:50:00Z</dcterms:modified>
</cp:coreProperties>
</file>