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CDD4B">
      <w:pPr>
        <w:pStyle w:val="13"/>
        <w:rPr>
          <w:sz w:val="44"/>
          <w:szCs w:val="44"/>
        </w:rPr>
      </w:pPr>
      <w:r>
        <w:rPr>
          <w:sz w:val="44"/>
          <w:szCs w:val="44"/>
        </w:rPr>
        <w:t>COGNIZANT SUPERSET ID : 6424916</w:t>
      </w:r>
    </w:p>
    <w:p w14:paraId="562B41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</w:t>
      </w:r>
    </w:p>
    <w:p w14:paraId="4527A02D">
      <w:pPr>
        <w:rPr>
          <w:b/>
          <w:bCs/>
          <w:sz w:val="36"/>
          <w:szCs w:val="36"/>
        </w:rPr>
      </w:pP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36"/>
          <w:szCs w:val="36"/>
        </w:rPr>
        <w:t xml:space="preserve"> 2. Microservices with API gateway</w:t>
      </w:r>
    </w:p>
    <w:p w14:paraId="764A6268">
      <w:pPr>
        <w:pStyle w:val="2"/>
        <w:rPr>
          <w:sz w:val="32"/>
          <w:szCs w:val="32"/>
        </w:rPr>
      </w:pPr>
      <w:r>
        <w:rPr>
          <w:color w:val="333333"/>
          <w:sz w:val="32"/>
          <w:szCs w:val="32"/>
        </w:rPr>
        <w:t>Creating</w:t>
      </w:r>
      <w:r>
        <w:rPr>
          <w:color w:val="333333"/>
          <w:spacing w:val="-11"/>
          <w:sz w:val="32"/>
          <w:szCs w:val="32"/>
        </w:rPr>
        <w:t xml:space="preserve"> </w:t>
      </w:r>
      <w:r>
        <w:rPr>
          <w:color w:val="333333"/>
          <w:sz w:val="32"/>
          <w:szCs w:val="32"/>
        </w:rPr>
        <w:t>Microservices</w:t>
      </w:r>
      <w:r>
        <w:rPr>
          <w:color w:val="333333"/>
          <w:spacing w:val="-17"/>
          <w:sz w:val="32"/>
          <w:szCs w:val="32"/>
        </w:rPr>
        <w:t xml:space="preserve"> </w:t>
      </w:r>
      <w:r>
        <w:rPr>
          <w:color w:val="333333"/>
          <w:sz w:val="32"/>
          <w:szCs w:val="32"/>
        </w:rPr>
        <w:t>for</w:t>
      </w:r>
      <w:r>
        <w:rPr>
          <w:color w:val="333333"/>
          <w:spacing w:val="-10"/>
          <w:sz w:val="32"/>
          <w:szCs w:val="32"/>
        </w:rPr>
        <w:t xml:space="preserve"> </w:t>
      </w:r>
      <w:r>
        <w:rPr>
          <w:color w:val="333333"/>
          <w:sz w:val="32"/>
          <w:szCs w:val="32"/>
        </w:rPr>
        <w:t>account</w:t>
      </w:r>
      <w:r>
        <w:rPr>
          <w:color w:val="333333"/>
          <w:spacing w:val="-12"/>
          <w:sz w:val="32"/>
          <w:szCs w:val="32"/>
        </w:rPr>
        <w:t xml:space="preserve"> </w:t>
      </w:r>
      <w:r>
        <w:rPr>
          <w:color w:val="333333"/>
          <w:sz w:val="32"/>
          <w:szCs w:val="32"/>
        </w:rPr>
        <w:t>and</w:t>
      </w:r>
      <w:r>
        <w:rPr>
          <w:color w:val="333333"/>
          <w:spacing w:val="-14"/>
          <w:sz w:val="32"/>
          <w:szCs w:val="32"/>
        </w:rPr>
        <w:t xml:space="preserve"> </w:t>
      </w:r>
      <w:r>
        <w:rPr>
          <w:color w:val="333333"/>
          <w:spacing w:val="-4"/>
          <w:sz w:val="32"/>
          <w:szCs w:val="32"/>
        </w:rPr>
        <w:t>loan</w:t>
      </w:r>
    </w:p>
    <w:p w14:paraId="3CCB3264">
      <w:pPr>
        <w:pStyle w:val="3"/>
        <w:spacing w:before="1"/>
        <w:rPr>
          <w:sz w:val="24"/>
          <w:szCs w:val="24"/>
        </w:rPr>
      </w:pPr>
      <w:r>
        <w:rPr>
          <w:color w:val="333333"/>
          <w:sz w:val="24"/>
          <w:szCs w:val="24"/>
        </w:rPr>
        <w:t>Account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Microservice</w:t>
      </w:r>
    </w:p>
    <w:p w14:paraId="5A58FDEC">
      <w:pPr>
        <w:pStyle w:val="11"/>
        <w:numPr>
          <w:ilvl w:val="0"/>
          <w:numId w:val="1"/>
        </w:numPr>
        <w:spacing w:before="280"/>
        <w:ind w:left="719" w:hanging="359"/>
        <w:rPr>
          <w:sz w:val="25"/>
          <w:szCs w:val="20"/>
        </w:rPr>
      </w:pPr>
      <w:r>
        <w:rPr>
          <w:color w:val="333333"/>
          <w:sz w:val="25"/>
          <w:szCs w:val="20"/>
        </w:rPr>
        <w:t>Create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folder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with</w:t>
      </w:r>
      <w:r>
        <w:rPr>
          <w:color w:val="333333"/>
          <w:spacing w:val="-1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employee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id</w:t>
      </w:r>
      <w:r>
        <w:rPr>
          <w:color w:val="333333"/>
          <w:spacing w:val="-1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in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D: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pacing w:val="-2"/>
          <w:sz w:val="25"/>
          <w:szCs w:val="20"/>
        </w:rPr>
        <w:t>drive</w:t>
      </w:r>
    </w:p>
    <w:p w14:paraId="23121E2E">
      <w:pPr>
        <w:pStyle w:val="11"/>
        <w:numPr>
          <w:ilvl w:val="0"/>
          <w:numId w:val="1"/>
        </w:numPr>
        <w:spacing w:before="1"/>
        <w:ind w:right="791"/>
        <w:rPr>
          <w:sz w:val="25"/>
          <w:szCs w:val="20"/>
        </w:rPr>
      </w:pPr>
      <w:r>
        <w:rPr>
          <w:color w:val="333333"/>
          <w:sz w:val="25"/>
          <w:szCs w:val="20"/>
        </w:rPr>
        <w:t>Create folder named 'microservices' in the new folder created in previous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step.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This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folder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will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contain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all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the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sample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projects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that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we</w:t>
      </w:r>
      <w:r>
        <w:rPr>
          <w:color w:val="333333"/>
          <w:spacing w:val="-6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will create for learning microservices.</w:t>
      </w:r>
    </w:p>
    <w:p w14:paraId="091C7D37">
      <w:pPr>
        <w:pStyle w:val="11"/>
        <w:numPr>
          <w:ilvl w:val="0"/>
          <w:numId w:val="1"/>
        </w:numPr>
        <w:spacing w:line="310" w:lineRule="exact"/>
        <w:ind w:left="719" w:hanging="359"/>
        <w:rPr>
          <w:sz w:val="25"/>
          <w:szCs w:val="20"/>
        </w:rPr>
      </w:pPr>
      <w:r>
        <w:rPr>
          <w:color w:val="333333"/>
          <w:sz w:val="25"/>
          <w:szCs w:val="20"/>
        </w:rPr>
        <w:t>Open</w:t>
      </w:r>
      <w:r>
        <w:rPr>
          <w:color w:val="333333"/>
          <w:spacing w:val="-6"/>
          <w:sz w:val="25"/>
          <w:szCs w:val="20"/>
        </w:rPr>
        <w:t xml:space="preserve"> </w:t>
      </w:r>
      <w:r>
        <w:rPr>
          <w:color w:val="245683"/>
          <w:sz w:val="25"/>
          <w:szCs w:val="20"/>
          <w:u w:val="single" w:color="245683"/>
        </w:rPr>
        <w:t>https://start.spring.io/</w:t>
      </w:r>
      <w:r>
        <w:rPr>
          <w:color w:val="245683"/>
          <w:spacing w:val="-6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in</w:t>
      </w:r>
      <w:r>
        <w:rPr>
          <w:color w:val="333333"/>
          <w:spacing w:val="-8"/>
          <w:sz w:val="25"/>
          <w:szCs w:val="20"/>
        </w:rPr>
        <w:t xml:space="preserve"> </w:t>
      </w:r>
      <w:r>
        <w:rPr>
          <w:color w:val="333333"/>
          <w:spacing w:val="-2"/>
          <w:sz w:val="25"/>
          <w:szCs w:val="20"/>
        </w:rPr>
        <w:t>browser</w:t>
      </w:r>
    </w:p>
    <w:p w14:paraId="24FC6ACB">
      <w:pPr>
        <w:pStyle w:val="11"/>
        <w:numPr>
          <w:ilvl w:val="0"/>
          <w:numId w:val="1"/>
        </w:numPr>
        <w:spacing w:line="310" w:lineRule="exact"/>
        <w:ind w:left="719" w:hanging="359"/>
        <w:rPr>
          <w:sz w:val="25"/>
          <w:szCs w:val="20"/>
        </w:rPr>
      </w:pPr>
      <w:r>
        <w:rPr>
          <w:color w:val="333333"/>
          <w:sz w:val="25"/>
          <w:szCs w:val="20"/>
        </w:rPr>
        <w:t>Enter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form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field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values</w:t>
      </w:r>
      <w:r>
        <w:rPr>
          <w:color w:val="333333"/>
          <w:spacing w:val="-1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as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specified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pacing w:val="-2"/>
          <w:sz w:val="25"/>
          <w:szCs w:val="20"/>
        </w:rPr>
        <w:t>below:</w:t>
      </w:r>
    </w:p>
    <w:p w14:paraId="0299AFFD">
      <w:pPr>
        <w:pStyle w:val="11"/>
        <w:numPr>
          <w:ilvl w:val="1"/>
          <w:numId w:val="1"/>
        </w:numPr>
        <w:spacing w:line="312" w:lineRule="exact"/>
        <w:ind w:left="1439" w:hanging="359"/>
        <w:rPr>
          <w:sz w:val="25"/>
          <w:szCs w:val="20"/>
        </w:rPr>
      </w:pPr>
      <w:r>
        <w:rPr>
          <w:rFonts w:ascii="Arial" w:hAnsi="Arial"/>
          <w:b/>
          <w:color w:val="333333"/>
          <w:sz w:val="24"/>
          <w:szCs w:val="20"/>
        </w:rPr>
        <w:t>Group:</w:t>
      </w:r>
      <w:r>
        <w:rPr>
          <w:rFonts w:ascii="Arial" w:hAnsi="Arial"/>
          <w:b/>
          <w:color w:val="333333"/>
          <w:spacing w:val="-3"/>
          <w:sz w:val="24"/>
          <w:szCs w:val="20"/>
        </w:rPr>
        <w:t xml:space="preserve"> </w:t>
      </w:r>
      <w:r>
        <w:rPr>
          <w:color w:val="333333"/>
          <w:spacing w:val="-2"/>
          <w:sz w:val="25"/>
          <w:szCs w:val="20"/>
        </w:rPr>
        <w:t>com.cognizant</w:t>
      </w:r>
    </w:p>
    <w:p w14:paraId="5D011FE6">
      <w:pPr>
        <w:pStyle w:val="11"/>
        <w:numPr>
          <w:ilvl w:val="1"/>
          <w:numId w:val="1"/>
        </w:numPr>
        <w:spacing w:line="311" w:lineRule="exact"/>
        <w:ind w:left="1439" w:hanging="359"/>
        <w:rPr>
          <w:sz w:val="25"/>
          <w:szCs w:val="20"/>
        </w:rPr>
      </w:pPr>
      <w:r>
        <w:rPr>
          <w:rFonts w:ascii="Arial" w:hAnsi="Arial"/>
          <w:b/>
          <w:color w:val="333333"/>
          <w:sz w:val="24"/>
          <w:szCs w:val="20"/>
        </w:rPr>
        <w:t>Artifact:</w:t>
      </w:r>
      <w:r>
        <w:rPr>
          <w:rFonts w:ascii="Arial" w:hAnsi="Arial"/>
          <w:b/>
          <w:color w:val="333333"/>
          <w:spacing w:val="-5"/>
          <w:sz w:val="24"/>
          <w:szCs w:val="20"/>
        </w:rPr>
        <w:t xml:space="preserve"> </w:t>
      </w:r>
      <w:r>
        <w:rPr>
          <w:color w:val="333333"/>
          <w:spacing w:val="-2"/>
          <w:sz w:val="25"/>
          <w:szCs w:val="20"/>
        </w:rPr>
        <w:t>account</w:t>
      </w:r>
    </w:p>
    <w:p w14:paraId="0F31B418">
      <w:pPr>
        <w:pStyle w:val="11"/>
        <w:numPr>
          <w:ilvl w:val="0"/>
          <w:numId w:val="1"/>
        </w:numPr>
        <w:spacing w:line="308" w:lineRule="exact"/>
        <w:ind w:left="719" w:hanging="359"/>
        <w:rPr>
          <w:sz w:val="25"/>
          <w:szCs w:val="20"/>
        </w:rPr>
      </w:pPr>
      <w:r>
        <w:rPr>
          <w:color w:val="333333"/>
          <w:sz w:val="25"/>
          <w:szCs w:val="20"/>
        </w:rPr>
        <w:t>Select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the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following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pacing w:val="-2"/>
          <w:sz w:val="25"/>
          <w:szCs w:val="20"/>
        </w:rPr>
        <w:t>modules</w:t>
      </w:r>
    </w:p>
    <w:p w14:paraId="00D6B8AA">
      <w:pPr>
        <w:pStyle w:val="11"/>
        <w:numPr>
          <w:ilvl w:val="1"/>
          <w:numId w:val="1"/>
        </w:numPr>
        <w:spacing w:line="312" w:lineRule="exact"/>
        <w:ind w:left="1439" w:hanging="359"/>
        <w:rPr>
          <w:sz w:val="25"/>
          <w:szCs w:val="20"/>
        </w:rPr>
      </w:pPr>
      <w:r>
        <w:rPr>
          <w:color w:val="333333"/>
          <w:sz w:val="25"/>
          <w:szCs w:val="20"/>
        </w:rPr>
        <w:t>Developer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Tools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&gt;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Spring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Boot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pacing w:val="-2"/>
          <w:sz w:val="25"/>
          <w:szCs w:val="20"/>
        </w:rPr>
        <w:t>DevTools</w:t>
      </w:r>
    </w:p>
    <w:p w14:paraId="48771139">
      <w:pPr>
        <w:pStyle w:val="11"/>
        <w:numPr>
          <w:ilvl w:val="1"/>
          <w:numId w:val="1"/>
        </w:numPr>
        <w:spacing w:line="311" w:lineRule="exact"/>
        <w:ind w:left="1439" w:hanging="359"/>
        <w:rPr>
          <w:sz w:val="25"/>
          <w:szCs w:val="20"/>
        </w:rPr>
      </w:pPr>
      <w:r>
        <w:rPr>
          <w:color w:val="333333"/>
          <w:sz w:val="25"/>
          <w:szCs w:val="20"/>
        </w:rPr>
        <w:t>Web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&gt;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Spring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pacing w:val="-5"/>
          <w:sz w:val="25"/>
          <w:szCs w:val="20"/>
        </w:rPr>
        <w:t>Web</w:t>
      </w:r>
    </w:p>
    <w:p w14:paraId="1ADC8BC8">
      <w:pPr>
        <w:pStyle w:val="11"/>
        <w:numPr>
          <w:ilvl w:val="0"/>
          <w:numId w:val="1"/>
        </w:numPr>
        <w:spacing w:line="309" w:lineRule="exact"/>
        <w:ind w:left="719" w:hanging="359"/>
        <w:rPr>
          <w:sz w:val="25"/>
          <w:szCs w:val="20"/>
        </w:rPr>
      </w:pPr>
      <w:r>
        <w:rPr>
          <w:color w:val="333333"/>
          <w:sz w:val="25"/>
          <w:szCs w:val="20"/>
        </w:rPr>
        <w:t>Click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generate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and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download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the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zip</w:t>
      </w:r>
      <w:r>
        <w:rPr>
          <w:color w:val="333333"/>
          <w:spacing w:val="-2"/>
          <w:sz w:val="25"/>
          <w:szCs w:val="20"/>
        </w:rPr>
        <w:t xml:space="preserve"> </w:t>
      </w:r>
      <w:r>
        <w:rPr>
          <w:color w:val="333333"/>
          <w:spacing w:val="-4"/>
          <w:sz w:val="25"/>
          <w:szCs w:val="20"/>
        </w:rPr>
        <w:t>file</w:t>
      </w:r>
    </w:p>
    <w:p w14:paraId="19EB2EF5">
      <w:pPr>
        <w:pStyle w:val="11"/>
        <w:numPr>
          <w:ilvl w:val="0"/>
          <w:numId w:val="1"/>
        </w:numPr>
        <w:spacing w:before="2"/>
        <w:ind w:right="1936"/>
        <w:rPr>
          <w:sz w:val="25"/>
          <w:szCs w:val="20"/>
        </w:rPr>
      </w:pPr>
      <w:r>
        <w:rPr>
          <w:color w:val="333333"/>
          <w:sz w:val="25"/>
          <w:szCs w:val="20"/>
        </w:rPr>
        <w:t>Extract</w:t>
      </w:r>
      <w:r>
        <w:rPr>
          <w:color w:val="333333"/>
          <w:spacing w:val="-8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'account'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folder</w:t>
      </w:r>
      <w:r>
        <w:rPr>
          <w:color w:val="333333"/>
          <w:spacing w:val="-1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from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the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zip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and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place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this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folder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in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the 'microservices' folder created earlier</w:t>
      </w:r>
    </w:p>
    <w:p w14:paraId="6E75226D">
      <w:pPr>
        <w:pStyle w:val="11"/>
        <w:numPr>
          <w:ilvl w:val="0"/>
          <w:numId w:val="1"/>
        </w:numPr>
        <w:ind w:right="1274"/>
        <w:rPr>
          <w:sz w:val="25"/>
          <w:szCs w:val="20"/>
        </w:rPr>
      </w:pPr>
      <w:r>
        <w:rPr>
          <w:color w:val="333333"/>
          <w:sz w:val="25"/>
          <w:szCs w:val="20"/>
        </w:rPr>
        <w:t>Open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command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prompt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in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account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folder</w:t>
      </w:r>
      <w:r>
        <w:rPr>
          <w:color w:val="333333"/>
          <w:spacing w:val="-3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and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build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using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mvn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clean package command</w:t>
      </w:r>
    </w:p>
    <w:p w14:paraId="1EB69CFF">
      <w:pPr>
        <w:pStyle w:val="11"/>
        <w:numPr>
          <w:ilvl w:val="0"/>
          <w:numId w:val="1"/>
        </w:numPr>
        <w:ind w:right="1110"/>
        <w:rPr>
          <w:sz w:val="25"/>
          <w:szCs w:val="20"/>
        </w:rPr>
      </w:pPr>
      <w:r>
        <w:rPr>
          <w:color w:val="333333"/>
          <w:sz w:val="25"/>
          <w:szCs w:val="20"/>
        </w:rPr>
        <w:t>Import this project in Eclipse and implement a controller method for getting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account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details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based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on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account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number.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Refer</w:t>
      </w:r>
      <w:r>
        <w:rPr>
          <w:color w:val="333333"/>
          <w:spacing w:val="-8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 xml:space="preserve">specification </w:t>
      </w:r>
      <w:r>
        <w:rPr>
          <w:color w:val="333333"/>
          <w:spacing w:val="-2"/>
          <w:sz w:val="25"/>
          <w:szCs w:val="20"/>
        </w:rPr>
        <w:t>below:</w:t>
      </w:r>
    </w:p>
    <w:p w14:paraId="5EB19D9B">
      <w:pPr>
        <w:pStyle w:val="11"/>
        <w:numPr>
          <w:ilvl w:val="1"/>
          <w:numId w:val="1"/>
        </w:numPr>
        <w:spacing w:line="311" w:lineRule="exact"/>
        <w:ind w:left="1439" w:hanging="359"/>
        <w:rPr>
          <w:sz w:val="25"/>
          <w:szCs w:val="20"/>
        </w:rPr>
      </w:pPr>
      <w:r>
        <w:rPr>
          <w:color w:val="333333"/>
          <w:sz w:val="25"/>
          <w:szCs w:val="20"/>
        </w:rPr>
        <w:t>Method: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pacing w:val="-5"/>
          <w:sz w:val="25"/>
          <w:szCs w:val="20"/>
        </w:rPr>
        <w:t>GET</w:t>
      </w:r>
    </w:p>
    <w:p w14:paraId="5EF81B46">
      <w:pPr>
        <w:pStyle w:val="11"/>
        <w:numPr>
          <w:ilvl w:val="1"/>
          <w:numId w:val="1"/>
        </w:numPr>
        <w:spacing w:line="311" w:lineRule="exact"/>
        <w:ind w:left="1439" w:hanging="359"/>
        <w:rPr>
          <w:sz w:val="25"/>
          <w:szCs w:val="20"/>
        </w:rPr>
      </w:pPr>
      <w:r>
        <w:rPr>
          <w:color w:val="333333"/>
          <w:sz w:val="25"/>
          <w:szCs w:val="20"/>
        </w:rPr>
        <w:t>Endpoint:</w:t>
      </w:r>
      <w:r>
        <w:rPr>
          <w:color w:val="333333"/>
          <w:spacing w:val="-4"/>
          <w:sz w:val="25"/>
          <w:szCs w:val="20"/>
        </w:rPr>
        <w:t xml:space="preserve"> </w:t>
      </w:r>
      <w:r>
        <w:rPr>
          <w:color w:val="333333"/>
          <w:spacing w:val="-2"/>
          <w:sz w:val="25"/>
          <w:szCs w:val="20"/>
        </w:rPr>
        <w:t>/accounts/{number}</w:t>
      </w:r>
    </w:p>
    <w:p w14:paraId="6F3B2FB5">
      <w:pPr>
        <w:pStyle w:val="11"/>
        <w:numPr>
          <w:ilvl w:val="1"/>
          <w:numId w:val="1"/>
        </w:numPr>
        <w:ind w:right="884"/>
        <w:rPr>
          <w:sz w:val="25"/>
          <w:szCs w:val="20"/>
        </w:rPr>
      </w:pPr>
      <w:r>
        <w:rPr>
          <w:color w:val="333333"/>
          <w:sz w:val="25"/>
          <w:szCs w:val="20"/>
        </w:rPr>
        <w:t>Sample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Response.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Just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dummy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response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without</w:t>
      </w:r>
      <w:r>
        <w:rPr>
          <w:color w:val="333333"/>
          <w:spacing w:val="-7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>any</w:t>
      </w:r>
      <w:r>
        <w:rPr>
          <w:color w:val="333333"/>
          <w:spacing w:val="-5"/>
          <w:sz w:val="25"/>
          <w:szCs w:val="20"/>
        </w:rPr>
        <w:t xml:space="preserve"> </w:t>
      </w:r>
      <w:r>
        <w:rPr>
          <w:color w:val="333333"/>
          <w:sz w:val="25"/>
          <w:szCs w:val="20"/>
        </w:rPr>
        <w:t xml:space="preserve">backend </w:t>
      </w:r>
      <w:r>
        <w:rPr>
          <w:color w:val="333333"/>
          <w:spacing w:val="-2"/>
          <w:sz w:val="25"/>
          <w:szCs w:val="20"/>
        </w:rPr>
        <w:t>connectivity.</w:t>
      </w:r>
    </w:p>
    <w:p w14:paraId="33DE4B18">
      <w:pPr>
        <w:pStyle w:val="6"/>
        <w:spacing w:before="23"/>
        <w:rPr>
          <w:sz w:val="18"/>
          <w:szCs w:val="25"/>
        </w:rPr>
      </w:pPr>
    </w:p>
    <w:p w14:paraId="4CA22671">
      <w:pPr>
        <w:pStyle w:val="6"/>
        <w:spacing w:before="23"/>
        <w:rPr>
          <w:sz w:val="18"/>
          <w:szCs w:val="25"/>
        </w:rPr>
      </w:pPr>
      <w:r>
        <w:rPr>
          <w:sz w:val="18"/>
          <w:szCs w:val="2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1564640</wp:posOffset>
                </wp:positionH>
                <wp:positionV relativeFrom="paragraph">
                  <wp:posOffset>180340</wp:posOffset>
                </wp:positionV>
                <wp:extent cx="5404485" cy="33528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4485" cy="3352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143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DA5015">
                            <w:pPr>
                              <w:spacing w:before="140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number: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"00987987973432",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type: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"savings",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balance: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234343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123.2pt;margin-top:14.2pt;height:26.4pt;width:425.55pt;mso-position-horizontal-relative:page;mso-wrap-distance-bottom:0pt;mso-wrap-distance-top:0pt;z-index:-251657216;mso-width-relative:page;mso-height-relative:page;" fillcolor="#F4F4F4" filled="t" stroked="t" coordsize="21600,21600" o:gfxdata="UEsDBAoAAAAAAIdO4kAAAAAAAAAAAAAAAAAEAAAAZHJzL1BLAwQUAAAACACHTuJA6+64INkAAAAK&#10;AQAADwAAAGRycy9kb3ducmV2LnhtbE2PTU/DMAyG70j8h8hI3FjaamxtaTqhSghug7FxThvTljVO&#10;abIP/j3eCU625UevHxersx3EESffO1IQzyIQSI0zPbUKtu9PdykIHzQZPThCBT/oYVVeXxU6N+5E&#10;b3jchFZwCPlcK+hCGHMpfdOh1X7mRiTefbrJ6sDj1Eoz6ROH20EmUbSQVvfEFzo9YtVhs98crILl&#10;12vWrs13um+y2u+eH6v1y0el1O1NHD2ACHgOfzBc9FkdSnaq3YGMF4OCZL6YM8pNyvUCRNnyHkSt&#10;II0TkGUh/79Q/gJQSwMEFAAAAAgAh07iQCmSKH3vAQAADQQAAA4AAABkcnMvZTJvRG9jLnhtbK1T&#10;247TMBB9R+IfLL/TpDdUqqYraFWEhGClXT7AcZzGkuMxHrdJ/56xk3Yv8LAPJJIznhmfmXM82dz1&#10;rWFn5VGDLfh0knOmrIRK22PBfz0ePqw4wyBsJQxYVfCLQn63ff9u07m1mkEDplKeEYjFdecK3oTg&#10;1lmGslGtwAk4ZSlYg29FoK0/ZpUXHaG3Jpvl+cesA185D1Ihknc/BPmI6N8CCHWtpdqDPLXKhgHV&#10;KyMCUcJGO+Tb1G1dKxl+1jWqwEzBiWlIKxUhu4xrtt2I9dEL12g5tiDe0sIrTq3QloreoPYiCHby&#10;+i+oVksPCHWYSGizgUhShFhM81faPDTCqcSFpEZ3Ex3/H6z8cb73TFc0CVPOrGjpxh9VH0roGXlI&#10;ns7hmrIeHOWF/gv0lHr1Izkj6772bfwSH0ZxEvdyE5fAmCTncpEvFqslZ5Ji8/lytkrqZ0+nncfw&#10;VUHLolFwT5eXNBXn7xioE0q9psRiCEZXB21M2vhjuTOenQVd9GER39gkHXmRZizrCv5pupgn5Bcx&#10;fA6xS8+/IGILe4HNUCohjGnGUsEo1yBLtEJf9qOGJVQXkrCjWSs4/j4Jrzgz3yxdZhzMq+GvRnk1&#10;fDA7SOMbiVr4fApQ6yRILDHgjpVpShLpcaLjGD7fp6ynv3j7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vuuCDZAAAACgEAAA8AAAAAAAAAAQAgAAAAIgAAAGRycy9kb3ducmV2LnhtbFBLAQIUABQA&#10;AAAIAIdO4kApkih97wEAAA0EAAAOAAAAAAAAAAEAIAAAACgBAABkcnMvZTJvRG9jLnhtbFBLBQYA&#10;AAAABgAGAFkBAACJBQAAAAA=&#10;">
                <v:fill on="t" focussize="0,0"/>
                <v:stroke weight="0.71992125984252pt" color="#CCCCCC" joinstyle="round"/>
                <v:imagedata o:title=""/>
                <o:lock v:ext="edit" aspectratio="f"/>
                <v:textbox inset="0mm,0mm,0mm,0mm">
                  <w:txbxContent>
                    <w:p w14:paraId="19DA5015">
                      <w:pPr>
                        <w:spacing w:before="140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nsolas"/>
                          <w:color w:val="333333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number: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"00987987973432",</w:t>
                      </w:r>
                      <w:r>
                        <w:rPr>
                          <w:rFonts w:ascii="Consolas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type: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"savings",</w:t>
                      </w:r>
                      <w:r>
                        <w:rPr>
                          <w:rFonts w:ascii="Consolas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balance: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234343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AACE4B6">
      <w:pPr>
        <w:rPr>
          <w:b/>
          <w:bCs/>
          <w:sz w:val="44"/>
          <w:szCs w:val="44"/>
        </w:rPr>
      </w:pPr>
    </w:p>
    <w:p w14:paraId="06CF68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CF9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E99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F0EF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645910" cy="3851910"/>
            <wp:effectExtent l="0" t="0" r="2540" b="0"/>
            <wp:docPr id="51597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7141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44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4F00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DD6D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Create a folder in D drive </w:t>
      </w:r>
    </w:p>
    <w:p w14:paraId="40116B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645910" cy="2088515"/>
            <wp:effectExtent l="0" t="0" r="2540" b="6985"/>
            <wp:docPr id="111148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8646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12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CB7F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48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863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62B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E620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4C898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C045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0FD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5427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a folder named microservices inside the created folder</w:t>
      </w:r>
    </w:p>
    <w:p w14:paraId="5AA3DA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A84C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Then, extract the spring initializr file and paste it inside the “microservices” folder</w:t>
      </w:r>
    </w:p>
    <w:p w14:paraId="0F12DA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645910" cy="2557145"/>
            <wp:effectExtent l="0" t="0" r="2540" b="0"/>
            <wp:docPr id="73758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891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37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1CF8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9A59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Folder Structure:</w:t>
      </w:r>
    </w:p>
    <w:p w14:paraId="0BC0CB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486150" cy="4991100"/>
            <wp:effectExtent l="0" t="0" r="0" b="0"/>
            <wp:docPr id="1517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7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0670" cy="501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7A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8DF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AccountController.java</w:t>
      </w:r>
    </w:p>
    <w:p w14:paraId="044652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com.cognizant.account;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import org.springframework.web.bind.annotation.*;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@RestController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@RequestMapping("/accounts")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public class AccountController {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@GetMapping("/{number}")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public Account getAccount(@PathVariable String number) {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return new Account(number, "savings", 234343);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record Account(String number, String type, double balance) {}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63F4D65">
      <w:pPr>
        <w:rPr>
          <w:rFonts w:ascii="Times New Roman" w:hAnsi="Times New Roman" w:cs="Times New Roman"/>
          <w:sz w:val="24"/>
          <w:szCs w:val="24"/>
        </w:rPr>
      </w:pPr>
    </w:p>
    <w:p w14:paraId="281CB0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Then, run AccountApplication.java and go to </w:t>
      </w:r>
      <w:r>
        <w:fldChar w:fldCharType="begin"/>
      </w:r>
      <w:r>
        <w:instrText xml:space="preserve"> HYPERLINK "http://localhost:8080/accounts/123456" </w:instrText>
      </w:r>
      <w:r>
        <w:fldChar w:fldCharType="separate"/>
      </w:r>
      <w:r>
        <w:rPr>
          <w:rStyle w:val="7"/>
          <w:rFonts w:ascii="Times New Roman" w:hAnsi="Times New Roman" w:cs="Times New Roman"/>
          <w:b/>
          <w:bCs/>
          <w:sz w:val="24"/>
          <w:szCs w:val="24"/>
        </w:rPr>
        <w:t>localhost:8080/accounts/123456</w:t>
      </w:r>
      <w:r>
        <w:rPr>
          <w:rStyle w:val="7"/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75DABA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518150" cy="2376805"/>
            <wp:effectExtent l="0" t="0" r="6350" b="4445"/>
            <wp:docPr id="5382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752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079" cy="23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43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3A3D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Creating Loan microservice:</w:t>
      </w:r>
    </w:p>
    <w:p w14:paraId="66DD2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603115" cy="2717800"/>
            <wp:effectExtent l="0" t="0" r="6985" b="6350"/>
            <wp:docPr id="154999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524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231" cy="274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22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Then move it to the same old folder,</w:t>
      </w:r>
    </w:p>
    <w:p w14:paraId="1A1E2B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574665" cy="2419350"/>
            <wp:effectExtent l="0" t="0" r="6985" b="0"/>
            <wp:docPr id="120847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538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477" cy="2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6E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DBA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Set custom port for the loans project by adding </w:t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server.port=8081</w:t>
      </w:r>
    </w:p>
    <w:p w14:paraId="071022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88050" cy="2593340"/>
            <wp:effectExtent l="0" t="0" r="0" b="0"/>
            <wp:docPr id="70779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435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7191" cy="25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0A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Folder structure:</w:t>
      </w:r>
    </w:p>
    <w:p w14:paraId="71E01D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194560" cy="3194050"/>
            <wp:effectExtent l="0" t="0" r="0" b="6350"/>
            <wp:docPr id="165265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5987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7823" cy="32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AF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LoanController.java</w:t>
      </w:r>
    </w:p>
    <w:p w14:paraId="348870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com.cognizant.loan;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import org.springframework.web.bind.annotation.*;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@RestController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@RequestMapping("/loans")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public class LoanController {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@GetMapping("/{number}")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public Loan getLoan(@PathVariable String number) {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return new Loan(number, "car", 400000, 3258, 18);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record Loan(String number, String type, double loan, double emi, int tenure) {}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A6ACF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E96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5413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Run LoanApplication.java and go to </w:t>
      </w:r>
      <w:r>
        <w:fldChar w:fldCharType="begin"/>
      </w:r>
      <w:r>
        <w:instrText xml:space="preserve"> HYPERLINK "http://localhost:8081/loans/H123456" </w:instrText>
      </w:r>
      <w:r>
        <w:fldChar w:fldCharType="separate"/>
      </w:r>
      <w:r>
        <w:rPr>
          <w:rStyle w:val="7"/>
          <w:rFonts w:ascii="Times New Roman" w:hAnsi="Times New Roman" w:cs="Times New Roman"/>
          <w:b/>
          <w:bCs/>
          <w:sz w:val="28"/>
          <w:szCs w:val="28"/>
        </w:rPr>
        <w:t>http://localhost:8081/loans/H123456</w:t>
      </w:r>
      <w:r>
        <w:rPr>
          <w:rStyle w:val="7"/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541DB9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6248400" cy="3168650"/>
            <wp:effectExtent l="0" t="0" r="0" b="0"/>
            <wp:docPr id="79468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8222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97D0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650B60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00E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 now have two microservices,</w:t>
      </w:r>
    </w:p>
    <w:p w14:paraId="2C8DF3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 on port 8080</w:t>
      </w:r>
    </w:p>
    <w:p w14:paraId="17549D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Loan on port 8081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.</w:t>
      </w:r>
    </w:p>
    <w:p w14:paraId="69C1A6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02F0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Blackadder ITC">
    <w:panose1 w:val="04020505051007020D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B3BE7"/>
    <w:multiLevelType w:val="multilevel"/>
    <w:tmpl w:val="192B3BE7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">
    <w:nsid w:val="3476604E"/>
    <w:multiLevelType w:val="multilevel"/>
    <w:tmpl w:val="3476604E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529"/>
    <w:rsid w:val="002A03D6"/>
    <w:rsid w:val="00384529"/>
    <w:rsid w:val="003D7CEB"/>
    <w:rsid w:val="00505347"/>
    <w:rsid w:val="00696A37"/>
    <w:rsid w:val="006F158F"/>
    <w:rsid w:val="00840516"/>
    <w:rsid w:val="00882F62"/>
    <w:rsid w:val="00A21E34"/>
    <w:rsid w:val="00B8662F"/>
    <w:rsid w:val="00C62E8B"/>
    <w:rsid w:val="00C945F3"/>
    <w:rsid w:val="00CD38F8"/>
    <w:rsid w:val="00D3216C"/>
    <w:rsid w:val="71B9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link w:val="8"/>
    <w:qFormat/>
    <w:uiPriority w:val="9"/>
    <w:pPr>
      <w:widowControl w:val="0"/>
      <w:autoSpaceDE w:val="0"/>
      <w:autoSpaceDN w:val="0"/>
      <w:spacing w:before="58" w:after="0" w:line="240" w:lineRule="auto"/>
      <w:outlineLvl w:val="0"/>
    </w:pPr>
    <w:rPr>
      <w:rFonts w:ascii="Arial" w:hAnsi="Arial" w:eastAsia="Arial" w:cs="Arial"/>
      <w:b/>
      <w:bCs/>
      <w:kern w:val="0"/>
      <w:sz w:val="36"/>
      <w:szCs w:val="36"/>
      <w:lang w:val="en-US"/>
      <w14:ligatures w14:val="none"/>
    </w:rPr>
  </w:style>
  <w:style w:type="paragraph" w:styleId="3">
    <w:name w:val="heading 2"/>
    <w:basedOn w:val="1"/>
    <w:link w:val="9"/>
    <w:unhideWhenUsed/>
    <w:qFormat/>
    <w:uiPriority w:val="9"/>
    <w:pPr>
      <w:widowControl w:val="0"/>
      <w:autoSpaceDE w:val="0"/>
      <w:autoSpaceDN w:val="0"/>
      <w:spacing w:after="0" w:line="240" w:lineRule="auto"/>
      <w:outlineLvl w:val="1"/>
    </w:pPr>
    <w:rPr>
      <w:rFonts w:ascii="Arial" w:hAnsi="Arial" w:eastAsia="Arial" w:cs="Arial"/>
      <w:b/>
      <w:bCs/>
      <w:kern w:val="0"/>
      <w:sz w:val="27"/>
      <w:szCs w:val="27"/>
      <w:lang w:val="en-US"/>
      <w14:ligatures w14:val="none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0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kern w:val="0"/>
      <w:sz w:val="27"/>
      <w:szCs w:val="27"/>
      <w:lang w:val="en-US"/>
      <w14:ligatures w14:val="none"/>
    </w:rPr>
  </w:style>
  <w:style w:type="character" w:styleId="7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Heading 1 Char"/>
    <w:basedOn w:val="4"/>
    <w:link w:val="2"/>
    <w:qFormat/>
    <w:uiPriority w:val="9"/>
    <w:rPr>
      <w:rFonts w:ascii="Arial" w:hAnsi="Arial" w:eastAsia="Arial" w:cs="Arial"/>
      <w:b/>
      <w:bCs/>
      <w:kern w:val="0"/>
      <w:sz w:val="36"/>
      <w:szCs w:val="36"/>
      <w:lang w:val="en-US"/>
      <w14:ligatures w14:val="none"/>
    </w:rPr>
  </w:style>
  <w:style w:type="character" w:customStyle="1" w:styleId="9">
    <w:name w:val="Heading 2 Char"/>
    <w:basedOn w:val="4"/>
    <w:link w:val="3"/>
    <w:qFormat/>
    <w:uiPriority w:val="9"/>
    <w:rPr>
      <w:rFonts w:ascii="Arial" w:hAnsi="Arial" w:eastAsia="Arial" w:cs="Arial"/>
      <w:b/>
      <w:bCs/>
      <w:kern w:val="0"/>
      <w:sz w:val="27"/>
      <w:szCs w:val="27"/>
      <w:lang w:val="en-US"/>
      <w14:ligatures w14:val="none"/>
    </w:rPr>
  </w:style>
  <w:style w:type="character" w:customStyle="1" w:styleId="10">
    <w:name w:val="Body Text Char"/>
    <w:basedOn w:val="4"/>
    <w:link w:val="6"/>
    <w:uiPriority w:val="1"/>
    <w:rPr>
      <w:rFonts w:ascii="Arial MT" w:hAnsi="Arial MT" w:eastAsia="Arial MT" w:cs="Arial MT"/>
      <w:kern w:val="0"/>
      <w:sz w:val="27"/>
      <w:szCs w:val="27"/>
      <w:lang w:val="en-US"/>
      <w14:ligatures w14:val="none"/>
    </w:rPr>
  </w:style>
  <w:style w:type="paragraph" w:styleId="11">
    <w:name w:val="List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720" w:hanging="359"/>
    </w:pPr>
    <w:rPr>
      <w:rFonts w:ascii="Arial MT" w:hAnsi="Arial MT" w:eastAsia="Arial MT" w:cs="Arial MT"/>
      <w:kern w:val="0"/>
      <w:lang w:val="en-US"/>
      <w14:ligatures w14:val="none"/>
    </w:rPr>
  </w:style>
  <w:style w:type="character" w:customStyle="1" w:styleId="12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paragraph" w:styleId="13">
    <w:name w:val="Intense Quote"/>
    <w:basedOn w:val="1"/>
    <w:next w:val="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469</Words>
  <Characters>2677</Characters>
  <Lines>22</Lines>
  <Paragraphs>6</Paragraphs>
  <TotalTime>1</TotalTime>
  <ScaleCrop>false</ScaleCrop>
  <LinksUpToDate>false</LinksUpToDate>
  <CharactersWithSpaces>3140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2025-07-17T13:50:00Z</dcterms:created>
  <dc:creator>Mohammed Saad</dc:creator>
  <cp:lastModifiedBy>VIJAYALAKSHMI C</cp:lastModifiedBy>
  <dcterms:modified xsi:type="dcterms:W3CDTF">2025-07-20T18:25:41Z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992D7810676942628D45B865E2A9A27D_13</vt:lpwstr>
  </property>
</Properties>
</file>