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08AE" w14:textId="4ED23B4E" w:rsidR="00F63ADA" w:rsidRDefault="008C72B4" w:rsidP="00F63ADA">
      <w:pPr>
        <w:pStyle w:val="Heading1"/>
        <w:rPr>
          <w:rStyle w:val="Heading1Char"/>
          <w:b/>
          <w:lang w:eastAsia="zh-CN"/>
        </w:rPr>
      </w:pPr>
      <w:r w:rsidRPr="008C72B4">
        <w:rPr>
          <w:rStyle w:val="Heading1Char"/>
          <w:b/>
        </w:rPr>
        <w:t>Introduction to Machine Learning</w:t>
      </w:r>
    </w:p>
    <w:p w14:paraId="426FFF3D" w14:textId="79ACAD02" w:rsidR="00F63ADA" w:rsidRPr="00F63ADA" w:rsidRDefault="00277BA2" w:rsidP="000B2433">
      <w:pPr>
        <w:pStyle w:val="Heading1"/>
        <w:rPr>
          <w:szCs w:val="22"/>
        </w:rPr>
      </w:pPr>
      <w:r>
        <w:rPr>
          <w:rStyle w:val="Heading1Char"/>
          <w:b/>
        </w:rPr>
        <w:t>Spring</w:t>
      </w:r>
      <w:r w:rsidR="002824CE">
        <w:rPr>
          <w:rStyle w:val="Heading1Char"/>
          <w:b/>
        </w:rPr>
        <w:t xml:space="preserve"> 202</w:t>
      </w:r>
      <w:r w:rsidR="00E6718E">
        <w:rPr>
          <w:rStyle w:val="Heading1Char"/>
          <w:b/>
        </w:rPr>
        <w:t>1</w:t>
      </w:r>
    </w:p>
    <w:p w14:paraId="5D9F93A9" w14:textId="08993725" w:rsidR="0080535A" w:rsidRDefault="0080535A" w:rsidP="0080535A">
      <w:pPr>
        <w:pStyle w:val="Heading1"/>
      </w:pPr>
      <w:r>
        <w:t>Department</w:t>
      </w:r>
      <w:r w:rsidR="004A1C4D">
        <w:t xml:space="preserve"> of Computer Science and Engineering</w:t>
      </w:r>
      <w:r>
        <w:t xml:space="preserve">, </w:t>
      </w:r>
      <w:r w:rsidR="00DA17DC" w:rsidRPr="00DA17DC">
        <w:t>CPSC</w:t>
      </w:r>
      <w:r w:rsidR="00277BA2">
        <w:t>5440</w:t>
      </w:r>
      <w:r w:rsidR="003161A4">
        <w:t xml:space="preserve"> (CRN:21427) / CPSC 4430 (CRN:21424)</w:t>
      </w:r>
      <w:r>
        <w:t xml:space="preserve">, </w:t>
      </w:r>
      <w:r w:rsidR="00E6718E" w:rsidRPr="00E6718E">
        <w:t>Online</w:t>
      </w:r>
      <w:r w:rsidR="00C61AB9">
        <w:t xml:space="preserve">, </w:t>
      </w:r>
      <w:r w:rsidR="00CB7D3D">
        <w:t xml:space="preserve">3 </w:t>
      </w:r>
      <w:r>
        <w:t xml:space="preserve">credit </w:t>
      </w:r>
      <w:r w:rsidR="00CB7D3D">
        <w:t>hours</w:t>
      </w:r>
    </w:p>
    <w:p w14:paraId="4DF0A5B1" w14:textId="69E51D84" w:rsidR="009326BE" w:rsidRDefault="0080535A" w:rsidP="009326BE">
      <w:pPr>
        <w:rPr>
          <w:color w:val="000000" w:themeColor="text1"/>
        </w:rPr>
      </w:pPr>
      <w:r w:rsidRPr="001C1907">
        <w:rPr>
          <w:rStyle w:val="Heading2Char"/>
          <w:b/>
        </w:rPr>
        <w:t>Instructor:</w:t>
      </w:r>
      <w:r w:rsidR="00290A40" w:rsidRPr="00D5693F">
        <w:t xml:space="preserve"> </w:t>
      </w:r>
      <w:sdt>
        <w:sdtPr>
          <w:rPr>
            <w:color w:val="000000" w:themeColor="text1"/>
          </w:rPr>
          <w:id w:val="-1628080623"/>
          <w:placeholder>
            <w:docPart w:val="0D916B49471749AC8FCED34C83A933D7"/>
          </w:placeholder>
        </w:sdtPr>
        <w:sdtEndPr/>
        <w:sdtContent>
          <w:sdt>
            <w:sdtPr>
              <w:rPr>
                <w:color w:val="000000" w:themeColor="text1"/>
              </w:rPr>
              <w:id w:val="1398479131"/>
              <w:placeholder>
                <w:docPart w:val="4A9DA2A8EB8E4991BD1DB357A2E70394"/>
              </w:placeholder>
            </w:sdtPr>
            <w:sdtEndPr/>
            <w:sdtContent>
              <w:r w:rsidR="00001051">
                <w:rPr>
                  <w:color w:val="000000" w:themeColor="text1"/>
                </w:rPr>
                <w:t>Yu Liang</w:t>
              </w:r>
            </w:sdtContent>
          </w:sdt>
        </w:sdtContent>
      </w:sdt>
    </w:p>
    <w:p w14:paraId="24115556" w14:textId="00E43248" w:rsidR="00F63ADA" w:rsidRPr="00D5693F" w:rsidRDefault="00F63ADA" w:rsidP="00B15F65">
      <w:r w:rsidRPr="001C1907">
        <w:rPr>
          <w:rStyle w:val="Heading2Char"/>
          <w:b/>
        </w:rPr>
        <w:t>Email</w:t>
      </w:r>
      <w:r w:rsidR="00B857B1">
        <w:rPr>
          <w:rStyle w:val="Heading2Char"/>
          <w:b/>
        </w:rPr>
        <w:t xml:space="preserve"> and Phone</w:t>
      </w:r>
      <w:r w:rsidR="00C61AB9">
        <w:rPr>
          <w:rStyle w:val="Heading2Char"/>
          <w:b/>
        </w:rPr>
        <w:t xml:space="preserve"> Number</w:t>
      </w:r>
      <w:r w:rsidRPr="001C1907">
        <w:rPr>
          <w:b/>
        </w:rPr>
        <w:t>:</w:t>
      </w:r>
      <w:r w:rsidRPr="00D5693F">
        <w:t xml:space="preserve"> </w:t>
      </w:r>
      <w:sdt>
        <w:sdtPr>
          <w:rPr>
            <w:color w:val="000000" w:themeColor="text1"/>
          </w:rPr>
          <w:id w:val="-1787500903"/>
          <w:placeholder>
            <w:docPart w:val="B2E5E087B61B4997901A2E5B022A5627"/>
          </w:placeholder>
        </w:sdtPr>
        <w:sdtEndPr/>
        <w:sdtContent>
          <w:r w:rsidR="00001051">
            <w:rPr>
              <w:color w:val="000000" w:themeColor="text1"/>
            </w:rPr>
            <w:t>yu-liang</w:t>
          </w:r>
          <w:r w:rsidR="00724659" w:rsidRPr="00724659">
            <w:rPr>
              <w:color w:val="000000" w:themeColor="text1"/>
            </w:rPr>
            <w:t>@utc.edu</w:t>
          </w:r>
        </w:sdtContent>
      </w:sdt>
    </w:p>
    <w:p w14:paraId="1243F14C" w14:textId="663CA159" w:rsidR="006B195D" w:rsidRDefault="006B195D" w:rsidP="00B15F65">
      <w:pPr>
        <w:rPr>
          <w:rStyle w:val="Heading2Char"/>
          <w:b/>
        </w:rPr>
      </w:pPr>
      <w:r>
        <w:rPr>
          <w:rStyle w:val="Heading2Char"/>
          <w:b/>
        </w:rPr>
        <w:t xml:space="preserve">Teaching Assistants: </w:t>
      </w:r>
    </w:p>
    <w:p w14:paraId="5F4E2333" w14:textId="35F58567" w:rsidR="006B195D" w:rsidRPr="006B195D" w:rsidRDefault="006B195D" w:rsidP="006B195D">
      <w:pPr>
        <w:pStyle w:val="ListParagraph"/>
        <w:numPr>
          <w:ilvl w:val="0"/>
          <w:numId w:val="12"/>
        </w:numPr>
        <w:rPr>
          <w:rStyle w:val="Heading2Char"/>
          <w:rFonts w:cs="Times New Roman"/>
          <w:bCs/>
          <w:szCs w:val="24"/>
        </w:rPr>
      </w:pPr>
      <w:r w:rsidRPr="006B195D">
        <w:rPr>
          <w:rStyle w:val="Heading2Char"/>
          <w:rFonts w:cs="Times New Roman"/>
          <w:bCs/>
          <w:szCs w:val="24"/>
        </w:rPr>
        <w:t>Mr. Dakila Ledesma (</w:t>
      </w:r>
      <w:hyperlink r:id="rId8" w:history="1">
        <w:r w:rsidR="00C65538" w:rsidRPr="00383244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BGQ527@mocs.utc.edu</w:t>
        </w:r>
      </w:hyperlink>
      <w:r w:rsidRPr="006B195D">
        <w:rPr>
          <w:rFonts w:ascii="Times New Roman" w:hAnsi="Times New Roman" w:cs="Times New Roman"/>
          <w:bCs/>
          <w:color w:val="605E5C"/>
          <w:shd w:val="clear" w:color="auto" w:fill="FFFFFF"/>
        </w:rPr>
        <w:t>)</w:t>
      </w:r>
    </w:p>
    <w:p w14:paraId="036F8623" w14:textId="7A111868" w:rsidR="006B195D" w:rsidRPr="006B195D" w:rsidRDefault="006B195D" w:rsidP="006B195D">
      <w:pPr>
        <w:pStyle w:val="ListParagraph"/>
        <w:numPr>
          <w:ilvl w:val="0"/>
          <w:numId w:val="12"/>
        </w:numPr>
        <w:rPr>
          <w:rStyle w:val="Heading2Char"/>
          <w:rFonts w:cs="Times New Roman"/>
          <w:bCs/>
          <w:szCs w:val="24"/>
        </w:rPr>
      </w:pPr>
      <w:r w:rsidRPr="006B195D">
        <w:rPr>
          <w:rStyle w:val="Heading2Char"/>
          <w:rFonts w:cs="Times New Roman"/>
          <w:bCs/>
          <w:szCs w:val="24"/>
        </w:rPr>
        <w:t>Mr. Nicholas Milburn (</w:t>
      </w:r>
      <w:hyperlink r:id="rId9" w:history="1">
        <w:r w:rsidR="00C65538" w:rsidRPr="00383244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LHS442@mocs.utc.edu</w:t>
        </w:r>
      </w:hyperlink>
      <w:r w:rsidRPr="006B195D">
        <w:rPr>
          <w:rFonts w:ascii="Times New Roman" w:hAnsi="Times New Roman" w:cs="Times New Roman"/>
          <w:bCs/>
          <w:color w:val="605E5C"/>
          <w:shd w:val="clear" w:color="auto" w:fill="FFFFFF"/>
        </w:rPr>
        <w:t>)</w:t>
      </w:r>
    </w:p>
    <w:p w14:paraId="66F506AB" w14:textId="77777777" w:rsidR="006B195D" w:rsidRDefault="006B195D" w:rsidP="00B15F65">
      <w:pPr>
        <w:rPr>
          <w:rStyle w:val="Heading2Char"/>
          <w:b/>
        </w:rPr>
      </w:pPr>
    </w:p>
    <w:p w14:paraId="48039C82" w14:textId="266760B0" w:rsidR="00F63ADA" w:rsidRPr="00D5693F" w:rsidRDefault="0080535A" w:rsidP="00B15F65">
      <w:r w:rsidRPr="001C1907">
        <w:rPr>
          <w:rStyle w:val="Heading2Char"/>
          <w:b/>
        </w:rPr>
        <w:t>O</w:t>
      </w:r>
      <w:r w:rsidR="00F63ADA" w:rsidRPr="001C1907">
        <w:rPr>
          <w:rStyle w:val="Heading2Char"/>
          <w:b/>
        </w:rPr>
        <w:t>ffice Hours and Location</w:t>
      </w:r>
      <w:r w:rsidR="00F63ADA" w:rsidRPr="001C1907">
        <w:rPr>
          <w:b/>
        </w:rPr>
        <w:t>:</w:t>
      </w:r>
      <w:r w:rsidR="00F63ADA" w:rsidRPr="00D5693F">
        <w:t xml:space="preserve">  </w:t>
      </w:r>
      <w:sdt>
        <w:sdtPr>
          <w:id w:val="1862239872"/>
          <w:placeholder>
            <w:docPart w:val="1A33AB1E93AF4F0186CBFECA3823027F"/>
          </w:placeholder>
        </w:sdtPr>
        <w:sdtEndPr/>
        <w:sdtContent>
          <w:sdt>
            <w:sdtPr>
              <w:rPr>
                <w:color w:val="000000" w:themeColor="text1"/>
              </w:rPr>
              <w:id w:val="-2109419124"/>
              <w:placeholder>
                <w:docPart w:val="4E78DE13DF7D433BA782CC7AFB95EC62"/>
              </w:placeholder>
            </w:sdtPr>
            <w:sdtEndPr/>
            <w:sdtContent>
              <w:r w:rsidR="00E6718E" w:rsidRPr="00E6718E">
                <w:rPr>
                  <w:color w:val="000000" w:themeColor="text1"/>
                </w:rPr>
                <w:t>Available through video conferences and emails</w:t>
              </w:r>
              <w:r w:rsidR="008C72B4">
                <w:rPr>
                  <w:color w:val="000000" w:themeColor="text1"/>
                </w:rPr>
                <w:t>.</w:t>
              </w:r>
            </w:sdtContent>
          </w:sdt>
        </w:sdtContent>
      </w:sdt>
    </w:p>
    <w:p w14:paraId="4D980004" w14:textId="1F735E08" w:rsidR="00F63ADA" w:rsidRPr="00D5693F" w:rsidRDefault="0080535A" w:rsidP="00B15F65">
      <w:r w:rsidRPr="001C1907">
        <w:rPr>
          <w:rStyle w:val="Heading2Char"/>
          <w:b/>
        </w:rPr>
        <w:t>Course Meeting Days, Time</w:t>
      </w:r>
      <w:r w:rsidR="00B857B1">
        <w:rPr>
          <w:rStyle w:val="Heading2Char"/>
          <w:b/>
        </w:rPr>
        <w:t>s</w:t>
      </w:r>
      <w:r w:rsidRPr="001C1907">
        <w:rPr>
          <w:rStyle w:val="Heading2Char"/>
          <w:b/>
        </w:rPr>
        <w:t>, and Location</w:t>
      </w:r>
      <w:r w:rsidRPr="001C1907">
        <w:rPr>
          <w:b/>
        </w:rPr>
        <w:t>:</w:t>
      </w:r>
      <w:r w:rsidRPr="00D5693F">
        <w:t xml:space="preserve"> </w:t>
      </w:r>
      <w:sdt>
        <w:sdtPr>
          <w:rPr>
            <w:color w:val="000000" w:themeColor="text1"/>
          </w:rPr>
          <w:id w:val="-1302618160"/>
          <w:placeholder>
            <w:docPart w:val="E02DECF4B2E145858A9E8FAB203DE08F"/>
          </w:placeholder>
        </w:sdtPr>
        <w:sdtEndPr/>
        <w:sdtContent>
          <w:r w:rsidR="00E6718E" w:rsidRPr="00E6718E">
            <w:rPr>
              <w:color w:val="000000" w:themeColor="text1"/>
            </w:rPr>
            <w:t>Asynchronous Online</w:t>
          </w:r>
        </w:sdtContent>
      </w:sdt>
    </w:p>
    <w:p w14:paraId="5B457CA8" w14:textId="3210EFF4" w:rsidR="00F63ADA" w:rsidRPr="00D5693F" w:rsidRDefault="00290A40" w:rsidP="00584201">
      <w:pPr>
        <w:jc w:val="both"/>
      </w:pPr>
      <w:r w:rsidRPr="001C1907">
        <w:rPr>
          <w:rStyle w:val="Heading2Char"/>
          <w:b/>
        </w:rPr>
        <w:t xml:space="preserve">Course </w:t>
      </w:r>
      <w:r w:rsidR="00B4721F" w:rsidRPr="001C1907">
        <w:rPr>
          <w:rStyle w:val="Heading2Char"/>
          <w:b/>
        </w:rPr>
        <w:t xml:space="preserve">Catalog </w:t>
      </w:r>
      <w:r w:rsidRPr="001C1907">
        <w:rPr>
          <w:rStyle w:val="Heading2Char"/>
          <w:b/>
        </w:rPr>
        <w:t>Description</w:t>
      </w:r>
      <w:r w:rsidRPr="001C1907">
        <w:rPr>
          <w:b/>
        </w:rPr>
        <w:t>:</w:t>
      </w:r>
      <w:r w:rsidR="009326BE">
        <w:t xml:space="preserve"> </w:t>
      </w:r>
      <w:sdt>
        <w:sdtPr>
          <w:id w:val="1850831878"/>
          <w:placeholder>
            <w:docPart w:val="1B6AA77BE6D54A21A345362B6964A654"/>
          </w:placeholder>
        </w:sdtPr>
        <w:sdtEndPr/>
        <w:sdtContent>
          <w:sdt>
            <w:sdtPr>
              <w:rPr>
                <w:color w:val="000000" w:themeColor="text1"/>
              </w:rPr>
              <w:id w:val="-773315766"/>
              <w:placeholder>
                <w:docPart w:val="25A446E1CF004753B05E3E59BC3A5340"/>
              </w:placeholder>
            </w:sdtPr>
            <w:sdtEndPr/>
            <w:sdtContent>
              <w:r w:rsidR="005A1D11" w:rsidRPr="001140CA">
                <w:t xml:space="preserve">This course </w:t>
              </w:r>
              <w:r w:rsidR="00384AB2">
                <w:t xml:space="preserve">(Introduction to Machine Learning) </w:t>
              </w:r>
              <w:r w:rsidR="005A1D11" w:rsidRPr="001140CA">
                <w:t xml:space="preserve">covers </w:t>
              </w:r>
              <w:r w:rsidR="0098216B">
                <w:t xml:space="preserve">the </w:t>
              </w:r>
              <w:r w:rsidR="005A1D11" w:rsidRPr="001140CA">
                <w:t xml:space="preserve">development of </w:t>
              </w:r>
              <w:r w:rsidR="0098216B">
                <w:t xml:space="preserve">machine learning models on exploit the </w:t>
              </w:r>
              <w:r w:rsidR="005A1D11" w:rsidRPr="001140CA">
                <w:t>data. Topics include</w:t>
              </w:r>
              <w:r w:rsidR="0098216B" w:rsidRPr="0098216B">
                <w:t>: (1) Fundamentals:  mathematics essentials (linear algebra, probability and statistics, optimization, vector calculus), Python programming, information theory (entropy and information gain); (2) basis of machine learning: data preparation, regression, supervised and unsupervised learning, clustering, decision tree and random forest, Bayesian network and hidden Markov model (HMM), dimensionality reduction, entropy</w:t>
              </w:r>
              <w:r w:rsidR="00BC14CA">
                <w:t xml:space="preserve">, </w:t>
              </w:r>
              <w:proofErr w:type="spellStart"/>
              <w:r w:rsidR="00BC14CA">
                <w:t>gini</w:t>
              </w:r>
              <w:proofErr w:type="spellEnd"/>
              <w:r w:rsidR="00BC14CA">
                <w:t>-index</w:t>
              </w:r>
              <w:r w:rsidR="0098216B" w:rsidRPr="0098216B">
                <w:t xml:space="preserve"> and decision tree, Bayesian network; (3) neural network: multiple-layer perceptron, convolutional neural  network (CNN), recurrent neural network (RNN); and (4) advanced neural network:  generative adversarial network (GAN), reinforcement learning.</w:t>
              </w:r>
            </w:sdtContent>
          </w:sdt>
        </w:sdtContent>
      </w:sdt>
    </w:p>
    <w:p w14:paraId="0DD988F6" w14:textId="6FE33017" w:rsidR="00E14D16" w:rsidRDefault="00E14D16" w:rsidP="00E14D16">
      <w:pPr>
        <w:rPr>
          <w:rStyle w:val="Heading2Char"/>
          <w:b/>
        </w:rPr>
      </w:pPr>
      <w:r w:rsidRPr="00B77646">
        <w:rPr>
          <w:rStyle w:val="Heading2Char"/>
          <w:b/>
        </w:rPr>
        <w:t>Course Pre</w:t>
      </w:r>
      <w:r w:rsidR="00990C26">
        <w:rPr>
          <w:rStyle w:val="Heading2Char"/>
          <w:b/>
        </w:rPr>
        <w:t>r</w:t>
      </w:r>
      <w:r w:rsidRPr="00B77646">
        <w:rPr>
          <w:rStyle w:val="Heading2Char"/>
          <w:b/>
        </w:rPr>
        <w:t>equisites:</w:t>
      </w:r>
      <w:r>
        <w:t xml:space="preserve">  </w:t>
      </w:r>
      <w:sdt>
        <w:sdtPr>
          <w:rPr>
            <w:color w:val="000000" w:themeColor="text1"/>
          </w:rPr>
          <w:id w:val="-123310427"/>
          <w:placeholder>
            <w:docPart w:val="8B4EB08AEFAE6A42982274DE06F76D25"/>
          </w:placeholder>
        </w:sdtPr>
        <w:sdtEndPr/>
        <w:sdtContent>
          <w:r w:rsidR="00311CE8" w:rsidRPr="001140CA">
            <w:t>CPSC 5</w:t>
          </w:r>
          <w:r w:rsidR="00001051">
            <w:t>000</w:t>
          </w:r>
          <w:r w:rsidR="00311CE8" w:rsidRPr="001140CA">
            <w:t xml:space="preserve"> or department head approval.</w:t>
          </w:r>
        </w:sdtContent>
      </w:sdt>
      <w:r w:rsidR="00311CE8" w:rsidRPr="001140CA">
        <w:t xml:space="preserve"> </w:t>
      </w:r>
    </w:p>
    <w:p w14:paraId="56A0D3DB" w14:textId="6516A35C" w:rsidR="006570D6" w:rsidRPr="005C3175" w:rsidRDefault="006570D6" w:rsidP="006570D6">
      <w:pPr>
        <w:rPr>
          <w:rStyle w:val="Heading2Char"/>
          <w:b/>
        </w:rPr>
      </w:pPr>
      <w:r w:rsidRPr="005C3175">
        <w:rPr>
          <w:rStyle w:val="Heading2Char"/>
          <w:b/>
        </w:rPr>
        <w:t xml:space="preserve">Restrictions: </w:t>
      </w:r>
      <w:r w:rsidR="00001051">
        <w:rPr>
          <w:rStyle w:val="Heading2Char"/>
          <w:bCs/>
        </w:rPr>
        <w:t>NA</w:t>
      </w:r>
      <w:r w:rsidRPr="005C3175">
        <w:rPr>
          <w:rStyle w:val="Heading2Char"/>
          <w:bCs/>
        </w:rPr>
        <w:t>.</w:t>
      </w:r>
    </w:p>
    <w:p w14:paraId="0B1A0EA0" w14:textId="01AFC76D" w:rsidR="00001051" w:rsidRPr="009E3901" w:rsidRDefault="006570D6" w:rsidP="00E14D16">
      <w:pPr>
        <w:rPr>
          <w:rStyle w:val="Heading2Char"/>
          <w:bCs/>
        </w:rPr>
      </w:pPr>
      <w:r w:rsidRPr="005C3175">
        <w:rPr>
          <w:rStyle w:val="Heading2Char"/>
          <w:b/>
        </w:rPr>
        <w:t xml:space="preserve">Mutually Exclusive: </w:t>
      </w:r>
      <w:r w:rsidRPr="005C3175">
        <w:rPr>
          <w:rStyle w:val="Heading2Char"/>
          <w:bCs/>
        </w:rPr>
        <w:t>Student receiving credit in CPSC 5</w:t>
      </w:r>
      <w:r w:rsidR="00001051">
        <w:rPr>
          <w:rStyle w:val="Heading2Char"/>
          <w:bCs/>
        </w:rPr>
        <w:t>195</w:t>
      </w:r>
      <w:r w:rsidRPr="005C3175">
        <w:rPr>
          <w:rStyle w:val="Heading2Char"/>
          <w:bCs/>
        </w:rPr>
        <w:t xml:space="preserve"> may not receive credit in CPSC </w:t>
      </w:r>
      <w:proofErr w:type="gramStart"/>
      <w:r w:rsidR="00001051">
        <w:rPr>
          <w:rStyle w:val="Heading2Char"/>
          <w:bCs/>
        </w:rPr>
        <w:t>5440</w:t>
      </w:r>
      <w:proofErr w:type="gramEnd"/>
    </w:p>
    <w:p w14:paraId="13CC25C1" w14:textId="267F83B8" w:rsidR="00F63ADA" w:rsidRDefault="00290A40" w:rsidP="00DA34DF">
      <w:pPr>
        <w:jc w:val="both"/>
        <w:rPr>
          <w:color w:val="000000" w:themeColor="text1"/>
        </w:rPr>
      </w:pPr>
      <w:r w:rsidRPr="00B77646">
        <w:rPr>
          <w:rStyle w:val="Heading2Char"/>
          <w:b/>
        </w:rPr>
        <w:t>Course Student Learning Outcomes</w:t>
      </w:r>
      <w:r w:rsidR="00F63ADA" w:rsidRPr="00B77646">
        <w:rPr>
          <w:rStyle w:val="Heading2Char"/>
          <w:b/>
        </w:rPr>
        <w:t>:</w:t>
      </w:r>
      <w:r w:rsidR="009326BE">
        <w:t xml:space="preserve"> </w:t>
      </w:r>
      <w:r w:rsidR="00B15F65">
        <w:t xml:space="preserve"> </w:t>
      </w:r>
      <w:sdt>
        <w:sdtPr>
          <w:rPr>
            <w:color w:val="000000" w:themeColor="text1"/>
          </w:rPr>
          <w:id w:val="690041009"/>
          <w:placeholder>
            <w:docPart w:val="6D99BFDF5031431787EFB7AF25BF8540"/>
          </w:placeholder>
        </w:sdtPr>
        <w:sdtEndPr/>
        <w:sdtContent>
          <w:r w:rsidR="00311CE8" w:rsidRPr="004950AF">
            <w:t xml:space="preserve">Upon completion of the required credit hours in this subcategory, </w:t>
          </w:r>
          <w:r w:rsidR="00DA34DF">
            <w:rPr>
              <w:lang w:eastAsia="zh-CN"/>
            </w:rPr>
            <w:t xml:space="preserve">students will be able to: (1) Understand the paradigms of supervised and unsupervised machine learning. (2) Explain the fundamental issues and challenges of machine learning. (3) Identify the strengths and weaknesses of multiple </w:t>
          </w:r>
          <w:proofErr w:type="gramStart"/>
          <w:r w:rsidR="00DA34DF">
            <w:rPr>
              <w:lang w:eastAsia="zh-CN"/>
            </w:rPr>
            <w:t>machine</w:t>
          </w:r>
          <w:proofErr w:type="gramEnd"/>
          <w:r w:rsidR="00DA34DF">
            <w:rPr>
              <w:lang w:eastAsia="zh-CN"/>
            </w:rPr>
            <w:t xml:space="preserve"> learning approaches. (4) Formalize a task as a machine learning problem. (5) Identify suitable algorithms to tackle different machine learning problems. (6) Develop models and apply machine learning frameworks to solve practical problems.</w:t>
          </w:r>
          <w:r w:rsidR="00311CE8">
            <w:t xml:space="preserve"> </w:t>
          </w:r>
        </w:sdtContent>
      </w:sdt>
    </w:p>
    <w:p w14:paraId="05088BB2" w14:textId="7B6EEEEA" w:rsidR="00223F97" w:rsidRPr="00D5693F" w:rsidRDefault="00223F97" w:rsidP="00B923CC">
      <w:r w:rsidRPr="00B77646">
        <w:rPr>
          <w:rStyle w:val="Heading2Char"/>
          <w:b/>
        </w:rPr>
        <w:lastRenderedPageBreak/>
        <w:t>Course Fees:</w:t>
      </w:r>
      <w:r>
        <w:t xml:space="preserve"> </w:t>
      </w:r>
      <w:r w:rsidRPr="001140CA">
        <w:t>Differential course fee will be assessed.</w:t>
      </w:r>
      <w:r>
        <w:t xml:space="preserve"> </w:t>
      </w:r>
    </w:p>
    <w:p w14:paraId="1F3B70BF" w14:textId="5A2B4C23" w:rsidR="00F63ADA" w:rsidRPr="00D5693F" w:rsidRDefault="00B857B1" w:rsidP="0000781E">
      <w:r>
        <w:rPr>
          <w:rStyle w:val="Heading2Char"/>
          <w:b/>
        </w:rPr>
        <w:t>Required Course Materials</w:t>
      </w:r>
      <w:r w:rsidR="00290A40" w:rsidRPr="001C1907">
        <w:rPr>
          <w:b/>
        </w:rPr>
        <w:t>:</w:t>
      </w:r>
      <w:r w:rsidR="00290A40" w:rsidRPr="00D5693F">
        <w:t xml:space="preserve"> </w:t>
      </w:r>
      <w:sdt>
        <w:sdtPr>
          <w:id w:val="1580868990"/>
          <w:placeholder>
            <w:docPart w:val="225DF71141CC46949052D84044372081"/>
          </w:placeholder>
        </w:sdtPr>
        <w:sdtEndPr/>
        <w:sdtContent>
          <w:sdt>
            <w:sdtPr>
              <w:rPr>
                <w:color w:val="000000" w:themeColor="text1"/>
              </w:rPr>
              <w:id w:val="-1300601818"/>
              <w:placeholder>
                <w:docPart w:val="8878AECF9785458494C9FB6ED4F98E5F"/>
              </w:placeholder>
            </w:sdtPr>
            <w:sdtEndPr/>
            <w:sdtContent>
              <w:r w:rsidR="009212EC" w:rsidRPr="009212EC">
                <w:rPr>
                  <w:bCs/>
                </w:rPr>
                <w:t>Textbook:</w:t>
              </w:r>
              <w:r w:rsidR="009212EC">
                <w:rPr>
                  <w:b/>
                </w:rPr>
                <w:t xml:space="preserve"> </w:t>
              </w:r>
              <w:r w:rsidR="009212EC" w:rsidRPr="000B491F">
                <w:t xml:space="preserve">Title: </w:t>
              </w:r>
              <w:r w:rsidR="0000781E" w:rsidRPr="0000781E">
                <w:t xml:space="preserve">Ian Goodfellow, </w:t>
              </w:r>
              <w:proofErr w:type="spellStart"/>
              <w:r w:rsidR="0000781E" w:rsidRPr="0000781E">
                <w:t>Yoshua</w:t>
              </w:r>
              <w:proofErr w:type="spellEnd"/>
              <w:r w:rsidR="0000781E" w:rsidRPr="0000781E">
                <w:t xml:space="preserve"> </w:t>
              </w:r>
              <w:proofErr w:type="spellStart"/>
              <w:r w:rsidR="0000781E" w:rsidRPr="0000781E">
                <w:t>Bengio</w:t>
              </w:r>
              <w:proofErr w:type="spellEnd"/>
              <w:r w:rsidR="0000781E" w:rsidRPr="0000781E">
                <w:t xml:space="preserve"> and Aaron Courville, Deep Learning, 1st Edition, MIT Press (2016).</w:t>
              </w:r>
              <w:r w:rsidR="0000781E">
                <w:t xml:space="preserve"> ISBN-13: 978-0262035613 ISBN-10: 0262035618.</w:t>
              </w:r>
            </w:sdtContent>
          </w:sdt>
        </w:sdtContent>
      </w:sdt>
    </w:p>
    <w:p w14:paraId="3C52D8A3" w14:textId="1898F3D3" w:rsidR="002B12F8" w:rsidRDefault="002B12F8" w:rsidP="00B857B1">
      <w:pPr>
        <w:rPr>
          <w:rStyle w:val="Heading2Char"/>
          <w:b/>
        </w:rPr>
      </w:pPr>
      <w:r>
        <w:rPr>
          <w:rStyle w:val="Heading2Char"/>
          <w:b/>
        </w:rPr>
        <w:t>Supplemental/Optional Course Materials</w:t>
      </w:r>
      <w:r w:rsidRPr="001C1907">
        <w:rPr>
          <w:b/>
        </w:rPr>
        <w:t>:</w:t>
      </w:r>
      <w:r w:rsidRPr="00D5693F">
        <w:t xml:space="preserve"> </w:t>
      </w:r>
      <w:r w:rsidR="008C7969">
        <w:t>Online materials will be provided by the instructor.</w:t>
      </w:r>
    </w:p>
    <w:p w14:paraId="145E36F3" w14:textId="25968934" w:rsidR="00B857B1" w:rsidRPr="00D5693F" w:rsidRDefault="00B857B1" w:rsidP="00B857B1">
      <w:r>
        <w:rPr>
          <w:rStyle w:val="Heading2Char"/>
          <w:b/>
        </w:rPr>
        <w:t>Technology Requirements</w:t>
      </w:r>
      <w:r w:rsidR="00E41A35">
        <w:rPr>
          <w:rStyle w:val="Heading2Char"/>
          <w:b/>
        </w:rPr>
        <w:t xml:space="preserve"> for Course</w:t>
      </w:r>
      <w:r w:rsidRPr="001C1907">
        <w:rPr>
          <w:b/>
        </w:rPr>
        <w:t>:</w:t>
      </w:r>
      <w:r w:rsidRPr="00D5693F">
        <w:t xml:space="preserve"> </w:t>
      </w:r>
      <w:sdt>
        <w:sdtPr>
          <w:id w:val="-1955395062"/>
          <w:placeholder>
            <w:docPart w:val="68DC56F120A6434AAA64C6997C9D81BB"/>
          </w:placeholder>
        </w:sdtPr>
        <w:sdtEndPr/>
        <w:sdtContent>
          <w:sdt>
            <w:sdtPr>
              <w:rPr>
                <w:color w:val="000000" w:themeColor="text1"/>
              </w:rPr>
              <w:id w:val="1809971772"/>
              <w:placeholder>
                <w:docPart w:val="F9B26D043CD447ACA06F92101007BEA6"/>
              </w:placeholder>
            </w:sdtPr>
            <w:sdtEndPr/>
            <w:sdtContent>
              <w:r w:rsidR="004B18E1" w:rsidRPr="004B18E1">
                <w:rPr>
                  <w:color w:val="000000" w:themeColor="text1"/>
                </w:rPr>
                <w:t>In this class, you will need to use Python 3.6 or above</w:t>
              </w:r>
              <w:r w:rsidR="00001051">
                <w:rPr>
                  <w:color w:val="000000" w:themeColor="text1"/>
                </w:rPr>
                <w:t xml:space="preserve">, and </w:t>
              </w:r>
              <w:proofErr w:type="spellStart"/>
              <w:r w:rsidR="00001051">
                <w:rPr>
                  <w:color w:val="000000" w:themeColor="text1"/>
                </w:rPr>
                <w:t>Tensorflow</w:t>
              </w:r>
              <w:proofErr w:type="spellEnd"/>
              <w:r w:rsidR="00001051">
                <w:rPr>
                  <w:color w:val="000000" w:themeColor="text1"/>
                </w:rPr>
                <w:t xml:space="preserve"> 2.0</w:t>
              </w:r>
              <w:r w:rsidR="004B18E1">
                <w:rPr>
                  <w:color w:val="000000" w:themeColor="text1"/>
                </w:rPr>
                <w:t>.</w:t>
              </w:r>
            </w:sdtContent>
          </w:sdt>
        </w:sdtContent>
      </w:sdt>
    </w:p>
    <w:p w14:paraId="7D6EC351" w14:textId="2EFDCD88" w:rsidR="00B857B1" w:rsidRPr="00D5693F" w:rsidRDefault="00B857B1" w:rsidP="004B18E1">
      <w:pPr>
        <w:jc w:val="both"/>
      </w:pPr>
      <w:r>
        <w:rPr>
          <w:rStyle w:val="Heading2Char"/>
          <w:b/>
        </w:rPr>
        <w:t>Technology Skills Required</w:t>
      </w:r>
      <w:r w:rsidR="00E41A35">
        <w:rPr>
          <w:rStyle w:val="Heading2Char"/>
          <w:b/>
        </w:rPr>
        <w:t xml:space="preserve"> for Course</w:t>
      </w:r>
      <w:r w:rsidRPr="001C1907">
        <w:rPr>
          <w:b/>
        </w:rPr>
        <w:t>:</w:t>
      </w:r>
      <w:r w:rsidRPr="00D5693F">
        <w:t xml:space="preserve"> </w:t>
      </w:r>
      <w:sdt>
        <w:sdtPr>
          <w:id w:val="1448343124"/>
          <w:placeholder>
            <w:docPart w:val="EA314B0627A7426A8A8F50793439372D"/>
          </w:placeholder>
        </w:sdtPr>
        <w:sdtEndPr/>
        <w:sdtContent>
          <w:sdt>
            <w:sdtPr>
              <w:rPr>
                <w:color w:val="000000" w:themeColor="text1"/>
              </w:rPr>
              <w:id w:val="1437169730"/>
              <w:placeholder>
                <w:docPart w:val="7C487E0DF78A4CEABE3E5C5E23E7B8F8"/>
              </w:placeholder>
            </w:sdtPr>
            <w:sdtEndPr/>
            <w:sdtContent>
              <w:r w:rsidR="004B18E1" w:rsidRPr="004B18E1">
                <w:rPr>
                  <w:color w:val="000000" w:themeColor="text1"/>
                </w:rPr>
                <w:t>Students are expected to have</w:t>
              </w:r>
              <w:r w:rsidR="00DA34DF">
                <w:rPr>
                  <w:color w:val="000000" w:themeColor="text1"/>
                </w:rPr>
                <w:t xml:space="preserve"> the</w:t>
              </w:r>
              <w:r w:rsidR="004B18E1" w:rsidRPr="004B18E1">
                <w:rPr>
                  <w:color w:val="000000" w:themeColor="text1"/>
                </w:rPr>
                <w:t xml:space="preserve"> knowledge of computer usage, internet search engines, Microsoft Word, Microsoft PowerPoint, and YouTube to complete course requirements.  Students are expected to learn to take </w:t>
              </w:r>
              <w:r w:rsidR="00DA34DF" w:rsidRPr="004B18E1">
                <w:rPr>
                  <w:color w:val="000000" w:themeColor="text1"/>
                </w:rPr>
                <w:t>screenshots</w:t>
              </w:r>
              <w:r w:rsidR="004B18E1" w:rsidRPr="004B18E1">
                <w:rPr>
                  <w:color w:val="000000" w:themeColor="text1"/>
                </w:rPr>
                <w:t xml:space="preserve"> and/or </w:t>
              </w:r>
              <w:proofErr w:type="gramStart"/>
              <w:r w:rsidR="004B18E1" w:rsidRPr="004B18E1">
                <w:rPr>
                  <w:color w:val="000000" w:themeColor="text1"/>
                </w:rPr>
                <w:t>screen-cast</w:t>
              </w:r>
              <w:proofErr w:type="gramEnd"/>
              <w:r w:rsidR="004B18E1" w:rsidRPr="004B18E1">
                <w:rPr>
                  <w:color w:val="000000" w:themeColor="text1"/>
                </w:rPr>
                <w:t xml:space="preserve"> of your activities on your computer. Students are expected to check course pages at </w:t>
              </w:r>
              <w:proofErr w:type="spellStart"/>
              <w:r w:rsidR="004B18E1" w:rsidRPr="004B18E1">
                <w:rPr>
                  <w:color w:val="000000" w:themeColor="text1"/>
                </w:rPr>
                <w:t>UTCLearn</w:t>
              </w:r>
              <w:proofErr w:type="spellEnd"/>
              <w:r w:rsidR="004B18E1" w:rsidRPr="004B18E1">
                <w:rPr>
                  <w:color w:val="000000" w:themeColor="text1"/>
                </w:rPr>
                <w:t xml:space="preserve"> regularly for course information, assignment and exams.</w:t>
              </w:r>
              <w:r w:rsidR="004B18E1">
                <w:rPr>
                  <w:color w:val="000000" w:themeColor="text1"/>
                </w:rPr>
                <w:t xml:space="preserve"> </w:t>
              </w:r>
              <w:r w:rsidR="004B18E1" w:rsidRPr="004B18E1">
                <w:rPr>
                  <w:color w:val="000000" w:themeColor="text1"/>
                </w:rPr>
                <w:t xml:space="preserve">Students need access to a computer with a reliable internet connection to complete online assignments and exams.  Test your computer set up and browser for compatibility with UTC Learn at http://www.utc.edu/learn/getting-help/system-requirements.php. Students will need to install </w:t>
              </w:r>
              <w:proofErr w:type="spellStart"/>
              <w:r w:rsidR="004B18E1" w:rsidRPr="004B18E1">
                <w:rPr>
                  <w:color w:val="000000" w:themeColor="text1"/>
                </w:rPr>
                <w:t>Respondus</w:t>
              </w:r>
              <w:proofErr w:type="spellEnd"/>
              <w:r w:rsidR="004B18E1" w:rsidRPr="004B18E1">
                <w:rPr>
                  <w:color w:val="000000" w:themeColor="text1"/>
                </w:rPr>
                <w:t xml:space="preserve"> Lockdown browser on their own computers in order to take online exams. Instructions to install and use </w:t>
              </w:r>
              <w:proofErr w:type="spellStart"/>
              <w:r w:rsidR="004B18E1" w:rsidRPr="004B18E1">
                <w:rPr>
                  <w:color w:val="000000" w:themeColor="text1"/>
                </w:rPr>
                <w:t>Respondus</w:t>
              </w:r>
              <w:proofErr w:type="spellEnd"/>
              <w:r w:rsidR="004B18E1" w:rsidRPr="004B18E1">
                <w:rPr>
                  <w:color w:val="000000" w:themeColor="text1"/>
                </w:rPr>
                <w:t xml:space="preserve"> Lockdown Brower can be bound at https://www.utc.edu/walker-center-teaching-learning/classroom-technology/respondus-lockdown-browser.php.  Computers in the UTC library are installed with </w:t>
              </w:r>
              <w:proofErr w:type="spellStart"/>
              <w:r w:rsidR="004B18E1" w:rsidRPr="004B18E1">
                <w:rPr>
                  <w:color w:val="000000" w:themeColor="text1"/>
                </w:rPr>
                <w:t>Respondus</w:t>
              </w:r>
              <w:proofErr w:type="spellEnd"/>
              <w:r w:rsidR="004B18E1" w:rsidRPr="004B18E1">
                <w:rPr>
                  <w:color w:val="000000" w:themeColor="text1"/>
                </w:rPr>
                <w:t xml:space="preserve"> Lockdown </w:t>
              </w:r>
              <w:proofErr w:type="spellStart"/>
              <w:r w:rsidR="004B18E1" w:rsidRPr="004B18E1">
                <w:rPr>
                  <w:color w:val="000000" w:themeColor="text1"/>
                </w:rPr>
                <w:t>Broswers</w:t>
              </w:r>
              <w:proofErr w:type="spellEnd"/>
              <w:r w:rsidR="004B18E1" w:rsidRPr="004B18E1">
                <w:rPr>
                  <w:color w:val="000000" w:themeColor="text1"/>
                </w:rPr>
                <w:t>. Students are encouraged to use the library computers if they do not have their own computers.</w:t>
              </w:r>
            </w:sdtContent>
          </w:sdt>
        </w:sdtContent>
      </w:sdt>
    </w:p>
    <w:p w14:paraId="3A5C0C3C" w14:textId="47C1FF3B" w:rsidR="00755D36" w:rsidRDefault="00755D36" w:rsidP="000459C5">
      <w:pPr>
        <w:spacing w:before="240"/>
        <w:rPr>
          <w:rStyle w:val="Heading2Char"/>
        </w:rPr>
      </w:pPr>
      <w:r>
        <w:rPr>
          <w:rStyle w:val="Heading2Char"/>
          <w:b/>
        </w:rPr>
        <w:t xml:space="preserve">Campus Safety Policy: </w:t>
      </w:r>
      <w:r>
        <w:rPr>
          <w:rStyle w:val="Heading2Char"/>
        </w:rPr>
        <w:t xml:space="preserve">Due to COVID-19, there is a </w:t>
      </w:r>
      <w:hyperlink r:id="rId10" w:history="1">
        <w:r w:rsidRPr="00755D36">
          <w:rPr>
            <w:rStyle w:val="Hyperlink"/>
            <w:rFonts w:eastAsiaTheme="majorEastAsia" w:cstheme="majorBidi"/>
            <w:szCs w:val="26"/>
          </w:rPr>
          <w:t>campus safety policy</w:t>
        </w:r>
      </w:hyperlink>
      <w:r w:rsidR="000459C5">
        <w:rPr>
          <w:rStyle w:val="Hyperlink"/>
          <w:rFonts w:eastAsiaTheme="majorEastAsia" w:cstheme="majorBidi"/>
          <w:szCs w:val="26"/>
        </w:rPr>
        <w:t xml:space="preserve"> (</w:t>
      </w:r>
      <w:hyperlink r:id="rId11" w:history="1">
        <w:r w:rsidR="000459C5">
          <w:rPr>
            <w:rStyle w:val="Hyperlink"/>
          </w:rPr>
          <w:t>https://www.utc.edu/walker-center-teaching-learning/covid-19-safety-policy.php</w:t>
        </w:r>
      </w:hyperlink>
      <w:r w:rsidR="000459C5">
        <w:t>)</w:t>
      </w:r>
      <w:r w:rsidRPr="00755D36">
        <w:rPr>
          <w:rStyle w:val="Heading2Char"/>
        </w:rPr>
        <w:t xml:space="preserve"> </w:t>
      </w:r>
      <w:r>
        <w:rPr>
          <w:rStyle w:val="Heading2Char"/>
        </w:rPr>
        <w:t xml:space="preserve">for classes that meet on campus; please review this policy. </w:t>
      </w:r>
    </w:p>
    <w:p w14:paraId="166DF209" w14:textId="3BCD7EF8" w:rsidR="000459C5" w:rsidRDefault="000459C5" w:rsidP="00B857B1">
      <w:pPr>
        <w:rPr>
          <w:rStyle w:val="Heading2Char"/>
        </w:rPr>
      </w:pPr>
      <w:r>
        <w:rPr>
          <w:rStyle w:val="Heading2Char"/>
          <w:b/>
        </w:rPr>
        <w:t>COVID-19 Absence Policy:</w:t>
      </w:r>
      <w:r>
        <w:rPr>
          <w:rStyle w:val="Heading2Char"/>
        </w:rPr>
        <w:t xml:space="preserve"> Due to COVID-19, there is an </w:t>
      </w:r>
      <w:hyperlink r:id="rId12" w:history="1">
        <w:r w:rsidRPr="000459C5">
          <w:rPr>
            <w:rStyle w:val="Hyperlink"/>
            <w:rFonts w:eastAsiaTheme="majorEastAsia" w:cstheme="majorBidi"/>
            <w:szCs w:val="26"/>
          </w:rPr>
          <w:t>absence policy</w:t>
        </w:r>
      </w:hyperlink>
      <w:r>
        <w:rPr>
          <w:rStyle w:val="Heading2Char"/>
        </w:rPr>
        <w:t xml:space="preserve"> (</w:t>
      </w:r>
      <w:hyperlink r:id="rId13" w:history="1">
        <w:r>
          <w:rPr>
            <w:rStyle w:val="Hyperlink"/>
          </w:rPr>
          <w:t>https://www.utc.edu/walker-center-teaching-learning/covid-19-absence-policy.php</w:t>
        </w:r>
      </w:hyperlink>
      <w:r>
        <w:t xml:space="preserve">) </w:t>
      </w:r>
      <w:r>
        <w:rPr>
          <w:rStyle w:val="Heading2Char"/>
        </w:rPr>
        <w:t xml:space="preserve">for Fall 2020. </w:t>
      </w:r>
    </w:p>
    <w:p w14:paraId="1417B3EA" w14:textId="77777777" w:rsidR="00F23D7E" w:rsidRPr="007104CE" w:rsidRDefault="00F23D7E" w:rsidP="00F23D7E">
      <w:pPr>
        <w:rPr>
          <w:b/>
          <w:bCs/>
        </w:rPr>
      </w:pPr>
      <w:r w:rsidRPr="007104CE">
        <w:rPr>
          <w:b/>
          <w:bCs/>
        </w:rPr>
        <w:t>COVID Absences</w:t>
      </w:r>
    </w:p>
    <w:p w14:paraId="6C5DD705" w14:textId="77777777" w:rsidR="00F23D7E" w:rsidRPr="007104CE" w:rsidRDefault="00F23D7E" w:rsidP="00F23D7E">
      <w:pPr>
        <w:jc w:val="both"/>
      </w:pPr>
      <w:r w:rsidRPr="007104CE">
        <w:t>Prior to arriving on campus each day or attending a face</w:t>
      </w:r>
      <w:r>
        <w:t>-</w:t>
      </w:r>
      <w:r w:rsidRPr="007104CE">
        <w:t>to</w:t>
      </w:r>
      <w:r>
        <w:t>-</w:t>
      </w:r>
      <w:r w:rsidRPr="007104CE">
        <w:t xml:space="preserve">face class, </w:t>
      </w:r>
      <w:r>
        <w:t>students</w:t>
      </w:r>
      <w:r w:rsidRPr="007104CE">
        <w:t xml:space="preserve"> are to complete the daily self-check through the university approved application. </w:t>
      </w:r>
      <w:r>
        <w:t>Students who</w:t>
      </w:r>
      <w:r w:rsidRPr="007104CE">
        <w:t xml:space="preserve"> are instructed to stay home due to </w:t>
      </w:r>
      <w:r>
        <w:t>their</w:t>
      </w:r>
      <w:r w:rsidRPr="007104CE">
        <w:t xml:space="preserve"> responses are not to come to campus or attend face to face classes and instead follow up as directed through the self-check instructions. </w:t>
      </w:r>
    </w:p>
    <w:p w14:paraId="670ED1CD" w14:textId="77777777" w:rsidR="00F23D7E" w:rsidRPr="007104CE" w:rsidRDefault="00F23D7E" w:rsidP="00F23D7E">
      <w:pPr>
        <w:jc w:val="both"/>
      </w:pPr>
      <w:r>
        <w:t>Students</w:t>
      </w:r>
      <w:r w:rsidRPr="007104CE">
        <w:t xml:space="preserve"> </w:t>
      </w:r>
      <w:r w:rsidRPr="007104CE">
        <w:rPr>
          <w:b/>
          <w:bCs/>
        </w:rPr>
        <w:t xml:space="preserve">must </w:t>
      </w:r>
      <w:r w:rsidRPr="007104CE">
        <w:rPr>
          <w:b/>
        </w:rPr>
        <w:t xml:space="preserve">notify </w:t>
      </w:r>
      <w:r>
        <w:rPr>
          <w:b/>
          <w:bCs/>
        </w:rPr>
        <w:t>the instructor</w:t>
      </w:r>
      <w:r w:rsidRPr="007104CE">
        <w:rPr>
          <w:b/>
          <w:bCs/>
        </w:rPr>
        <w:t xml:space="preserve"> of </w:t>
      </w:r>
      <w:r>
        <w:rPr>
          <w:b/>
          <w:bCs/>
        </w:rPr>
        <w:t>their</w:t>
      </w:r>
      <w:r w:rsidRPr="007104CE">
        <w:rPr>
          <w:b/>
          <w:bCs/>
        </w:rPr>
        <w:t xml:space="preserve"> absence by email </w:t>
      </w:r>
      <w:r>
        <w:rPr>
          <w:b/>
          <w:bCs/>
        </w:rPr>
        <w:t>within 48 hours, if</w:t>
      </w:r>
      <w:r w:rsidRPr="007104CE">
        <w:rPr>
          <w:b/>
          <w:bCs/>
        </w:rPr>
        <w:t xml:space="preserve"> possible.</w:t>
      </w:r>
      <w:r w:rsidRPr="007104CE" w:rsidDel="00F22050">
        <w:rPr>
          <w:b/>
          <w:bCs/>
        </w:rPr>
        <w:t xml:space="preserve"> </w:t>
      </w:r>
      <w:r>
        <w:t>Students</w:t>
      </w:r>
      <w:r w:rsidRPr="007104CE">
        <w:t xml:space="preserve"> are not required to provide </w:t>
      </w:r>
      <w:r>
        <w:t>the instructor</w:t>
      </w:r>
      <w:r w:rsidRPr="007104CE">
        <w:t xml:space="preserve"> with documentation of COVID</w:t>
      </w:r>
      <w:r>
        <w:t>-19</w:t>
      </w:r>
      <w:r w:rsidRPr="007104CE">
        <w:t xml:space="preserve"> symptoms.</w:t>
      </w:r>
      <w:r>
        <w:t xml:space="preserve"> </w:t>
      </w:r>
      <w:r w:rsidRPr="00C60362">
        <w:t>Students will not be penalized for absences</w:t>
      </w:r>
      <w:r>
        <w:t xml:space="preserve"> or late course assessments</w:t>
      </w:r>
      <w:r w:rsidRPr="00C60362">
        <w:t xml:space="preserve"> unless they are unable to </w:t>
      </w:r>
      <w:r w:rsidRPr="00C60362">
        <w:lastRenderedPageBreak/>
        <w:t>complete course learning outcomes.</w:t>
      </w:r>
      <w:r>
        <w:t xml:space="preserve"> Faculty will work with students to identify ways to complete course requirements. </w:t>
      </w:r>
    </w:p>
    <w:p w14:paraId="3E939065" w14:textId="6909E907" w:rsidR="00F23D7E" w:rsidRPr="007104CE" w:rsidRDefault="00F23D7E" w:rsidP="00F23D7E">
      <w:pPr>
        <w:jc w:val="both"/>
      </w:pPr>
      <w:r>
        <w:t xml:space="preserve">Students </w:t>
      </w:r>
      <w:r w:rsidRPr="007104CE">
        <w:t xml:space="preserve">must, if </w:t>
      </w:r>
      <w:r>
        <w:t>they</w:t>
      </w:r>
      <w:r w:rsidRPr="007104CE">
        <w:t xml:space="preserve"> are asymptomatic</w:t>
      </w:r>
      <w:r>
        <w:t xml:space="preserve"> or if their symptoms do not interfere with their ability to participate in the course</w:t>
      </w:r>
      <w:r w:rsidRPr="007104CE">
        <w:t xml:space="preserve">, </w:t>
      </w:r>
      <w:r w:rsidRPr="007104CE">
        <w:rPr>
          <w:b/>
          <w:bCs/>
        </w:rPr>
        <w:t xml:space="preserve">continue to participate in the course using the online assets and tools that </w:t>
      </w:r>
      <w:r>
        <w:rPr>
          <w:b/>
          <w:bCs/>
        </w:rPr>
        <w:t>the instructor</w:t>
      </w:r>
      <w:r w:rsidRPr="007104CE">
        <w:rPr>
          <w:b/>
          <w:bCs/>
        </w:rPr>
        <w:t xml:space="preserve"> make</w:t>
      </w:r>
      <w:r>
        <w:rPr>
          <w:b/>
          <w:bCs/>
        </w:rPr>
        <w:t>s</w:t>
      </w:r>
      <w:r w:rsidRPr="007104CE">
        <w:rPr>
          <w:b/>
          <w:bCs/>
        </w:rPr>
        <w:t xml:space="preserve"> available through </w:t>
      </w:r>
      <w:proofErr w:type="spellStart"/>
      <w:r w:rsidRPr="007104CE">
        <w:rPr>
          <w:b/>
          <w:bCs/>
        </w:rPr>
        <w:t>UTCLearn</w:t>
      </w:r>
      <w:proofErr w:type="spellEnd"/>
      <w:r w:rsidRPr="007104CE">
        <w:rPr>
          <w:b/>
          <w:bCs/>
        </w:rPr>
        <w:t xml:space="preserve"> </w:t>
      </w:r>
      <w:proofErr w:type="gramStart"/>
      <w:r w:rsidRPr="007104CE">
        <w:rPr>
          <w:b/>
          <w:bCs/>
        </w:rPr>
        <w:t>including</w:t>
      </w:r>
      <w:r w:rsidRPr="00B50C48">
        <w:t>:</w:t>
      </w:r>
      <w:proofErr w:type="gramEnd"/>
      <w:r w:rsidRPr="00B50C48">
        <w:t xml:space="preserve"> </w:t>
      </w:r>
      <w:r w:rsidR="003C39D6">
        <w:t>follow weekly guideline, finish assignments, and finish the final project.</w:t>
      </w:r>
    </w:p>
    <w:p w14:paraId="3E175440" w14:textId="77777777" w:rsidR="00F23D7E" w:rsidRPr="007104CE" w:rsidRDefault="00F23D7E" w:rsidP="00F23D7E">
      <w:pPr>
        <w:jc w:val="both"/>
      </w:pPr>
      <w:r>
        <w:t xml:space="preserve">If COVID-19 related illness results in any missed course work (face-to-face or online), students </w:t>
      </w:r>
      <w:r w:rsidRPr="007104CE">
        <w:t xml:space="preserve">should </w:t>
      </w:r>
      <w:r w:rsidRPr="007104CE">
        <w:rPr>
          <w:b/>
          <w:bCs/>
        </w:rPr>
        <w:t xml:space="preserve">proactively work with </w:t>
      </w:r>
      <w:r>
        <w:rPr>
          <w:b/>
          <w:bCs/>
        </w:rPr>
        <w:t>the instructor</w:t>
      </w:r>
      <w:r w:rsidRPr="007104CE">
        <w:rPr>
          <w:b/>
          <w:bCs/>
        </w:rPr>
        <w:t xml:space="preserve"> to plan make-up work. </w:t>
      </w:r>
      <w:r w:rsidRPr="007104CE">
        <w:t xml:space="preserve"> It remains </w:t>
      </w:r>
      <w:r>
        <w:t>the student’s</w:t>
      </w:r>
      <w:r w:rsidRPr="007104CE">
        <w:t xml:space="preserve"> responsibility to complete any missed work such as assignments, tests, quizzes, labs, or projects outside of scheduled class time. But please realize that class will continue, and </w:t>
      </w:r>
      <w:r>
        <w:t>students</w:t>
      </w:r>
      <w:r w:rsidRPr="007104CE">
        <w:t xml:space="preserve"> may find </w:t>
      </w:r>
      <w:r>
        <w:t>themselves</w:t>
      </w:r>
      <w:r w:rsidRPr="007104CE">
        <w:t xml:space="preserve"> in the situation where </w:t>
      </w:r>
      <w:r>
        <w:t>they</w:t>
      </w:r>
      <w:r w:rsidRPr="007104CE">
        <w:t xml:space="preserve"> are unable to complete all work by the end of the semester. In such a case, </w:t>
      </w:r>
      <w:r>
        <w:t>students</w:t>
      </w:r>
      <w:r w:rsidRPr="007104CE">
        <w:t xml:space="preserve"> should consider a late withdrawal or an incomplete grade. Please contact the Records Office (423-425-4416) to learn more about the late withdrawal process. </w:t>
      </w:r>
    </w:p>
    <w:p w14:paraId="2007E1C3" w14:textId="77777777" w:rsidR="00F23D7E" w:rsidRPr="007104CE" w:rsidRDefault="00F23D7E" w:rsidP="00F23D7E">
      <w:pPr>
        <w:jc w:val="both"/>
      </w:pPr>
      <w:r w:rsidRPr="007104CE">
        <w:t xml:space="preserve">If </w:t>
      </w:r>
      <w:r>
        <w:t>students</w:t>
      </w:r>
      <w:r w:rsidRPr="007104CE">
        <w:t xml:space="preserve"> have COVID-19 </w:t>
      </w:r>
      <w:r>
        <w:t xml:space="preserve">disability related </w:t>
      </w:r>
      <w:r w:rsidRPr="007104CE">
        <w:t xml:space="preserve">risk factors that may affect attendance, </w:t>
      </w:r>
      <w:r>
        <w:t>students</w:t>
      </w:r>
      <w:r w:rsidRPr="007104CE">
        <w:t xml:space="preserve"> are strongly encouraged to register with the Disability Resource Center (423-425-4006) in order to receive necessary accommodations. </w:t>
      </w:r>
    </w:p>
    <w:p w14:paraId="696CA664" w14:textId="77777777" w:rsidR="00F23D7E" w:rsidRPr="007104CE" w:rsidRDefault="00F23D7E" w:rsidP="00F23D7E">
      <w:pPr>
        <w:jc w:val="both"/>
      </w:pPr>
      <w:r w:rsidRPr="007104CE">
        <w:t xml:space="preserve">If </w:t>
      </w:r>
      <w:r>
        <w:t>students</w:t>
      </w:r>
      <w:r w:rsidRPr="007104CE">
        <w:t xml:space="preserve"> believe </w:t>
      </w:r>
      <w:r>
        <w:t>the instructor</w:t>
      </w:r>
      <w:r w:rsidRPr="007104CE">
        <w:t xml:space="preserve"> ha</w:t>
      </w:r>
      <w:r>
        <w:t>s</w:t>
      </w:r>
      <w:r w:rsidRPr="007104CE">
        <w:t xml:space="preserve"> not made reasonable and appropriate accommodations for absences, or makeup assignments, projects, labs, or exams due to COVID</w:t>
      </w:r>
      <w:r>
        <w:t>-19</w:t>
      </w:r>
      <w:r w:rsidRPr="007104CE">
        <w:t xml:space="preserve">, </w:t>
      </w:r>
      <w:r>
        <w:t xml:space="preserve">students </w:t>
      </w:r>
      <w:r w:rsidRPr="007104CE">
        <w:t xml:space="preserve">have the right to appeal according to UTC’s </w:t>
      </w:r>
      <w:hyperlink r:id="rId14">
        <w:r w:rsidRPr="007104CE">
          <w:rPr>
            <w:rStyle w:val="Hyperlink"/>
          </w:rPr>
          <w:t>Policies and Procedures for Student Complaints</w:t>
        </w:r>
      </w:hyperlink>
      <w:r w:rsidRPr="007104CE">
        <w:t xml:space="preserve"> by filling out the </w:t>
      </w:r>
      <w:hyperlink r:id="rId15">
        <w:r w:rsidRPr="007104CE">
          <w:rPr>
            <w:rStyle w:val="Hyperlink"/>
          </w:rPr>
          <w:t>Student Complaint Form</w:t>
        </w:r>
      </w:hyperlink>
      <w:r w:rsidRPr="007104CE">
        <w:t xml:space="preserve"> and submitting to the Office of the Dean of Students. </w:t>
      </w:r>
    </w:p>
    <w:p w14:paraId="1D47FFBA" w14:textId="1A012E5B" w:rsidR="00B857B1" w:rsidRPr="00D5693F" w:rsidRDefault="00B857B1" w:rsidP="00B857B1">
      <w:r>
        <w:rPr>
          <w:rStyle w:val="Heading2Char"/>
          <w:b/>
        </w:rPr>
        <w:t>Technology Support</w:t>
      </w:r>
      <w:bookmarkStart w:id="0" w:name="_Hlk487029440"/>
      <w:r w:rsidRPr="001C1907">
        <w:rPr>
          <w:b/>
        </w:rPr>
        <w:t>:</w:t>
      </w:r>
      <w:r w:rsidRPr="00D5693F">
        <w:t xml:space="preserve"> </w:t>
      </w:r>
      <w:sdt>
        <w:sdtPr>
          <w:id w:val="1041627983"/>
          <w:placeholder>
            <w:docPart w:val="6BF4DB25961B4E67B80801AE93481DA2"/>
          </w:placeholder>
        </w:sdtPr>
        <w:sdtEndPr/>
        <w:sdtContent>
          <w:bookmarkStart w:id="1" w:name="_Hlk487015720"/>
          <w:sdt>
            <w:sdtPr>
              <w:rPr>
                <w:color w:val="000000" w:themeColor="text1"/>
              </w:rPr>
              <w:id w:val="1802195796"/>
              <w:placeholder>
                <w:docPart w:val="87E73635E1924F77897E4652E6C78F50"/>
              </w:placeholder>
            </w:sdtPr>
            <w:sdtEndPr/>
            <w:sdtContent>
              <w:r w:rsidR="005348BB">
                <w:t>If you have problems with</w:t>
              </w:r>
              <w:r w:rsidR="00684513" w:rsidRPr="00684513">
                <w:t xml:space="preserve"> your UTC email account or </w:t>
              </w:r>
              <w:r w:rsidR="005348BB">
                <w:t xml:space="preserve">with </w:t>
              </w:r>
              <w:r w:rsidR="00684513" w:rsidRPr="00684513">
                <w:t>UTC Lea</w:t>
              </w:r>
              <w:r w:rsidR="00AA42F8">
                <w:t>rn</w:t>
              </w:r>
              <w:r w:rsidR="00183E88">
                <w:t xml:space="preserve"> (Canvas)</w:t>
              </w:r>
              <w:r w:rsidR="00AA42F8">
                <w:t>, contact IT</w:t>
              </w:r>
              <w:r w:rsidR="00BA63E2">
                <w:t xml:space="preserve"> Help Desk</w:t>
              </w:r>
              <w:r w:rsidR="00684513" w:rsidRPr="00684513">
                <w:t xml:space="preserve"> at 423-425-4000</w:t>
              </w:r>
              <w:r w:rsidR="00EB674D">
                <w:t xml:space="preserve"> or email </w:t>
              </w:r>
              <w:hyperlink r:id="rId16" w:history="1">
                <w:r w:rsidR="00CF71AE" w:rsidRPr="007F10F1">
                  <w:rPr>
                    <w:rStyle w:val="Hyperlink"/>
                  </w:rPr>
                  <w:t>helpdesk@utc.edu</w:t>
                </w:r>
              </w:hyperlink>
              <w:r w:rsidR="00CF71AE">
                <w:t xml:space="preserve">. </w:t>
              </w:r>
              <w:r w:rsidR="00EB674D">
                <w:t xml:space="preserve"> </w:t>
              </w:r>
            </w:sdtContent>
          </w:sdt>
        </w:sdtContent>
      </w:sdt>
      <w:bookmarkEnd w:id="0"/>
    </w:p>
    <w:bookmarkEnd w:id="1"/>
    <w:p w14:paraId="6EA59965" w14:textId="3E76266E" w:rsidR="000C13FF" w:rsidRPr="003844C1" w:rsidRDefault="000C13FF" w:rsidP="00B857B1">
      <w:pPr>
        <w:rPr>
          <w:rStyle w:val="Heading2Char"/>
          <w:rFonts w:eastAsia="Calibri" w:cs="Times New Roman"/>
          <w:color w:val="auto"/>
          <w:szCs w:val="24"/>
        </w:rPr>
      </w:pPr>
      <w:r w:rsidRPr="000C13FF">
        <w:rPr>
          <w:b/>
          <w:color w:val="000000"/>
          <w:shd w:val="clear" w:color="auto" w:fill="FFFFFF"/>
        </w:rPr>
        <w:t>Student Technology:</w:t>
      </w:r>
      <w:r>
        <w:rPr>
          <w:color w:val="000000"/>
          <w:shd w:val="clear" w:color="auto" w:fill="FFFFFF"/>
        </w:rPr>
        <w:t xml:space="preserve"> If you have technology needs to access your courses and/or complete course requirements in Canvas, </w:t>
      </w:r>
      <w:hyperlink r:id="rId17" w:tgtFrame="_blank" w:tooltip="https://new.utc.edu/information-technology/learning-from-home" w:history="1">
        <w:r>
          <w:rPr>
            <w:rStyle w:val="Hyperlink"/>
            <w:shd w:val="clear" w:color="auto" w:fill="FFFFFF"/>
          </w:rPr>
          <w:t>submit a request</w:t>
        </w:r>
      </w:hyperlink>
      <w:r>
        <w:rPr>
          <w:color w:val="000000"/>
          <w:shd w:val="clear" w:color="auto" w:fill="FFFFFF"/>
        </w:rPr>
        <w:t> </w:t>
      </w:r>
      <w:r w:rsidR="003844C1">
        <w:rPr>
          <w:color w:val="000000"/>
          <w:shd w:val="clear" w:color="auto" w:fill="FFFFFF"/>
        </w:rPr>
        <w:t>(</w:t>
      </w:r>
      <w:hyperlink r:id="rId18" w:history="1">
        <w:r w:rsidR="003844C1">
          <w:rPr>
            <w:rStyle w:val="Hyperlink"/>
          </w:rPr>
          <w:t>https://new.utc.edu/information-technology/learning-from-home</w:t>
        </w:r>
      </w:hyperlink>
      <w:r w:rsidR="003844C1">
        <w:t xml:space="preserve">) </w:t>
      </w:r>
      <w:r>
        <w:rPr>
          <w:color w:val="000000"/>
          <w:shd w:val="clear" w:color="auto" w:fill="FFFFFF"/>
        </w:rPr>
        <w:t>with Information Technology</w:t>
      </w:r>
      <w:r w:rsidR="003844C1">
        <w:rPr>
          <w:color w:val="000000"/>
          <w:shd w:val="clear" w:color="auto" w:fill="FFFFFF"/>
        </w:rPr>
        <w:t>.</w:t>
      </w:r>
    </w:p>
    <w:p w14:paraId="18B17541" w14:textId="7490BB97" w:rsidR="005D0DD6" w:rsidRPr="005D0DD6" w:rsidRDefault="005D0DD6" w:rsidP="005D0DD6">
      <w:pPr>
        <w:pStyle w:val="NormalWeb"/>
        <w:spacing w:before="0" w:beforeAutospacing="0" w:after="0" w:afterAutospacing="0"/>
        <w:rPr>
          <w:color w:val="252424"/>
        </w:rPr>
      </w:pPr>
      <w:r w:rsidRPr="005D0DD6">
        <w:rPr>
          <w:b/>
          <w:color w:val="252424"/>
        </w:rPr>
        <w:t>Student Accommodations:</w:t>
      </w:r>
      <w:r w:rsidRPr="005D0DD6">
        <w:rPr>
          <w:color w:val="252424"/>
        </w:rPr>
        <w:t xml:space="preserve"> </w:t>
      </w:r>
      <w:r w:rsidR="003844C1">
        <w:rPr>
          <w:color w:val="252424"/>
        </w:rPr>
        <w:t xml:space="preserve">If you have </w:t>
      </w:r>
      <w:r w:rsidRPr="005D0DD6">
        <w:rPr>
          <w:color w:val="252424"/>
        </w:rPr>
        <w:t>accessibility a</w:t>
      </w:r>
      <w:r w:rsidR="003844C1">
        <w:rPr>
          <w:color w:val="252424"/>
        </w:rPr>
        <w:t>nd accommodation requests,</w:t>
      </w:r>
      <w:r w:rsidRPr="005D0DD6">
        <w:rPr>
          <w:color w:val="252424"/>
        </w:rPr>
        <w:t xml:space="preserve"> contact the </w:t>
      </w:r>
      <w:hyperlink r:id="rId19" w:history="1">
        <w:r w:rsidRPr="005D0DD6">
          <w:rPr>
            <w:rStyle w:val="Hyperlink"/>
            <w:color w:val="0000EE"/>
          </w:rPr>
          <w:t>Disability Resource Center</w:t>
        </w:r>
      </w:hyperlink>
      <w:r>
        <w:rPr>
          <w:color w:val="252424"/>
        </w:rPr>
        <w:t xml:space="preserve"> (</w:t>
      </w:r>
      <w:hyperlink r:id="rId20" w:history="1">
        <w:r>
          <w:rPr>
            <w:rStyle w:val="Hyperlink"/>
          </w:rPr>
          <w:t>https://www.utc.edu/disability-resource-center/index.php</w:t>
        </w:r>
      </w:hyperlink>
      <w:r>
        <w:t>)</w:t>
      </w:r>
      <w:r>
        <w:rPr>
          <w:color w:val="252424"/>
        </w:rPr>
        <w:t xml:space="preserve"> at </w:t>
      </w:r>
      <w:r w:rsidRPr="005D0DD6">
        <w:t>423-425-4006</w:t>
      </w:r>
      <w:r>
        <w:rPr>
          <w:color w:val="252424"/>
        </w:rPr>
        <w:t xml:space="preserve"> o</w:t>
      </w:r>
      <w:r w:rsidR="003844C1">
        <w:rPr>
          <w:color w:val="252424"/>
        </w:rPr>
        <w:t>r email</w:t>
      </w:r>
      <w:r w:rsidRPr="005D0DD6">
        <w:rPr>
          <w:color w:val="252424"/>
        </w:rPr>
        <w:t xml:space="preserve"> </w:t>
      </w:r>
      <w:hyperlink r:id="rId21" w:history="1">
        <w:r w:rsidRPr="005D0DD6">
          <w:rPr>
            <w:rStyle w:val="Hyperlink"/>
          </w:rPr>
          <w:t>DRC@utc.edu</w:t>
        </w:r>
      </w:hyperlink>
      <w:r w:rsidRPr="005D0DD6">
        <w:rPr>
          <w:color w:val="252424"/>
        </w:rPr>
        <w:t>. </w:t>
      </w:r>
    </w:p>
    <w:p w14:paraId="6E2A3B70" w14:textId="70F93A1F" w:rsidR="00CF3CA5" w:rsidRDefault="005D0DD6" w:rsidP="00B857B1">
      <w:r w:rsidRPr="005D0DD6">
        <w:rPr>
          <w:rStyle w:val="Heading2Char"/>
          <w:rFonts w:cs="Times New Roman"/>
          <w:b/>
          <w:szCs w:val="24"/>
        </w:rPr>
        <w:br/>
      </w:r>
      <w:r w:rsidR="00290A40" w:rsidRPr="001C1907">
        <w:rPr>
          <w:rStyle w:val="Heading2Char"/>
          <w:b/>
        </w:rPr>
        <w:t xml:space="preserve">Course </w:t>
      </w:r>
      <w:r w:rsidR="008D2352">
        <w:rPr>
          <w:rStyle w:val="Heading2Char"/>
          <w:b/>
        </w:rPr>
        <w:t>Assessment</w:t>
      </w:r>
      <w:r w:rsidR="00A1407D">
        <w:rPr>
          <w:rStyle w:val="Heading2Char"/>
          <w:b/>
        </w:rPr>
        <w:t>s</w:t>
      </w:r>
      <w:r w:rsidR="008D2352">
        <w:rPr>
          <w:rStyle w:val="Heading2Char"/>
          <w:b/>
        </w:rPr>
        <w:t xml:space="preserve"> and </w:t>
      </w:r>
      <w:r w:rsidR="00290A40" w:rsidRPr="001C1907">
        <w:rPr>
          <w:rStyle w:val="Heading2Char"/>
          <w:b/>
        </w:rPr>
        <w:t>Requirements</w:t>
      </w:r>
      <w:r w:rsidR="00290A40" w:rsidRPr="001C1907">
        <w:rPr>
          <w:b/>
        </w:rPr>
        <w:t>:</w:t>
      </w:r>
      <w:r w:rsidR="009326BE">
        <w:t xml:space="preserve"> </w:t>
      </w:r>
      <w:r w:rsidR="00B15F65">
        <w:t xml:space="preserve"> </w:t>
      </w:r>
      <w:sdt>
        <w:sdtPr>
          <w:rPr>
            <w:color w:val="000000" w:themeColor="text1"/>
          </w:rPr>
          <w:id w:val="1237060122"/>
          <w:placeholder>
            <w:docPart w:val="CDFC4219C86F472987C89ABA73E67BBB"/>
          </w:placeholder>
        </w:sdtPr>
        <w:sdtEndPr/>
        <w:sdtContent>
          <w:r w:rsidR="00AB72BE">
            <w:rPr>
              <w:color w:val="000000" w:themeColor="text1"/>
            </w:rPr>
            <w:t xml:space="preserve">Homework assignments and final project will be used to assess student learning outcomes. Students are expected to check UTC Learn regularly for due dates of assignments and final </w:t>
          </w:r>
          <w:r w:rsidR="00E6718E">
            <w:rPr>
              <w:color w:val="000000" w:themeColor="text1"/>
            </w:rPr>
            <w:t>project and</w:t>
          </w:r>
          <w:r w:rsidR="00AB72BE">
            <w:rPr>
              <w:color w:val="000000" w:themeColor="text1"/>
            </w:rPr>
            <w:t xml:space="preserve"> complete them on-time</w:t>
          </w:r>
          <w:r w:rsidR="006D270B">
            <w:rPr>
              <w:color w:val="000000" w:themeColor="text1"/>
            </w:rPr>
            <w:t>.</w:t>
          </w:r>
        </w:sdtContent>
      </w:sdt>
      <w:r w:rsidR="00A1407D">
        <w:t xml:space="preserve">  </w:t>
      </w:r>
    </w:p>
    <w:p w14:paraId="653732B8" w14:textId="01F75152" w:rsidR="00F63ADA" w:rsidRDefault="00B857B1" w:rsidP="00B15F65">
      <w:pPr>
        <w:rPr>
          <w:rStyle w:val="Heading2Char"/>
          <w:b/>
        </w:rPr>
      </w:pPr>
      <w:r>
        <w:rPr>
          <w:rStyle w:val="Heading2Char"/>
          <w:b/>
        </w:rPr>
        <w:t>Course Grading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8"/>
        <w:gridCol w:w="2790"/>
        <w:gridCol w:w="2430"/>
      </w:tblGrid>
      <w:tr w:rsidR="00DA34DF" w:rsidRPr="00C62D8E" w14:paraId="395C33B8" w14:textId="77777777" w:rsidTr="002A5786">
        <w:tc>
          <w:tcPr>
            <w:tcW w:w="3258" w:type="dxa"/>
          </w:tcPr>
          <w:p w14:paraId="5A4FAB03" w14:textId="77777777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</w:rPr>
            </w:pPr>
            <w:r w:rsidRPr="00C62D8E">
              <w:rPr>
                <w:b/>
                <w:bCs/>
                <w:color w:val="000000"/>
              </w:rPr>
              <w:t>Activities/</w:t>
            </w:r>
          </w:p>
          <w:p w14:paraId="3D608B8D" w14:textId="77777777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62D8E">
              <w:rPr>
                <w:b/>
                <w:bCs/>
                <w:color w:val="000000"/>
              </w:rPr>
              <w:t>Evaluation Methods</w:t>
            </w:r>
          </w:p>
        </w:tc>
        <w:tc>
          <w:tcPr>
            <w:tcW w:w="2790" w:type="dxa"/>
          </w:tcPr>
          <w:p w14:paraId="3BD6648F" w14:textId="77777777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</w:rPr>
            </w:pPr>
            <w:r w:rsidRPr="00C62D8E">
              <w:rPr>
                <w:b/>
                <w:bCs/>
                <w:color w:val="000000"/>
              </w:rPr>
              <w:t>Number</w:t>
            </w:r>
          </w:p>
        </w:tc>
        <w:tc>
          <w:tcPr>
            <w:tcW w:w="2430" w:type="dxa"/>
          </w:tcPr>
          <w:p w14:paraId="2ADC8E9A" w14:textId="77777777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</w:rPr>
            </w:pPr>
            <w:r w:rsidRPr="00C62D8E">
              <w:rPr>
                <w:b/>
                <w:bCs/>
                <w:color w:val="000000"/>
              </w:rPr>
              <w:t>Percentages</w:t>
            </w:r>
          </w:p>
          <w:p w14:paraId="6A577CD0" w14:textId="77777777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62D8E">
              <w:rPr>
                <w:b/>
                <w:bCs/>
                <w:color w:val="000000"/>
              </w:rPr>
              <w:t>(or Points)</w:t>
            </w:r>
          </w:p>
        </w:tc>
      </w:tr>
      <w:tr w:rsidR="00DA34DF" w:rsidRPr="00C62D8E" w14:paraId="63A043C9" w14:textId="77777777" w:rsidTr="002A5786">
        <w:tc>
          <w:tcPr>
            <w:tcW w:w="3258" w:type="dxa"/>
          </w:tcPr>
          <w:p w14:paraId="2138F2DC" w14:textId="77777777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Term</w:t>
            </w:r>
            <w:r w:rsidRPr="00C62D8E">
              <w:rPr>
                <w:color w:val="000000"/>
              </w:rPr>
              <w:t xml:space="preserve"> Exam</w:t>
            </w:r>
            <w:r>
              <w:rPr>
                <w:color w:val="000000"/>
              </w:rPr>
              <w:t>s</w:t>
            </w:r>
          </w:p>
        </w:tc>
        <w:tc>
          <w:tcPr>
            <w:tcW w:w="2790" w:type="dxa"/>
          </w:tcPr>
          <w:p w14:paraId="20C9B3AC" w14:textId="77777777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30" w:type="dxa"/>
          </w:tcPr>
          <w:p w14:paraId="74FE877A" w14:textId="77777777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36</w:t>
            </w:r>
            <w:r w:rsidRPr="00C62D8E">
              <w:rPr>
                <w:color w:val="000000"/>
              </w:rPr>
              <w:t xml:space="preserve"> %</w:t>
            </w:r>
          </w:p>
        </w:tc>
      </w:tr>
      <w:tr w:rsidR="00DA34DF" w:rsidRPr="00C62D8E" w14:paraId="4EEF0DCF" w14:textId="77777777" w:rsidTr="002A5786">
        <w:tc>
          <w:tcPr>
            <w:tcW w:w="3258" w:type="dxa"/>
          </w:tcPr>
          <w:p w14:paraId="16556896" w14:textId="77777777" w:rsidR="00DA34DF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Quizzes</w:t>
            </w:r>
          </w:p>
        </w:tc>
        <w:tc>
          <w:tcPr>
            <w:tcW w:w="2790" w:type="dxa"/>
          </w:tcPr>
          <w:p w14:paraId="659A11EA" w14:textId="77777777" w:rsidR="00DA34DF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TBD</w:t>
            </w:r>
          </w:p>
        </w:tc>
        <w:tc>
          <w:tcPr>
            <w:tcW w:w="2430" w:type="dxa"/>
          </w:tcPr>
          <w:p w14:paraId="62AE2C86" w14:textId="26F11C61" w:rsidR="00DA34DF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1</w:t>
            </w:r>
            <w:r w:rsidR="003161A4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%</w:t>
            </w:r>
          </w:p>
        </w:tc>
      </w:tr>
      <w:tr w:rsidR="00DA34DF" w:rsidRPr="00C62D8E" w14:paraId="6EC98713" w14:textId="77777777" w:rsidTr="002A5786">
        <w:tc>
          <w:tcPr>
            <w:tcW w:w="3258" w:type="dxa"/>
          </w:tcPr>
          <w:p w14:paraId="43F1A513" w14:textId="77777777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Homework (x5</w:t>
            </w:r>
            <w:r w:rsidRPr="00C62D8E">
              <w:rPr>
                <w:color w:val="000000"/>
              </w:rPr>
              <w:t>)</w:t>
            </w:r>
          </w:p>
        </w:tc>
        <w:tc>
          <w:tcPr>
            <w:tcW w:w="2790" w:type="dxa"/>
          </w:tcPr>
          <w:p w14:paraId="2856B2CE" w14:textId="77777777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430" w:type="dxa"/>
          </w:tcPr>
          <w:p w14:paraId="211647B4" w14:textId="77777777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42 </w:t>
            </w:r>
            <w:r w:rsidRPr="00C62D8E">
              <w:rPr>
                <w:color w:val="000000"/>
              </w:rPr>
              <w:t>%</w:t>
            </w:r>
          </w:p>
        </w:tc>
      </w:tr>
      <w:tr w:rsidR="00DA34DF" w:rsidRPr="00C62D8E" w14:paraId="0C9AAEBE" w14:textId="77777777" w:rsidTr="002A5786">
        <w:tc>
          <w:tcPr>
            <w:tcW w:w="3258" w:type="dxa"/>
          </w:tcPr>
          <w:p w14:paraId="444FD711" w14:textId="1603D547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62D8E">
              <w:rPr>
                <w:color w:val="000000"/>
              </w:rPr>
              <w:t>Final Project</w:t>
            </w:r>
            <w:r>
              <w:rPr>
                <w:color w:val="000000"/>
              </w:rPr>
              <w:t xml:space="preserve"> (YouTube Presentation and Seven-pages technical report in IEEE format) in teamwork</w:t>
            </w:r>
          </w:p>
        </w:tc>
        <w:tc>
          <w:tcPr>
            <w:tcW w:w="2790" w:type="dxa"/>
          </w:tcPr>
          <w:p w14:paraId="45FA880F" w14:textId="77777777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62D8E">
              <w:rPr>
                <w:color w:val="000000"/>
              </w:rPr>
              <w:t>1</w:t>
            </w:r>
          </w:p>
        </w:tc>
        <w:tc>
          <w:tcPr>
            <w:tcW w:w="2430" w:type="dxa"/>
          </w:tcPr>
          <w:p w14:paraId="37427BF8" w14:textId="781E0414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1</w:t>
            </w:r>
            <w:r w:rsidR="003161A4">
              <w:rPr>
                <w:color w:val="000000"/>
              </w:rPr>
              <w:t>0</w:t>
            </w:r>
            <w:r w:rsidRPr="00C62D8E">
              <w:rPr>
                <w:color w:val="000000"/>
              </w:rPr>
              <w:t xml:space="preserve"> %</w:t>
            </w:r>
          </w:p>
        </w:tc>
      </w:tr>
      <w:tr w:rsidR="00DA34DF" w:rsidRPr="00C62D8E" w14:paraId="72CF7027" w14:textId="77777777" w:rsidTr="002A5786">
        <w:tc>
          <w:tcPr>
            <w:tcW w:w="3258" w:type="dxa"/>
          </w:tcPr>
          <w:p w14:paraId="252E53BE" w14:textId="77777777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</w:rPr>
            </w:pPr>
            <w:r w:rsidRPr="00C62D8E">
              <w:rPr>
                <w:b/>
                <w:bCs/>
                <w:color w:val="000000"/>
              </w:rPr>
              <w:t xml:space="preserve">     Total</w:t>
            </w:r>
          </w:p>
        </w:tc>
        <w:tc>
          <w:tcPr>
            <w:tcW w:w="2790" w:type="dxa"/>
          </w:tcPr>
          <w:p w14:paraId="7D4F53A5" w14:textId="77777777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2430" w:type="dxa"/>
          </w:tcPr>
          <w:p w14:paraId="6748E6E9" w14:textId="77777777" w:rsidR="00DA34DF" w:rsidRPr="00C62D8E" w:rsidRDefault="00DA34DF" w:rsidP="002A5786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</w:rPr>
            </w:pPr>
            <w:r w:rsidRPr="00C62D8E">
              <w:rPr>
                <w:b/>
                <w:bCs/>
                <w:color w:val="000000"/>
              </w:rPr>
              <w:t>100%</w:t>
            </w:r>
          </w:p>
        </w:tc>
      </w:tr>
    </w:tbl>
    <w:p w14:paraId="07F773C9" w14:textId="77777777" w:rsidR="00DA34DF" w:rsidRPr="00D5693F" w:rsidRDefault="00DA34DF" w:rsidP="00B15F65"/>
    <w:p w14:paraId="11A1A094" w14:textId="05B96D80" w:rsidR="00B857B1" w:rsidRPr="00D5693F" w:rsidRDefault="00B857B1" w:rsidP="007E17B6">
      <w:pPr>
        <w:ind w:firstLine="720"/>
      </w:pPr>
      <w:r>
        <w:rPr>
          <w:rStyle w:val="Heading2Char"/>
          <w:b/>
        </w:rPr>
        <w:t>Course Grading Policy</w:t>
      </w:r>
      <w:r w:rsidRPr="001C1907">
        <w:rPr>
          <w:b/>
        </w:rPr>
        <w:t>:</w:t>
      </w:r>
      <w:r>
        <w:t xml:space="preserve">  </w:t>
      </w:r>
      <w:sdt>
        <w:sdtPr>
          <w:id w:val="-640041751"/>
          <w:placeholder>
            <w:docPart w:val="8C80D9FABD0040739C13E767463F7457"/>
          </w:placeholder>
        </w:sdtPr>
        <w:sdtEndPr/>
        <w:sdtContent>
          <w:sdt>
            <w:sdtPr>
              <w:rPr>
                <w:color w:val="000000" w:themeColor="text1"/>
              </w:rPr>
              <w:id w:val="-1479139035"/>
              <w:placeholder>
                <w:docPart w:val="45E0381C07DA4A73890E41DBD209A31D"/>
              </w:placeholder>
            </w:sdtPr>
            <w:sdtEndPr/>
            <w:sdtContent>
              <w:r w:rsidR="007E17B6" w:rsidRPr="007E17B6">
                <w:rPr>
                  <w:color w:val="000000" w:themeColor="text1"/>
                </w:rPr>
                <w:t>The letter grades will be assigned as follows:</w:t>
              </w:r>
              <w:r w:rsidR="007E17B6">
                <w:rPr>
                  <w:color w:val="000000" w:themeColor="text1"/>
                </w:rPr>
                <w:t xml:space="preserve"> </w:t>
              </w:r>
              <w:r w:rsidR="007E17B6" w:rsidRPr="007E17B6">
                <w:rPr>
                  <w:color w:val="000000" w:themeColor="text1"/>
                </w:rPr>
                <w:t>A:  90---100; B:  80---89; C:  70---79; D:  60---69; F:  Below 60</w:t>
              </w:r>
            </w:sdtContent>
          </w:sdt>
        </w:sdtContent>
      </w:sdt>
    </w:p>
    <w:p w14:paraId="11AAD9A8" w14:textId="626CC610" w:rsidR="00DA34DF" w:rsidRPr="00DA34DF" w:rsidRDefault="00B857B1" w:rsidP="00DA34DF">
      <w:pPr>
        <w:ind w:firstLine="720"/>
        <w:rPr>
          <w:rStyle w:val="Heading2Char"/>
          <w:rFonts w:eastAsia="SimSun" w:cs="Times New Roman"/>
          <w:color w:val="auto"/>
          <w:szCs w:val="24"/>
        </w:rPr>
      </w:pPr>
      <w:r>
        <w:rPr>
          <w:rStyle w:val="Heading2Char"/>
          <w:b/>
        </w:rPr>
        <w:t>Instructor Grading and Feedback Response Time</w:t>
      </w:r>
      <w:r w:rsidRPr="001C1907">
        <w:rPr>
          <w:b/>
        </w:rPr>
        <w:t>:</w:t>
      </w:r>
      <w:r>
        <w:t xml:space="preserve">  </w:t>
      </w:r>
      <w:sdt>
        <w:sdtPr>
          <w:id w:val="-1664928744"/>
          <w:placeholder>
            <w:docPart w:val="1B21EA6DCE6B41E08D4EE8F2DF13722F"/>
          </w:placeholder>
        </w:sdtPr>
        <w:sdtEndPr/>
        <w:sdtContent>
          <w:sdt>
            <w:sdtPr>
              <w:rPr>
                <w:color w:val="000000" w:themeColor="text1"/>
              </w:rPr>
              <w:id w:val="-762223235"/>
              <w:placeholder>
                <w:docPart w:val="C3793B216B804F5E967BB94E971783F9"/>
              </w:placeholder>
            </w:sdtPr>
            <w:sdtEndPr/>
            <w:sdtContent>
              <w:r w:rsidR="007E17B6" w:rsidRPr="007E17B6">
                <w:rPr>
                  <w:color w:val="000000" w:themeColor="text1"/>
                </w:rPr>
                <w:t>Instructors and TAs will respond within one-week after the deadline.</w:t>
              </w:r>
            </w:sdtContent>
          </w:sdt>
        </w:sdtContent>
      </w:sdt>
    </w:p>
    <w:p w14:paraId="71AD6B94" w14:textId="61CA5FA4" w:rsidR="00E14D16" w:rsidRPr="001D2656" w:rsidRDefault="00E14D16" w:rsidP="001D2656">
      <w:pPr>
        <w:rPr>
          <w:rStyle w:val="Heading2Char"/>
          <w:b/>
          <w:i/>
        </w:rPr>
      </w:pPr>
      <w:r>
        <w:rPr>
          <w:rStyle w:val="Heading2Char"/>
          <w:b/>
        </w:rPr>
        <w:t>Cours</w:t>
      </w:r>
      <w:r w:rsidR="00F32206">
        <w:rPr>
          <w:rStyle w:val="Heading2Char"/>
          <w:b/>
        </w:rPr>
        <w:t>e and</w:t>
      </w:r>
      <w:r w:rsidR="00EF4244">
        <w:rPr>
          <w:rStyle w:val="Heading2Char"/>
          <w:b/>
        </w:rPr>
        <w:t xml:space="preserve"> Institutional Policies</w:t>
      </w:r>
      <w:r>
        <w:rPr>
          <w:rStyle w:val="Heading2Char"/>
          <w:b/>
        </w:rPr>
        <w:t xml:space="preserve"> </w:t>
      </w:r>
    </w:p>
    <w:p w14:paraId="05A43FCA" w14:textId="4916C5FA" w:rsidR="00D5693F" w:rsidRPr="00D5693F" w:rsidRDefault="00B857B1" w:rsidP="00F71A50">
      <w:pPr>
        <w:ind w:firstLine="720"/>
        <w:jc w:val="both"/>
      </w:pPr>
      <w:r>
        <w:rPr>
          <w:rStyle w:val="Heading2Char"/>
          <w:b/>
        </w:rPr>
        <w:t>Late/Missing Work Policy</w:t>
      </w:r>
      <w:r w:rsidR="00B923CC" w:rsidRPr="001C1907">
        <w:rPr>
          <w:b/>
        </w:rPr>
        <w:t>:</w:t>
      </w:r>
      <w:r w:rsidR="009326BE">
        <w:t xml:space="preserve"> </w:t>
      </w:r>
      <w:sdt>
        <w:sdtPr>
          <w:id w:val="248010427"/>
          <w:placeholder>
            <w:docPart w:val="DF18ECF8671B46719D9B893161B8FD30"/>
          </w:placeholder>
        </w:sdtPr>
        <w:sdtEndPr/>
        <w:sdtContent>
          <w:sdt>
            <w:sdtPr>
              <w:rPr>
                <w:color w:val="000000" w:themeColor="text1"/>
              </w:rPr>
              <w:id w:val="-1522087434"/>
              <w:placeholder>
                <w:docPart w:val="29C83B7C6E7348EEA2256DDC08AEE636"/>
              </w:placeholder>
            </w:sdtPr>
            <w:sdtEndPr/>
            <w:sdtContent>
              <w:r w:rsidR="00F71A50" w:rsidRPr="00F71A50">
                <w:rPr>
                  <w:color w:val="000000" w:themeColor="text1"/>
                </w:rPr>
                <w:t>To receive full credit for assignments and final project, students are expected to submit their work by the deadline. Assignments and final project submitted after the due date will receive a 20% reduction in score if submitted within 48 hours of the due date and will be assessed a grade of 0 after 48 hours of the due date. There are NO EXCEPTIONS, so plan accordingly.</w:t>
              </w:r>
              <w:r w:rsidR="00F71A50">
                <w:rPr>
                  <w:color w:val="000000" w:themeColor="text1"/>
                </w:rPr>
                <w:t xml:space="preserve"> </w:t>
              </w:r>
              <w:r w:rsidR="00F71A50" w:rsidRPr="00F71A50">
                <w:rPr>
                  <w:b/>
                  <w:bCs/>
                  <w:color w:val="000000" w:themeColor="text1"/>
                </w:rPr>
                <w:t xml:space="preserve">If you </w:t>
              </w:r>
              <w:proofErr w:type="gramStart"/>
              <w:r w:rsidR="00F71A50" w:rsidRPr="00F71A50">
                <w:rPr>
                  <w:b/>
                  <w:bCs/>
                  <w:color w:val="000000" w:themeColor="text1"/>
                </w:rPr>
                <w:t>don’t</w:t>
              </w:r>
              <w:proofErr w:type="gramEnd"/>
              <w:r w:rsidR="00F71A50" w:rsidRPr="00F71A50">
                <w:rPr>
                  <w:b/>
                  <w:bCs/>
                  <w:color w:val="000000" w:themeColor="text1"/>
                </w:rPr>
                <w:t xml:space="preserve"> finish your assignment or final project independently unless otherwise instructed, you will receive a grade of zero for the assignment or final project, and you may receive further sanctions decided by the institution. Every student must submit the final project.</w:t>
              </w:r>
              <w:r w:rsidR="00F71A50" w:rsidRPr="00F71A50">
                <w:rPr>
                  <w:color w:val="000000" w:themeColor="text1"/>
                </w:rPr>
                <w:t xml:space="preserve"> </w:t>
              </w:r>
              <w:r w:rsidR="00F71A50" w:rsidRPr="00A064AB">
                <w:t xml:space="preserve">We will drop the lowest grade of the assignments. The final </w:t>
              </w:r>
              <w:r w:rsidR="00F71A50">
                <w:t>project</w:t>
              </w:r>
              <w:r w:rsidR="00F71A50" w:rsidRPr="00A064AB">
                <w:t xml:space="preserve"> grade will be used to calculate the course grade for every student</w:t>
              </w:r>
              <w:r w:rsidR="00F71A50">
                <w:t xml:space="preserve">. </w:t>
              </w:r>
              <w:r w:rsidR="00F71A50">
                <w:rPr>
                  <w:color w:val="FF0000"/>
                </w:rPr>
                <w:t xml:space="preserve"> </w:t>
              </w:r>
            </w:sdtContent>
          </w:sdt>
        </w:sdtContent>
      </w:sdt>
    </w:p>
    <w:p w14:paraId="3579AF50" w14:textId="3670050D" w:rsidR="00535043" w:rsidRDefault="00535043" w:rsidP="00535043">
      <w:pPr>
        <w:spacing w:before="240"/>
        <w:ind w:left="720"/>
        <w:rPr>
          <w:sz w:val="22"/>
          <w:szCs w:val="22"/>
        </w:rPr>
      </w:pPr>
      <w:r>
        <w:rPr>
          <w:rStyle w:val="Heading2Char"/>
          <w:b/>
          <w:bCs/>
        </w:rPr>
        <w:t>Student Conduct Policy</w:t>
      </w:r>
      <w:r>
        <w:rPr>
          <w:b/>
          <w:bCs/>
        </w:rPr>
        <w:t>:</w:t>
      </w:r>
      <w:r>
        <w:t xml:space="preserve"> UTC’s Student Code of Conduct and Honor Code (Academic Integrity Policy) can be found </w:t>
      </w:r>
      <w:r w:rsidR="003844C1">
        <w:t xml:space="preserve">on the </w:t>
      </w:r>
      <w:hyperlink r:id="rId22" w:history="1">
        <w:r w:rsidR="003844C1" w:rsidRPr="003844C1">
          <w:rPr>
            <w:rStyle w:val="Hyperlink"/>
          </w:rPr>
          <w:t>Student Conduct Policy page</w:t>
        </w:r>
      </w:hyperlink>
      <w:r w:rsidR="003844C1">
        <w:t xml:space="preserve"> (</w:t>
      </w:r>
      <w:hyperlink r:id="rId23" w:history="1">
        <w:r>
          <w:rPr>
            <w:rStyle w:val="Hyperlink"/>
          </w:rPr>
          <w:t>https://www.utc.edu/student-conduct/codes.php</w:t>
        </w:r>
      </w:hyperlink>
      <w:r w:rsidR="003844C1">
        <w:rPr>
          <w:rStyle w:val="Hyperlink"/>
        </w:rPr>
        <w:t>)</w:t>
      </w:r>
      <w:r>
        <w:t xml:space="preserve">. </w:t>
      </w:r>
    </w:p>
    <w:p w14:paraId="0B02B4D2" w14:textId="37718309" w:rsidR="00B857B1" w:rsidRDefault="007364A9" w:rsidP="007364A9">
      <w:pPr>
        <w:ind w:left="720"/>
        <w:rPr>
          <w:sz w:val="22"/>
          <w:szCs w:val="22"/>
        </w:rPr>
      </w:pPr>
      <w:r>
        <w:rPr>
          <w:rStyle w:val="Heading2Char"/>
          <w:b/>
        </w:rPr>
        <w:t xml:space="preserve">Honor Code Pledge: </w:t>
      </w:r>
      <w:r w:rsidR="00D002F9">
        <w:t xml:space="preserve">As a student </w:t>
      </w:r>
      <w:proofErr w:type="gramStart"/>
      <w:r w:rsidR="00D002F9">
        <w:t>of</w:t>
      </w:r>
      <w:proofErr w:type="gramEnd"/>
      <w:r w:rsidR="00D002F9">
        <w:t xml:space="preserve"> the University of Tennessee at Chattanooga, I pledge that I will not give or receive any unauthorized assistance with academic work or engage in any academic dishonesty in order to gain an academic advantage. I will exert every effort to </w:t>
      </w:r>
      <w:proofErr w:type="gramStart"/>
      <w:r w:rsidR="00D002F9">
        <w:t>insure</w:t>
      </w:r>
      <w:proofErr w:type="gramEnd"/>
      <w:r w:rsidR="00D002F9">
        <w:t xml:space="preserve"> that the Honor Code is upheld by myself and others, affirming my commitment to a campus-wide climate of honesty and integrity</w:t>
      </w:r>
    </w:p>
    <w:p w14:paraId="01DF81F2" w14:textId="3D023B50" w:rsidR="00684513" w:rsidRPr="00C61AB9" w:rsidRDefault="007B48A2" w:rsidP="00684513">
      <w:pPr>
        <w:ind w:left="720"/>
        <w:rPr>
          <w:rStyle w:val="Heading2Char"/>
          <w:rFonts w:eastAsia="Calibri" w:cs="Times New Roman"/>
          <w:i/>
          <w:color w:val="auto"/>
          <w:szCs w:val="24"/>
        </w:rPr>
      </w:pPr>
      <w:r>
        <w:rPr>
          <w:rStyle w:val="Heading2Char"/>
          <w:b/>
        </w:rPr>
        <w:t xml:space="preserve">Course </w:t>
      </w:r>
      <w:r w:rsidR="00684513" w:rsidRPr="001C1907">
        <w:rPr>
          <w:rStyle w:val="Heading2Char"/>
          <w:b/>
        </w:rPr>
        <w:t>Attendance Policy</w:t>
      </w:r>
      <w:r w:rsidR="00684513" w:rsidRPr="001C1907">
        <w:rPr>
          <w:b/>
        </w:rPr>
        <w:t>:</w:t>
      </w:r>
      <w:r w:rsidR="00684513">
        <w:t xml:space="preserve">  </w:t>
      </w:r>
      <w:sdt>
        <w:sdtPr>
          <w:rPr>
            <w:i/>
          </w:rPr>
          <w:id w:val="-206111085"/>
          <w:placeholder>
            <w:docPart w:val="A9E6B1EB8B5D49F2B105F3C704E66EC1"/>
          </w:placeholder>
        </w:sdtPr>
        <w:sdtEndPr/>
        <w:sdtContent>
          <w:r w:rsidR="00D46B72" w:rsidRPr="00D46B72">
            <w:rPr>
              <w:i/>
            </w:rPr>
            <w:t>Attendance and participation are required.</w:t>
          </w:r>
        </w:sdtContent>
      </w:sdt>
    </w:p>
    <w:p w14:paraId="7688CBBC" w14:textId="0AB07F81" w:rsidR="00290A40" w:rsidRDefault="007364A9" w:rsidP="00135026">
      <w:pPr>
        <w:tabs>
          <w:tab w:val="left" w:pos="6553"/>
        </w:tabs>
        <w:jc w:val="both"/>
        <w:rPr>
          <w:color w:val="000000" w:themeColor="text1"/>
        </w:rPr>
      </w:pPr>
      <w:r>
        <w:rPr>
          <w:rStyle w:val="Heading2Char"/>
          <w:b/>
        </w:rPr>
        <w:t>Course Participation</w:t>
      </w:r>
      <w:r w:rsidR="00C61AB9">
        <w:rPr>
          <w:rStyle w:val="Heading2Char"/>
          <w:b/>
        </w:rPr>
        <w:t>/Contribution</w:t>
      </w:r>
      <w:r w:rsidR="008D2352" w:rsidRPr="001C1907">
        <w:rPr>
          <w:b/>
        </w:rPr>
        <w:t>:</w:t>
      </w:r>
      <w:r w:rsidR="008D2352">
        <w:t xml:space="preserve"> </w:t>
      </w:r>
      <w:sdt>
        <w:sdtPr>
          <w:rPr>
            <w:color w:val="000000" w:themeColor="text1"/>
          </w:rPr>
          <w:id w:val="345607039"/>
          <w:placeholder>
            <w:docPart w:val="B0F0ADF1EE3649E6B51390C81BDCC24E"/>
          </w:placeholder>
        </w:sdtPr>
        <w:sdtEndPr/>
        <w:sdtContent>
          <w:r w:rsidR="00135026" w:rsidRPr="00753626">
            <w:t>Students are responsible for all material covered and homework assignments during their absence.</w:t>
          </w:r>
          <w:r w:rsidR="00135026">
            <w:t xml:space="preserve"> </w:t>
          </w:r>
          <w:r w:rsidR="00135026" w:rsidRPr="00753626">
            <w:t>Students are responsible for obtaining all handouts, assignments, etc. distributed during their absence.</w:t>
          </w:r>
          <w:r w:rsidR="00135026">
            <w:t xml:space="preserve"> </w:t>
          </w:r>
          <w:r w:rsidR="00135026" w:rsidRPr="00753626">
            <w:rPr>
              <w:color w:val="000000"/>
            </w:rPr>
            <w:t xml:space="preserve">0-tolerance about disruptive behavior (i.e., </w:t>
          </w:r>
          <w:r w:rsidR="00135026" w:rsidRPr="00753626">
            <w:rPr>
              <w:color w:val="000000"/>
            </w:rPr>
            <w:lastRenderedPageBreak/>
            <w:t>texting, chatting, cell phone, web-surfing)</w:t>
          </w:r>
          <w:r w:rsidR="00135026">
            <w:rPr>
              <w:color w:val="000000"/>
            </w:rPr>
            <w:t xml:space="preserve"> </w:t>
          </w:r>
          <w:r w:rsidR="00135026" w:rsidRPr="00753626">
            <w:rPr>
              <w:color w:val="000000"/>
            </w:rPr>
            <w:t>0-tolerance about copy-and-paste of lab and homework assignment</w:t>
          </w:r>
          <w:r w:rsidR="00135026">
            <w:rPr>
              <w:color w:val="000000"/>
            </w:rPr>
            <w:t xml:space="preserve">. </w:t>
          </w:r>
        </w:sdtContent>
      </w:sdt>
      <w:r w:rsidR="00D46B72">
        <w:rPr>
          <w:color w:val="000000" w:themeColor="text1"/>
        </w:rPr>
        <w:tab/>
      </w:r>
    </w:p>
    <w:p w14:paraId="02DA6EAA" w14:textId="0951FABE" w:rsidR="004066CE" w:rsidRDefault="007364A9" w:rsidP="004066CE">
      <w:r>
        <w:rPr>
          <w:rStyle w:val="Heading2Char"/>
          <w:b/>
        </w:rPr>
        <w:t xml:space="preserve">Course </w:t>
      </w:r>
      <w:r w:rsidR="004825C6">
        <w:rPr>
          <w:rStyle w:val="Heading2Char"/>
          <w:b/>
        </w:rPr>
        <w:t xml:space="preserve">Learning </w:t>
      </w:r>
      <w:r>
        <w:rPr>
          <w:rStyle w:val="Heading2Char"/>
          <w:b/>
        </w:rPr>
        <w:t>Evaluation</w:t>
      </w:r>
      <w:r w:rsidRPr="001C1907">
        <w:rPr>
          <w:b/>
        </w:rPr>
        <w:t>:</w:t>
      </w:r>
      <w:r>
        <w:t xml:space="preserve"> </w:t>
      </w:r>
      <w:bookmarkStart w:id="2" w:name="_Hlk486853835"/>
      <w:r w:rsidR="004066CE">
        <w:t>Course evaluations are an important part of our efforts to continuously improve learning experience</w:t>
      </w:r>
      <w:r w:rsidR="002279E9">
        <w:t>s</w:t>
      </w:r>
      <w:r w:rsidR="004066CE">
        <w:t xml:space="preserve"> at UTC. Toward the end of the semester, you will </w:t>
      </w:r>
      <w:r w:rsidR="002279E9">
        <w:t>be emailed</w:t>
      </w:r>
      <w:r w:rsidR="004066CE">
        <w:t xml:space="preserve"> link</w:t>
      </w:r>
      <w:r w:rsidR="002279E9">
        <w:t>s</w:t>
      </w:r>
      <w:r w:rsidR="004066CE">
        <w:t xml:space="preserve"> to </w:t>
      </w:r>
      <w:r w:rsidR="002279E9">
        <w:t xml:space="preserve">course </w:t>
      </w:r>
      <w:r w:rsidR="004066CE">
        <w:t xml:space="preserve">evaluations and </w:t>
      </w:r>
      <w:r w:rsidR="0041388F">
        <w:t xml:space="preserve">you </w:t>
      </w:r>
      <w:r w:rsidR="004066CE">
        <w:t>are expected to complete them. We value your feedback and appreciate you taking time to complete the anonymous evaluations.</w:t>
      </w:r>
    </w:p>
    <w:p w14:paraId="63F5845A" w14:textId="7D7B69C2" w:rsidR="003F7CE6" w:rsidRPr="003F7CE6" w:rsidRDefault="003F7CE6" w:rsidP="004066CE">
      <w:r w:rsidRPr="003F7CE6">
        <w:rPr>
          <w:rStyle w:val="Heading2Char"/>
          <w:b/>
          <w:bCs/>
        </w:rPr>
        <w:t>UTC Bookstore:</w:t>
      </w:r>
      <w:r w:rsidR="002279E9">
        <w:rPr>
          <w:rStyle w:val="Heading2Char"/>
          <w:b/>
          <w:bCs/>
        </w:rPr>
        <w:t xml:space="preserve"> </w:t>
      </w:r>
      <w:r w:rsidR="002279E9" w:rsidRPr="002279E9">
        <w:rPr>
          <w:color w:val="000000"/>
        </w:rPr>
        <w:t>The UTC Bookstore will price match Amazon and </w:t>
      </w:r>
      <w:r w:rsidR="003844C1">
        <w:rPr>
          <w:color w:val="000000"/>
        </w:rPr>
        <w:t>Barnes and Noble (</w:t>
      </w:r>
      <w:hyperlink r:id="rId24" w:history="1">
        <w:r w:rsidR="003844C1" w:rsidRPr="00C62668">
          <w:rPr>
            <w:rStyle w:val="Hyperlink"/>
          </w:rPr>
          <w:t>https://www.barnesandnoble.com/</w:t>
        </w:r>
      </w:hyperlink>
      <w:r w:rsidR="003844C1">
        <w:t>)</w:t>
      </w:r>
      <w:r w:rsidR="002279E9" w:rsidRPr="002279E9">
        <w:rPr>
          <w:color w:val="000000"/>
        </w:rPr>
        <w:t> prices of the exact textbook - same edition, ISBN, new to new format, used to used format, and used rental to used rental format, with the same rental term.   For more information, go to the </w:t>
      </w:r>
      <w:hyperlink r:id="rId25" w:tgtFrame="_blank" w:history="1">
        <w:r w:rsidR="002279E9" w:rsidRPr="002279E9">
          <w:rPr>
            <w:rStyle w:val="Hyperlink"/>
            <w:color w:val="0066CC"/>
          </w:rPr>
          <w:t>Bookstore Price Match Program</w:t>
        </w:r>
      </w:hyperlink>
      <w:r w:rsidR="003844C1">
        <w:rPr>
          <w:color w:val="000000"/>
        </w:rPr>
        <w:t> (</w:t>
      </w:r>
      <w:hyperlink r:id="rId26" w:history="1">
        <w:r w:rsidR="003844C1">
          <w:rPr>
            <w:rStyle w:val="Hyperlink"/>
          </w:rPr>
          <w:t>https://bnc.pgtb.me/MMt77F</w:t>
        </w:r>
      </w:hyperlink>
      <w:r w:rsidR="003844C1">
        <w:t>)</w:t>
      </w:r>
      <w:r w:rsidR="002279E9" w:rsidRPr="002279E9">
        <w:rPr>
          <w:color w:val="000000"/>
        </w:rPr>
        <w:t xml:space="preserve">, visit the bookstore, email </w:t>
      </w:r>
      <w:hyperlink r:id="rId27" w:tgtFrame="_blank" w:history="1">
        <w:r w:rsidR="002279E9" w:rsidRPr="002279E9">
          <w:rPr>
            <w:rStyle w:val="Hyperlink"/>
          </w:rPr>
          <w:t>sm430@bncollege.com</w:t>
        </w:r>
      </w:hyperlink>
      <w:r w:rsidR="002279E9" w:rsidRPr="002279E9">
        <w:rPr>
          <w:color w:val="000000"/>
        </w:rPr>
        <w:t> or call 423-425-2184</w:t>
      </w:r>
      <w:r w:rsidR="002279E9" w:rsidRPr="002279E9">
        <w:rPr>
          <w:rFonts w:ascii="Calibri" w:hAnsi="Calibri" w:cs="Calibri"/>
          <w:color w:val="000000"/>
        </w:rPr>
        <w:t>.</w:t>
      </w:r>
    </w:p>
    <w:bookmarkEnd w:id="2"/>
    <w:p w14:paraId="57FB1579" w14:textId="77777777" w:rsidR="00FA0C9A" w:rsidRDefault="007364A9" w:rsidP="007364A9">
      <w:pPr>
        <w:rPr>
          <w:b/>
        </w:rPr>
      </w:pPr>
      <w:r>
        <w:rPr>
          <w:rStyle w:val="Heading2Char"/>
          <w:b/>
        </w:rPr>
        <w:t>Course Calendar/Schedule</w:t>
      </w:r>
      <w:r w:rsidRPr="001C1907">
        <w:rPr>
          <w:b/>
        </w:rPr>
        <w:t>:</w:t>
      </w:r>
    </w:p>
    <w:p w14:paraId="15E87410" w14:textId="5CCACB16" w:rsidR="007364A9" w:rsidRPr="00D5693F" w:rsidRDefault="007364A9" w:rsidP="007364A9">
      <w:pPr>
        <w:rPr>
          <w:color w:val="000000" w:themeColor="text1"/>
        </w:rPr>
      </w:pPr>
      <w:r>
        <w:t xml:space="preserve"> </w:t>
      </w:r>
      <w:sdt>
        <w:sdtPr>
          <w:id w:val="749389965"/>
          <w:placeholder>
            <w:docPart w:val="3B4043BADCAD41F9925F73378BAB517F"/>
          </w:placeholder>
        </w:sdtPr>
        <w:sdtEndPr/>
        <w:sdtContent>
          <w:sdt>
            <w:sdtPr>
              <w:rPr>
                <w:color w:val="000000" w:themeColor="text1"/>
              </w:rPr>
              <w:id w:val="963309862"/>
              <w:placeholder>
                <w:docPart w:val="DF95C90B8A75491EB7A7531BFC54E695"/>
              </w:placeholder>
            </w:sdtPr>
            <w:sdtEndPr/>
            <w:sdtContent>
              <w:r w:rsidR="00FA0C9A">
                <w:t>The schedule below contains class activities, assignments, and the final project.  Note that the course schedule is “tentative” and subject to change based on student and/or pedagogical needs.  All changes will be announced and posted on the course website.</w:t>
              </w:r>
            </w:sdtContent>
          </w:sdt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6542"/>
        <w:gridCol w:w="1042"/>
      </w:tblGrid>
      <w:tr w:rsidR="00FA0C9A" w14:paraId="0A859959" w14:textId="77777777" w:rsidTr="00C4154E">
        <w:trPr>
          <w:trHeight w:val="377"/>
          <w:jc w:val="center"/>
        </w:trPr>
        <w:tc>
          <w:tcPr>
            <w:tcW w:w="1283" w:type="dxa"/>
            <w:shd w:val="clear" w:color="auto" w:fill="A6A6A6" w:themeFill="background1" w:themeFillShade="A6"/>
          </w:tcPr>
          <w:p w14:paraId="45D68060" w14:textId="77777777" w:rsidR="00FA0C9A" w:rsidRPr="00C576BF" w:rsidRDefault="00FA0C9A" w:rsidP="000E2E46">
            <w:pPr>
              <w:jc w:val="center"/>
              <w:rPr>
                <w:b/>
                <w:i/>
              </w:rPr>
            </w:pPr>
            <w:r w:rsidRPr="00C576BF">
              <w:rPr>
                <w:b/>
                <w:i/>
              </w:rPr>
              <w:t>Class/Date</w:t>
            </w:r>
          </w:p>
        </w:tc>
        <w:tc>
          <w:tcPr>
            <w:tcW w:w="6542" w:type="dxa"/>
            <w:shd w:val="clear" w:color="auto" w:fill="A6A6A6" w:themeFill="background1" w:themeFillShade="A6"/>
          </w:tcPr>
          <w:p w14:paraId="5107C674" w14:textId="77777777" w:rsidR="00FA0C9A" w:rsidRPr="00C576BF" w:rsidRDefault="00FA0C9A" w:rsidP="000E2E46">
            <w:pPr>
              <w:jc w:val="center"/>
              <w:rPr>
                <w:b/>
                <w:i/>
              </w:rPr>
            </w:pPr>
            <w:r w:rsidRPr="00C576BF">
              <w:rPr>
                <w:b/>
                <w:i/>
              </w:rPr>
              <w:t>Activities</w:t>
            </w:r>
          </w:p>
        </w:tc>
        <w:tc>
          <w:tcPr>
            <w:tcW w:w="1042" w:type="dxa"/>
            <w:shd w:val="clear" w:color="auto" w:fill="A6A6A6" w:themeFill="background1" w:themeFillShade="A6"/>
          </w:tcPr>
          <w:p w14:paraId="32553957" w14:textId="77777777" w:rsidR="00FA0C9A" w:rsidRPr="00C576BF" w:rsidRDefault="00FA0C9A" w:rsidP="000E2E46">
            <w:pPr>
              <w:jc w:val="center"/>
              <w:rPr>
                <w:b/>
                <w:i/>
              </w:rPr>
            </w:pPr>
            <w:r w:rsidRPr="00C576BF">
              <w:rPr>
                <w:b/>
                <w:i/>
              </w:rPr>
              <w:t>Notes</w:t>
            </w:r>
          </w:p>
        </w:tc>
      </w:tr>
      <w:tr w:rsidR="00FA0C9A" w14:paraId="0EEE8D3C" w14:textId="77777777" w:rsidTr="00C4154E">
        <w:trPr>
          <w:jc w:val="center"/>
        </w:trPr>
        <w:tc>
          <w:tcPr>
            <w:tcW w:w="1283" w:type="dxa"/>
          </w:tcPr>
          <w:p w14:paraId="5CA05F11" w14:textId="2915FBD4" w:rsidR="00FA0C9A" w:rsidRDefault="00FA0C9A" w:rsidP="000E2E46">
            <w:pPr>
              <w:jc w:val="both"/>
            </w:pPr>
            <w:r>
              <w:t>Week 1</w:t>
            </w:r>
          </w:p>
        </w:tc>
        <w:tc>
          <w:tcPr>
            <w:tcW w:w="6542" w:type="dxa"/>
          </w:tcPr>
          <w:p w14:paraId="0A12C704" w14:textId="77777777" w:rsidR="00FA0C9A" w:rsidRPr="005E298B" w:rsidRDefault="00FA0C9A" w:rsidP="005E298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HAnsi"/>
              </w:rPr>
            </w:pPr>
            <w:r w:rsidRPr="005E298B">
              <w:rPr>
                <w:rFonts w:eastAsiaTheme="minorHAnsi"/>
              </w:rPr>
              <w:t>Orientation</w:t>
            </w:r>
            <w:r w:rsidR="00FB55A8" w:rsidRPr="005E298B">
              <w:rPr>
                <w:rFonts w:eastAsiaTheme="minorHAnsi"/>
              </w:rPr>
              <w:t>: Roadmap, classroom policy, and grading policy of 5440, and overview of Machine Learning theories and applications</w:t>
            </w:r>
          </w:p>
          <w:p w14:paraId="3E85BA32" w14:textId="5D96F714" w:rsidR="00FB55A8" w:rsidRPr="005E298B" w:rsidRDefault="00FB55A8" w:rsidP="005E298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HAnsi"/>
              </w:rPr>
            </w:pPr>
            <w:r w:rsidRPr="005E298B">
              <w:rPr>
                <w:rFonts w:eastAsiaTheme="minorHAnsi"/>
              </w:rPr>
              <w:t>Probability and Statistics</w:t>
            </w:r>
          </w:p>
        </w:tc>
        <w:tc>
          <w:tcPr>
            <w:tcW w:w="1042" w:type="dxa"/>
          </w:tcPr>
          <w:p w14:paraId="2B44F16C" w14:textId="2B0BBD68" w:rsidR="00FA0C9A" w:rsidRDefault="00FA0C9A" w:rsidP="000E2E46">
            <w:pPr>
              <w:jc w:val="both"/>
            </w:pPr>
          </w:p>
        </w:tc>
      </w:tr>
      <w:tr w:rsidR="00FA0C9A" w14:paraId="49806B86" w14:textId="77777777" w:rsidTr="00C4154E">
        <w:trPr>
          <w:jc w:val="center"/>
        </w:trPr>
        <w:tc>
          <w:tcPr>
            <w:tcW w:w="1283" w:type="dxa"/>
          </w:tcPr>
          <w:p w14:paraId="36AC99B2" w14:textId="57BF0664" w:rsidR="00FA0C9A" w:rsidRDefault="00FA0C9A" w:rsidP="000E2E46">
            <w:pPr>
              <w:jc w:val="both"/>
            </w:pPr>
            <w:r>
              <w:t>Week 2</w:t>
            </w:r>
          </w:p>
        </w:tc>
        <w:tc>
          <w:tcPr>
            <w:tcW w:w="6542" w:type="dxa"/>
          </w:tcPr>
          <w:p w14:paraId="0E85D7EF" w14:textId="5206BD47" w:rsidR="005E298B" w:rsidRPr="005E298B" w:rsidRDefault="005E298B" w:rsidP="005E298B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Theme="minorHAnsi"/>
              </w:rPr>
            </w:pPr>
            <w:r w:rsidRPr="005E298B">
              <w:rPr>
                <w:rFonts w:eastAsiaTheme="minorHAnsi"/>
              </w:rPr>
              <w:t>Linear algebra: vector, matrix, tensor, space</w:t>
            </w:r>
          </w:p>
          <w:p w14:paraId="16910A1F" w14:textId="3B9C5E13" w:rsidR="00FA0C9A" w:rsidRPr="005E298B" w:rsidRDefault="005E298B" w:rsidP="005E298B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Theme="minorHAnsi"/>
              </w:rPr>
            </w:pPr>
            <w:r w:rsidRPr="005E298B">
              <w:rPr>
                <w:rFonts w:eastAsiaTheme="minorHAnsi"/>
              </w:rPr>
              <w:t>Partial derivation</w:t>
            </w:r>
            <w:r>
              <w:rPr>
                <w:rFonts w:eastAsiaTheme="minorHAnsi"/>
              </w:rPr>
              <w:t xml:space="preserve"> and multi-variate calculus</w:t>
            </w:r>
          </w:p>
        </w:tc>
        <w:tc>
          <w:tcPr>
            <w:tcW w:w="1042" w:type="dxa"/>
          </w:tcPr>
          <w:p w14:paraId="553E138A" w14:textId="61A25109" w:rsidR="00FA0C9A" w:rsidRDefault="00FA0C9A" w:rsidP="000E2E46">
            <w:pPr>
              <w:jc w:val="both"/>
            </w:pPr>
          </w:p>
        </w:tc>
      </w:tr>
      <w:tr w:rsidR="00FA0C9A" w14:paraId="5E9F87D4" w14:textId="77777777" w:rsidTr="00C4154E">
        <w:trPr>
          <w:jc w:val="center"/>
        </w:trPr>
        <w:tc>
          <w:tcPr>
            <w:tcW w:w="1283" w:type="dxa"/>
          </w:tcPr>
          <w:p w14:paraId="35B97C68" w14:textId="7C6936C6" w:rsidR="00FA0C9A" w:rsidRDefault="00FA0C9A" w:rsidP="000E2E46">
            <w:pPr>
              <w:jc w:val="both"/>
            </w:pPr>
            <w:r>
              <w:t>Week 3</w:t>
            </w:r>
          </w:p>
        </w:tc>
        <w:tc>
          <w:tcPr>
            <w:tcW w:w="6542" w:type="dxa"/>
          </w:tcPr>
          <w:p w14:paraId="27632C74" w14:textId="4E36299C" w:rsidR="005E298B" w:rsidRDefault="005E298B" w:rsidP="005E298B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Optimization</w:t>
            </w:r>
            <w:r w:rsidR="0022728B">
              <w:rPr>
                <w:rFonts w:eastAsiaTheme="minorHAnsi"/>
              </w:rPr>
              <w:t>: gradient descent and Newton-Raphson</w:t>
            </w:r>
          </w:p>
          <w:p w14:paraId="27E68523" w14:textId="39DAE0CB" w:rsidR="00FA0C9A" w:rsidRPr="005E298B" w:rsidRDefault="005E298B" w:rsidP="005E298B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HAnsi"/>
              </w:rPr>
            </w:pPr>
            <w:r w:rsidRPr="005E298B">
              <w:rPr>
                <w:rFonts w:eastAsiaTheme="minorHAnsi"/>
              </w:rPr>
              <w:t xml:space="preserve">Decision tree based on </w:t>
            </w:r>
            <w:r>
              <w:rPr>
                <w:rFonts w:eastAsiaTheme="minorHAnsi"/>
              </w:rPr>
              <w:t>G</w:t>
            </w:r>
            <w:r w:rsidRPr="005E298B">
              <w:rPr>
                <w:rFonts w:eastAsiaTheme="minorHAnsi"/>
              </w:rPr>
              <w:t>ini-index and entropy</w:t>
            </w:r>
            <w:r>
              <w:rPr>
                <w:rFonts w:eastAsiaTheme="minorHAnsi"/>
              </w:rPr>
              <w:t>; random forest</w:t>
            </w:r>
          </w:p>
        </w:tc>
        <w:tc>
          <w:tcPr>
            <w:tcW w:w="1042" w:type="dxa"/>
          </w:tcPr>
          <w:p w14:paraId="518E6402" w14:textId="7C6E1146" w:rsidR="00FA0C9A" w:rsidRDefault="00FA0C9A" w:rsidP="000E2E46">
            <w:pPr>
              <w:jc w:val="both"/>
            </w:pPr>
          </w:p>
        </w:tc>
      </w:tr>
      <w:tr w:rsidR="00FA0C9A" w14:paraId="43452BAF" w14:textId="77777777" w:rsidTr="00C4154E">
        <w:trPr>
          <w:jc w:val="center"/>
        </w:trPr>
        <w:tc>
          <w:tcPr>
            <w:tcW w:w="1283" w:type="dxa"/>
          </w:tcPr>
          <w:p w14:paraId="64670C5E" w14:textId="720A2953" w:rsidR="00FA0C9A" w:rsidRDefault="00FA0C9A" w:rsidP="000E2E46">
            <w:pPr>
              <w:jc w:val="both"/>
            </w:pPr>
            <w:r>
              <w:t>Week 4</w:t>
            </w:r>
          </w:p>
        </w:tc>
        <w:tc>
          <w:tcPr>
            <w:tcW w:w="6542" w:type="dxa"/>
          </w:tcPr>
          <w:p w14:paraId="77858702" w14:textId="56C452D3" w:rsidR="005E298B" w:rsidRPr="005E298B" w:rsidRDefault="005E298B" w:rsidP="005E298B">
            <w:pPr>
              <w:pStyle w:val="ListParagraph"/>
              <w:numPr>
                <w:ilvl w:val="0"/>
                <w:numId w:val="6"/>
              </w:numPr>
              <w:rPr>
                <w:rFonts w:eastAsiaTheme="minorHAnsi"/>
              </w:rPr>
            </w:pPr>
            <w:r w:rsidRPr="005E298B">
              <w:rPr>
                <w:rFonts w:eastAsiaTheme="minorHAnsi"/>
              </w:rPr>
              <w:t xml:space="preserve">Supervised vs. Unsupervised </w:t>
            </w:r>
            <w:proofErr w:type="gramStart"/>
            <w:r w:rsidRPr="005E298B">
              <w:rPr>
                <w:rFonts w:eastAsiaTheme="minorHAnsi"/>
              </w:rPr>
              <w:t>Learning</w:t>
            </w:r>
            <w:r>
              <w:rPr>
                <w:rFonts w:eastAsiaTheme="minorHAnsi"/>
              </w:rPr>
              <w:t>;</w:t>
            </w:r>
            <w:proofErr w:type="gramEnd"/>
            <w:r w:rsidR="0022728B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classification vs. clustering.</w:t>
            </w:r>
          </w:p>
          <w:p w14:paraId="2ED88EEE" w14:textId="46457AA6" w:rsidR="005E298B" w:rsidRDefault="005E298B" w:rsidP="005E29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Theme="minorHAnsi"/>
              </w:rPr>
            </w:pPr>
            <w:r w:rsidRPr="005E298B">
              <w:rPr>
                <w:rFonts w:eastAsiaTheme="minorHAnsi"/>
              </w:rPr>
              <w:t>Regression</w:t>
            </w:r>
            <w:r>
              <w:rPr>
                <w:rFonts w:eastAsiaTheme="minorHAnsi"/>
              </w:rPr>
              <w:t xml:space="preserve"> and </w:t>
            </w:r>
            <w:r w:rsidRPr="005E298B">
              <w:rPr>
                <w:rFonts w:eastAsiaTheme="minorHAnsi"/>
              </w:rPr>
              <w:t>Logistic regression</w:t>
            </w:r>
          </w:p>
          <w:p w14:paraId="60525C52" w14:textId="44F0003A" w:rsidR="005E298B" w:rsidRPr="005E298B" w:rsidRDefault="005E298B" w:rsidP="005E29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Theme="minorHAnsi"/>
              </w:rPr>
            </w:pPr>
            <w:r w:rsidRPr="005E298B">
              <w:rPr>
                <w:rFonts w:eastAsiaTheme="minorHAnsi"/>
              </w:rPr>
              <w:t>K-Means, K-Nearest Neighbor, Hierarchical Clustering</w:t>
            </w:r>
          </w:p>
        </w:tc>
        <w:tc>
          <w:tcPr>
            <w:tcW w:w="1042" w:type="dxa"/>
          </w:tcPr>
          <w:p w14:paraId="52AC9E63" w14:textId="32CAE99B" w:rsidR="00FA0C9A" w:rsidRDefault="00C4154E" w:rsidP="000E2E46">
            <w:pPr>
              <w:jc w:val="both"/>
            </w:pPr>
            <w:r>
              <w:t>HW1</w:t>
            </w:r>
          </w:p>
        </w:tc>
      </w:tr>
      <w:tr w:rsidR="00FA0C9A" w14:paraId="14FCBD66" w14:textId="77777777" w:rsidTr="00C4154E">
        <w:trPr>
          <w:jc w:val="center"/>
        </w:trPr>
        <w:tc>
          <w:tcPr>
            <w:tcW w:w="1283" w:type="dxa"/>
          </w:tcPr>
          <w:p w14:paraId="3B2E89B1" w14:textId="580CBA46" w:rsidR="00FA0C9A" w:rsidRDefault="00FA0C9A" w:rsidP="000E2E46">
            <w:pPr>
              <w:jc w:val="both"/>
            </w:pPr>
            <w:r>
              <w:t>Week 5</w:t>
            </w:r>
          </w:p>
        </w:tc>
        <w:tc>
          <w:tcPr>
            <w:tcW w:w="6542" w:type="dxa"/>
          </w:tcPr>
          <w:p w14:paraId="41620301" w14:textId="1635E407" w:rsidR="005E298B" w:rsidRPr="005E298B" w:rsidRDefault="005E298B" w:rsidP="005E298B">
            <w:pPr>
              <w:pStyle w:val="ListParagraph"/>
              <w:numPr>
                <w:ilvl w:val="0"/>
                <w:numId w:val="7"/>
              </w:numPr>
              <w:rPr>
                <w:rFonts w:eastAsiaTheme="minorHAnsi"/>
              </w:rPr>
            </w:pPr>
            <w:r w:rsidRPr="005E298B">
              <w:rPr>
                <w:rFonts w:eastAsiaTheme="minorHAnsi"/>
              </w:rPr>
              <w:t>Dimensionality Reduction</w:t>
            </w:r>
            <w:r>
              <w:rPr>
                <w:rFonts w:eastAsiaTheme="minorHAnsi"/>
              </w:rPr>
              <w:t xml:space="preserve"> -- PCA</w:t>
            </w:r>
          </w:p>
          <w:p w14:paraId="036513D6" w14:textId="28798567" w:rsidR="00FA0C9A" w:rsidRPr="005E298B" w:rsidRDefault="0022728B" w:rsidP="005E29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Theme="minorHAnsi"/>
              </w:rPr>
            </w:pPr>
            <w:r w:rsidRPr="0022728B">
              <w:rPr>
                <w:rFonts w:eastAsiaTheme="minorHAnsi"/>
              </w:rPr>
              <w:t xml:space="preserve">Association Rule Learning: </w:t>
            </w:r>
            <w:proofErr w:type="spellStart"/>
            <w:r w:rsidRPr="0022728B">
              <w:rPr>
                <w:rFonts w:eastAsiaTheme="minorHAnsi"/>
              </w:rPr>
              <w:t>Apriori</w:t>
            </w:r>
            <w:proofErr w:type="spellEnd"/>
            <w:r w:rsidRPr="0022728B">
              <w:rPr>
                <w:rFonts w:eastAsiaTheme="minorHAnsi"/>
              </w:rPr>
              <w:t xml:space="preserve"> algorithm and Eclat algorithm</w:t>
            </w:r>
          </w:p>
        </w:tc>
        <w:tc>
          <w:tcPr>
            <w:tcW w:w="1042" w:type="dxa"/>
          </w:tcPr>
          <w:p w14:paraId="57B6A5A0" w14:textId="77777777" w:rsidR="00FA0C9A" w:rsidRDefault="00FA0C9A" w:rsidP="000E2E46">
            <w:pPr>
              <w:jc w:val="both"/>
            </w:pPr>
          </w:p>
        </w:tc>
      </w:tr>
      <w:tr w:rsidR="00FA0C9A" w14:paraId="728D4C1F" w14:textId="77777777" w:rsidTr="00C4154E">
        <w:trPr>
          <w:jc w:val="center"/>
        </w:trPr>
        <w:tc>
          <w:tcPr>
            <w:tcW w:w="1283" w:type="dxa"/>
          </w:tcPr>
          <w:p w14:paraId="3336C6DA" w14:textId="39750F17" w:rsidR="00FA0C9A" w:rsidRDefault="00FA0C9A" w:rsidP="000E2E46">
            <w:pPr>
              <w:jc w:val="both"/>
            </w:pPr>
            <w:r>
              <w:t>Week 6</w:t>
            </w:r>
          </w:p>
        </w:tc>
        <w:tc>
          <w:tcPr>
            <w:tcW w:w="6542" w:type="dxa"/>
          </w:tcPr>
          <w:p w14:paraId="63BCFED3" w14:textId="77777777" w:rsidR="0022728B" w:rsidRDefault="0022728B" w:rsidP="002272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Theme="minorHAnsi"/>
              </w:rPr>
            </w:pPr>
            <w:r w:rsidRPr="0022728B">
              <w:rPr>
                <w:rFonts w:eastAsiaTheme="minorHAnsi"/>
              </w:rPr>
              <w:t>Bayesian Network (BN)</w:t>
            </w:r>
          </w:p>
          <w:p w14:paraId="577767F2" w14:textId="013184B7" w:rsidR="00FA0C9A" w:rsidRPr="0022728B" w:rsidRDefault="0022728B" w:rsidP="002272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Theme="minorHAnsi"/>
              </w:rPr>
            </w:pPr>
            <w:r w:rsidRPr="0022728B">
              <w:rPr>
                <w:rFonts w:eastAsiaTheme="minorHAnsi"/>
              </w:rPr>
              <w:t>Hidden Markov Method (HMM)</w:t>
            </w:r>
          </w:p>
        </w:tc>
        <w:tc>
          <w:tcPr>
            <w:tcW w:w="1042" w:type="dxa"/>
          </w:tcPr>
          <w:p w14:paraId="1ADB8516" w14:textId="0115ADE5" w:rsidR="00FA0C9A" w:rsidRDefault="00FA0C9A" w:rsidP="000E2E46">
            <w:pPr>
              <w:jc w:val="both"/>
            </w:pPr>
          </w:p>
        </w:tc>
      </w:tr>
      <w:tr w:rsidR="00FA0C9A" w14:paraId="73AC7706" w14:textId="77777777" w:rsidTr="00C4154E">
        <w:trPr>
          <w:jc w:val="center"/>
        </w:trPr>
        <w:tc>
          <w:tcPr>
            <w:tcW w:w="1283" w:type="dxa"/>
          </w:tcPr>
          <w:p w14:paraId="00C55570" w14:textId="1291D1E1" w:rsidR="00FA0C9A" w:rsidRDefault="00FA0C9A" w:rsidP="000E2E46">
            <w:pPr>
              <w:jc w:val="both"/>
            </w:pPr>
            <w:r>
              <w:t>Week 7</w:t>
            </w:r>
          </w:p>
        </w:tc>
        <w:tc>
          <w:tcPr>
            <w:tcW w:w="6542" w:type="dxa"/>
          </w:tcPr>
          <w:p w14:paraId="43EBEF58" w14:textId="77777777" w:rsidR="00FA0C9A" w:rsidRDefault="0022728B" w:rsidP="0022728B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Theme="minorHAnsi"/>
              </w:rPr>
            </w:pPr>
            <w:r w:rsidRPr="0022728B">
              <w:rPr>
                <w:rFonts w:eastAsiaTheme="minorHAnsi"/>
              </w:rPr>
              <w:t>Computational Graph and Data-flow graph</w:t>
            </w:r>
          </w:p>
          <w:p w14:paraId="2D6B622F" w14:textId="02A67BE4" w:rsidR="0022728B" w:rsidRPr="0022728B" w:rsidRDefault="0022728B" w:rsidP="0022728B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Backward propagation – forward pass</w:t>
            </w:r>
          </w:p>
        </w:tc>
        <w:tc>
          <w:tcPr>
            <w:tcW w:w="1042" w:type="dxa"/>
          </w:tcPr>
          <w:p w14:paraId="0BA27D45" w14:textId="37BCD0C8" w:rsidR="00FA0C9A" w:rsidRDefault="0022728B" w:rsidP="000E2E46">
            <w:pPr>
              <w:jc w:val="both"/>
            </w:pPr>
            <w:r>
              <w:t>Exam 1</w:t>
            </w:r>
          </w:p>
        </w:tc>
      </w:tr>
      <w:tr w:rsidR="00FA0C9A" w14:paraId="57DCA037" w14:textId="77777777" w:rsidTr="00C4154E">
        <w:trPr>
          <w:jc w:val="center"/>
        </w:trPr>
        <w:tc>
          <w:tcPr>
            <w:tcW w:w="1283" w:type="dxa"/>
          </w:tcPr>
          <w:p w14:paraId="6D082009" w14:textId="084AD6EB" w:rsidR="00FA0C9A" w:rsidRDefault="00FA0C9A" w:rsidP="000E2E46">
            <w:pPr>
              <w:jc w:val="both"/>
            </w:pPr>
            <w:r>
              <w:lastRenderedPageBreak/>
              <w:t>Week 8</w:t>
            </w:r>
          </w:p>
        </w:tc>
        <w:tc>
          <w:tcPr>
            <w:tcW w:w="6542" w:type="dxa"/>
          </w:tcPr>
          <w:p w14:paraId="6BC1F68C" w14:textId="374279C9" w:rsidR="00FA0C9A" w:rsidRPr="0022728B" w:rsidRDefault="0022728B" w:rsidP="0022728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eastAsiaTheme="minorHAnsi"/>
              </w:rPr>
            </w:pPr>
            <w:r w:rsidRPr="0022728B">
              <w:rPr>
                <w:rFonts w:eastAsiaTheme="minorHAnsi"/>
              </w:rPr>
              <w:t xml:space="preserve">Backward propagation – backward pass </w:t>
            </w:r>
          </w:p>
        </w:tc>
        <w:tc>
          <w:tcPr>
            <w:tcW w:w="1042" w:type="dxa"/>
          </w:tcPr>
          <w:p w14:paraId="0B1C4DAD" w14:textId="131FBB6F" w:rsidR="00FA0C9A" w:rsidRDefault="00FA0C9A" w:rsidP="000E2E46">
            <w:pPr>
              <w:jc w:val="both"/>
            </w:pPr>
          </w:p>
        </w:tc>
      </w:tr>
      <w:tr w:rsidR="00FA0C9A" w14:paraId="0358E63E" w14:textId="77777777" w:rsidTr="00C4154E">
        <w:trPr>
          <w:jc w:val="center"/>
        </w:trPr>
        <w:tc>
          <w:tcPr>
            <w:tcW w:w="1283" w:type="dxa"/>
          </w:tcPr>
          <w:p w14:paraId="547643FB" w14:textId="0322F4C1" w:rsidR="00FA0C9A" w:rsidRDefault="00FA0C9A" w:rsidP="000E2E46">
            <w:pPr>
              <w:jc w:val="both"/>
            </w:pPr>
            <w:r>
              <w:t>Week 9</w:t>
            </w:r>
          </w:p>
        </w:tc>
        <w:tc>
          <w:tcPr>
            <w:tcW w:w="6542" w:type="dxa"/>
          </w:tcPr>
          <w:p w14:paraId="581AE4E0" w14:textId="68415931" w:rsidR="00FA0C9A" w:rsidRPr="0022728B" w:rsidRDefault="0022728B" w:rsidP="0022728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eastAsiaTheme="minorHAnsi"/>
              </w:rPr>
            </w:pPr>
            <w:r w:rsidRPr="0022728B">
              <w:rPr>
                <w:rFonts w:eastAsiaTheme="minorHAnsi"/>
              </w:rPr>
              <w:t>Multiple-Layer Perceptron Neural Network (MLP)</w:t>
            </w:r>
          </w:p>
        </w:tc>
        <w:tc>
          <w:tcPr>
            <w:tcW w:w="1042" w:type="dxa"/>
          </w:tcPr>
          <w:p w14:paraId="1ACB4669" w14:textId="41CD6297" w:rsidR="00FA0C9A" w:rsidRDefault="00C4154E" w:rsidP="000E2E46">
            <w:pPr>
              <w:jc w:val="both"/>
            </w:pPr>
            <w:r>
              <w:t>HW2</w:t>
            </w:r>
          </w:p>
        </w:tc>
      </w:tr>
      <w:tr w:rsidR="00FA0C9A" w14:paraId="4063F398" w14:textId="77777777" w:rsidTr="00C4154E">
        <w:trPr>
          <w:jc w:val="center"/>
        </w:trPr>
        <w:tc>
          <w:tcPr>
            <w:tcW w:w="1283" w:type="dxa"/>
          </w:tcPr>
          <w:p w14:paraId="107B8325" w14:textId="745E2CF6" w:rsidR="00FA0C9A" w:rsidRDefault="00FA0C9A" w:rsidP="000E2E46">
            <w:pPr>
              <w:jc w:val="both"/>
            </w:pPr>
            <w:r>
              <w:t>Week 10</w:t>
            </w:r>
          </w:p>
        </w:tc>
        <w:tc>
          <w:tcPr>
            <w:tcW w:w="6542" w:type="dxa"/>
          </w:tcPr>
          <w:p w14:paraId="68A09A74" w14:textId="6BF33577" w:rsidR="0022728B" w:rsidRPr="0022728B" w:rsidRDefault="0022728B" w:rsidP="0022728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eastAsiaTheme="minorHAnsi"/>
              </w:rPr>
            </w:pPr>
            <w:r w:rsidRPr="0022728B">
              <w:rPr>
                <w:rFonts w:eastAsiaTheme="minorHAnsi"/>
              </w:rPr>
              <w:t>Convolutional Neural Network</w:t>
            </w:r>
          </w:p>
          <w:p w14:paraId="6D62CF05" w14:textId="78A053B3" w:rsidR="00FA0C9A" w:rsidRPr="00C4154E" w:rsidRDefault="0022728B" w:rsidP="00C4154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eastAsiaTheme="minorHAnsi"/>
              </w:rPr>
            </w:pPr>
            <w:proofErr w:type="spellStart"/>
            <w:r w:rsidRPr="0022728B">
              <w:rPr>
                <w:rFonts w:eastAsiaTheme="minorHAnsi"/>
              </w:rPr>
              <w:t>AutoEncoder</w:t>
            </w:r>
            <w:proofErr w:type="spellEnd"/>
            <w:r w:rsidRPr="0022728B">
              <w:rPr>
                <w:rFonts w:eastAsiaTheme="minorHAnsi"/>
              </w:rPr>
              <w:t xml:space="preserve"> </w:t>
            </w:r>
          </w:p>
        </w:tc>
        <w:tc>
          <w:tcPr>
            <w:tcW w:w="1042" w:type="dxa"/>
          </w:tcPr>
          <w:p w14:paraId="02ACF5F2" w14:textId="1C4EEBF6" w:rsidR="00FA0C9A" w:rsidRDefault="00C4154E" w:rsidP="000E2E46">
            <w:pPr>
              <w:jc w:val="both"/>
            </w:pPr>
            <w:r>
              <w:t>HW3</w:t>
            </w:r>
          </w:p>
        </w:tc>
      </w:tr>
      <w:tr w:rsidR="00FA0C9A" w14:paraId="773DCDD1" w14:textId="77777777" w:rsidTr="00C4154E">
        <w:trPr>
          <w:jc w:val="center"/>
        </w:trPr>
        <w:tc>
          <w:tcPr>
            <w:tcW w:w="1283" w:type="dxa"/>
          </w:tcPr>
          <w:p w14:paraId="67B60563" w14:textId="1B9D063D" w:rsidR="00FA0C9A" w:rsidRDefault="00FA0C9A" w:rsidP="000E2E46">
            <w:pPr>
              <w:jc w:val="both"/>
            </w:pPr>
            <w:r>
              <w:t>Week 11</w:t>
            </w:r>
          </w:p>
        </w:tc>
        <w:tc>
          <w:tcPr>
            <w:tcW w:w="6542" w:type="dxa"/>
          </w:tcPr>
          <w:p w14:paraId="4CF9A0DF" w14:textId="334B2A0D" w:rsidR="00FA0C9A" w:rsidRPr="00C4154E" w:rsidRDefault="00C4154E" w:rsidP="00C4154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eastAsiaTheme="minorHAnsi"/>
              </w:rPr>
            </w:pPr>
            <w:r w:rsidRPr="00C4154E">
              <w:rPr>
                <w:rFonts w:eastAsiaTheme="minorHAnsi"/>
              </w:rPr>
              <w:t>Recurrent Neural Network</w:t>
            </w:r>
            <w:r>
              <w:rPr>
                <w:rFonts w:eastAsiaTheme="minorHAnsi"/>
              </w:rPr>
              <w:t xml:space="preserve"> and LSTM</w:t>
            </w:r>
          </w:p>
        </w:tc>
        <w:tc>
          <w:tcPr>
            <w:tcW w:w="1042" w:type="dxa"/>
          </w:tcPr>
          <w:p w14:paraId="1F9D7929" w14:textId="3ECFB09B" w:rsidR="00FA0C9A" w:rsidRDefault="00C4154E" w:rsidP="000E2E46">
            <w:pPr>
              <w:jc w:val="both"/>
            </w:pPr>
            <w:r>
              <w:t>HW4</w:t>
            </w:r>
          </w:p>
        </w:tc>
      </w:tr>
      <w:tr w:rsidR="00FA0C9A" w14:paraId="0C5C6B65" w14:textId="77777777" w:rsidTr="00C4154E">
        <w:trPr>
          <w:jc w:val="center"/>
        </w:trPr>
        <w:tc>
          <w:tcPr>
            <w:tcW w:w="1283" w:type="dxa"/>
          </w:tcPr>
          <w:p w14:paraId="40816ACF" w14:textId="4506B7C7" w:rsidR="00FA0C9A" w:rsidRDefault="00FA0C9A" w:rsidP="000E2E46">
            <w:pPr>
              <w:jc w:val="both"/>
            </w:pPr>
            <w:r>
              <w:t>Week 12</w:t>
            </w:r>
          </w:p>
        </w:tc>
        <w:tc>
          <w:tcPr>
            <w:tcW w:w="6542" w:type="dxa"/>
          </w:tcPr>
          <w:p w14:paraId="3FEB57AC" w14:textId="7633839D" w:rsidR="00FA0C9A" w:rsidRPr="00C4154E" w:rsidRDefault="00C4154E" w:rsidP="00C4154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eastAsiaTheme="minorHAnsi"/>
              </w:rPr>
            </w:pPr>
            <w:r w:rsidRPr="00C4154E">
              <w:rPr>
                <w:rFonts w:eastAsiaTheme="minorHAnsi"/>
              </w:rPr>
              <w:t>Generative Adversarial Network (GAN): constructor and discriminator</w:t>
            </w:r>
          </w:p>
        </w:tc>
        <w:tc>
          <w:tcPr>
            <w:tcW w:w="1042" w:type="dxa"/>
          </w:tcPr>
          <w:p w14:paraId="428F3E78" w14:textId="1C15A72F" w:rsidR="00FA0C9A" w:rsidRDefault="00C4154E" w:rsidP="000E2E46">
            <w:pPr>
              <w:jc w:val="both"/>
            </w:pPr>
            <w:r>
              <w:t>HW5</w:t>
            </w:r>
          </w:p>
        </w:tc>
      </w:tr>
      <w:tr w:rsidR="00FA0C9A" w14:paraId="3389C9D7" w14:textId="77777777" w:rsidTr="00C4154E">
        <w:trPr>
          <w:jc w:val="center"/>
        </w:trPr>
        <w:tc>
          <w:tcPr>
            <w:tcW w:w="1283" w:type="dxa"/>
          </w:tcPr>
          <w:p w14:paraId="5D4064BC" w14:textId="7CDA7348" w:rsidR="00FA0C9A" w:rsidRDefault="00FA0C9A" w:rsidP="000E2E46">
            <w:pPr>
              <w:jc w:val="both"/>
            </w:pPr>
            <w:r>
              <w:t>Week 13</w:t>
            </w:r>
          </w:p>
        </w:tc>
        <w:tc>
          <w:tcPr>
            <w:tcW w:w="6542" w:type="dxa"/>
          </w:tcPr>
          <w:p w14:paraId="7ED59D00" w14:textId="77777777" w:rsidR="00C4154E" w:rsidRPr="00C4154E" w:rsidRDefault="00C4154E" w:rsidP="00C4154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eastAsiaTheme="minorHAnsi"/>
              </w:rPr>
            </w:pPr>
            <w:r w:rsidRPr="00C4154E">
              <w:rPr>
                <w:rFonts w:eastAsiaTheme="minorHAnsi"/>
              </w:rPr>
              <w:t>Reinforcement Learning</w:t>
            </w:r>
          </w:p>
          <w:p w14:paraId="67A6963E" w14:textId="42BA4428" w:rsidR="00C4154E" w:rsidRPr="00C4154E" w:rsidRDefault="00C4154E" w:rsidP="00C4154E">
            <w:pPr>
              <w:pStyle w:val="ListParagraph"/>
              <w:numPr>
                <w:ilvl w:val="1"/>
                <w:numId w:val="11"/>
              </w:numPr>
              <w:jc w:val="both"/>
              <w:rPr>
                <w:rFonts w:eastAsiaTheme="minorHAnsi"/>
              </w:rPr>
            </w:pPr>
            <w:r w:rsidRPr="00C4154E">
              <w:rPr>
                <w:rFonts w:eastAsiaTheme="minorHAnsi"/>
              </w:rPr>
              <w:t>Value-based: DQN</w:t>
            </w:r>
          </w:p>
          <w:p w14:paraId="0A6577F6" w14:textId="287DBE79" w:rsidR="00FA0C9A" w:rsidRPr="00C4154E" w:rsidRDefault="00C4154E" w:rsidP="00C4154E">
            <w:pPr>
              <w:pStyle w:val="ListParagraph"/>
              <w:numPr>
                <w:ilvl w:val="1"/>
                <w:numId w:val="11"/>
              </w:numPr>
              <w:jc w:val="both"/>
              <w:rPr>
                <w:rFonts w:eastAsiaTheme="minorHAnsi"/>
              </w:rPr>
            </w:pPr>
            <w:r w:rsidRPr="00C4154E">
              <w:rPr>
                <w:rFonts w:eastAsiaTheme="minorHAnsi"/>
              </w:rPr>
              <w:t>policy-based: A3C</w:t>
            </w:r>
          </w:p>
        </w:tc>
        <w:tc>
          <w:tcPr>
            <w:tcW w:w="1042" w:type="dxa"/>
          </w:tcPr>
          <w:p w14:paraId="71B7CEEA" w14:textId="77777777" w:rsidR="00FA0C9A" w:rsidRDefault="00FA0C9A" w:rsidP="000E2E46">
            <w:pPr>
              <w:jc w:val="both"/>
            </w:pPr>
          </w:p>
        </w:tc>
      </w:tr>
      <w:tr w:rsidR="00FA0C9A" w14:paraId="60910E0A" w14:textId="77777777" w:rsidTr="00C4154E">
        <w:trPr>
          <w:jc w:val="center"/>
        </w:trPr>
        <w:tc>
          <w:tcPr>
            <w:tcW w:w="1283" w:type="dxa"/>
          </w:tcPr>
          <w:p w14:paraId="5048AF01" w14:textId="16DE3FE5" w:rsidR="00FA0C9A" w:rsidRDefault="00FA0C9A" w:rsidP="000E2E46">
            <w:pPr>
              <w:jc w:val="both"/>
            </w:pPr>
            <w:r>
              <w:t>Week 14</w:t>
            </w:r>
          </w:p>
        </w:tc>
        <w:tc>
          <w:tcPr>
            <w:tcW w:w="6542" w:type="dxa"/>
          </w:tcPr>
          <w:p w14:paraId="0F6E8A10" w14:textId="2BCCBBAB" w:rsidR="00FA0C9A" w:rsidRPr="00C4154E" w:rsidRDefault="00C4154E" w:rsidP="00C4154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eastAsiaTheme="minorHAnsi"/>
              </w:rPr>
            </w:pPr>
            <w:r w:rsidRPr="00C4154E">
              <w:rPr>
                <w:rFonts w:eastAsiaTheme="minorHAnsi"/>
              </w:rPr>
              <w:t>Summary of neural network architecture</w:t>
            </w:r>
          </w:p>
        </w:tc>
        <w:tc>
          <w:tcPr>
            <w:tcW w:w="1042" w:type="dxa"/>
          </w:tcPr>
          <w:p w14:paraId="1EB35358" w14:textId="77777777" w:rsidR="00FA0C9A" w:rsidRDefault="00FA0C9A" w:rsidP="000E2E46">
            <w:pPr>
              <w:jc w:val="both"/>
            </w:pPr>
          </w:p>
        </w:tc>
      </w:tr>
      <w:tr w:rsidR="00FA0C9A" w14:paraId="65F6E40D" w14:textId="77777777" w:rsidTr="00C4154E">
        <w:trPr>
          <w:jc w:val="center"/>
        </w:trPr>
        <w:tc>
          <w:tcPr>
            <w:tcW w:w="1283" w:type="dxa"/>
          </w:tcPr>
          <w:p w14:paraId="6EADC522" w14:textId="6B8B426A" w:rsidR="00FA0C9A" w:rsidRPr="00C4154E" w:rsidRDefault="00FB55A8" w:rsidP="000E2E46">
            <w:pPr>
              <w:jc w:val="both"/>
            </w:pPr>
            <w:r w:rsidRPr="00C4154E">
              <w:t>Week 15</w:t>
            </w:r>
          </w:p>
        </w:tc>
        <w:tc>
          <w:tcPr>
            <w:tcW w:w="6542" w:type="dxa"/>
          </w:tcPr>
          <w:p w14:paraId="1B708990" w14:textId="0409253A" w:rsidR="00FA0C9A" w:rsidRPr="00C4154E" w:rsidRDefault="00C4154E" w:rsidP="000E2E46">
            <w:r w:rsidRPr="00C4154E">
              <w:t>Review of CPSC5440</w:t>
            </w:r>
          </w:p>
        </w:tc>
        <w:tc>
          <w:tcPr>
            <w:tcW w:w="1042" w:type="dxa"/>
          </w:tcPr>
          <w:p w14:paraId="475A157B" w14:textId="26D19130" w:rsidR="00FA0C9A" w:rsidRDefault="00C4154E" w:rsidP="000E2E46">
            <w:pPr>
              <w:jc w:val="both"/>
            </w:pPr>
            <w:r>
              <w:t>Exam 2</w:t>
            </w:r>
          </w:p>
        </w:tc>
      </w:tr>
      <w:tr w:rsidR="00FB55A8" w14:paraId="771E76B4" w14:textId="77777777" w:rsidTr="00C4154E">
        <w:trPr>
          <w:jc w:val="center"/>
        </w:trPr>
        <w:tc>
          <w:tcPr>
            <w:tcW w:w="1283" w:type="dxa"/>
          </w:tcPr>
          <w:p w14:paraId="24026C0C" w14:textId="388DDD9F" w:rsidR="00FB55A8" w:rsidRDefault="00FB55A8" w:rsidP="000E2E46">
            <w:pPr>
              <w:jc w:val="both"/>
            </w:pPr>
            <w:r>
              <w:t>Week 16</w:t>
            </w:r>
          </w:p>
        </w:tc>
        <w:tc>
          <w:tcPr>
            <w:tcW w:w="6542" w:type="dxa"/>
          </w:tcPr>
          <w:p w14:paraId="0BF7CFD8" w14:textId="2A047A92" w:rsidR="00FB55A8" w:rsidRPr="00C4154E" w:rsidRDefault="00FB55A8" w:rsidP="000E2E46">
            <w:r w:rsidRPr="00C4154E">
              <w:t>Final project presentation and technical report</w:t>
            </w:r>
          </w:p>
        </w:tc>
        <w:tc>
          <w:tcPr>
            <w:tcW w:w="1042" w:type="dxa"/>
          </w:tcPr>
          <w:p w14:paraId="3CED4FE2" w14:textId="77777777" w:rsidR="00FB55A8" w:rsidRDefault="00FB55A8" w:rsidP="000E2E46">
            <w:pPr>
              <w:jc w:val="both"/>
            </w:pPr>
          </w:p>
        </w:tc>
      </w:tr>
    </w:tbl>
    <w:p w14:paraId="049AFEC3" w14:textId="492C24D4" w:rsidR="00AE0197" w:rsidRDefault="00AE0197" w:rsidP="00D5693F">
      <w:pPr>
        <w:rPr>
          <w:color w:val="000000" w:themeColor="text1"/>
        </w:rPr>
      </w:pPr>
    </w:p>
    <w:p w14:paraId="009A6728" w14:textId="77777777" w:rsidR="00AE0197" w:rsidRPr="00D5693F" w:rsidRDefault="00AE0197" w:rsidP="00AE0197">
      <w:pPr>
        <w:rPr>
          <w:color w:val="000000" w:themeColor="text1"/>
        </w:rPr>
      </w:pPr>
      <w:r w:rsidRPr="00753626">
        <w:rPr>
          <w:b/>
          <w:bCs/>
          <w:color w:val="000000"/>
        </w:rPr>
        <w:t>This syllabus is subject to change with notification on UTC Learn, email, or other written notification.</w:t>
      </w:r>
    </w:p>
    <w:p w14:paraId="3D8DB660" w14:textId="77777777" w:rsidR="00AE0197" w:rsidRPr="00D5693F" w:rsidRDefault="00AE0197" w:rsidP="00D5693F">
      <w:pPr>
        <w:rPr>
          <w:color w:val="000000" w:themeColor="text1"/>
        </w:rPr>
      </w:pPr>
    </w:p>
    <w:sectPr w:rsidR="00AE0197" w:rsidRPr="00D5693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CCBE6" w14:textId="77777777" w:rsidR="008C7600" w:rsidRDefault="008C7600" w:rsidP="0080535A">
      <w:r>
        <w:separator/>
      </w:r>
    </w:p>
  </w:endnote>
  <w:endnote w:type="continuationSeparator" w:id="0">
    <w:p w14:paraId="2F553CCB" w14:textId="77777777" w:rsidR="008C7600" w:rsidRDefault="008C7600" w:rsidP="00805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C5DFF" w14:textId="77777777" w:rsidR="006168CD" w:rsidRDefault="00616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53CD1" w14:textId="77DB02EF" w:rsidR="00E82D9B" w:rsidRPr="00FF4657" w:rsidRDefault="00E82D9B" w:rsidP="00290A40">
    <w:pPr>
      <w:pStyle w:val="Footer"/>
      <w:jc w:val="center"/>
    </w:pPr>
    <w:r w:rsidRPr="00FF4657">
      <w:fldChar w:fldCharType="begin"/>
    </w:r>
    <w:r w:rsidRPr="00FF4657">
      <w:instrText xml:space="preserve"> PAGE   \* MERGEFORMAT </w:instrText>
    </w:r>
    <w:r w:rsidRPr="00FF4657">
      <w:fldChar w:fldCharType="separate"/>
    </w:r>
    <w:r w:rsidR="00B33153">
      <w:rPr>
        <w:noProof/>
      </w:rPr>
      <w:t>3</w:t>
    </w:r>
    <w:r w:rsidRPr="00FF4657">
      <w:rPr>
        <w:noProof/>
      </w:rPr>
      <w:fldChar w:fldCharType="end"/>
    </w:r>
  </w:p>
  <w:p w14:paraId="3B1ADD3E" w14:textId="77777777" w:rsidR="00E82D9B" w:rsidRDefault="00E82D9B" w:rsidP="008053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3EA5D" w14:textId="77777777" w:rsidR="006168CD" w:rsidRDefault="00616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54887" w14:textId="77777777" w:rsidR="008C7600" w:rsidRDefault="008C7600" w:rsidP="0080535A">
      <w:r>
        <w:separator/>
      </w:r>
    </w:p>
  </w:footnote>
  <w:footnote w:type="continuationSeparator" w:id="0">
    <w:p w14:paraId="4BE21A4B" w14:textId="77777777" w:rsidR="008C7600" w:rsidRDefault="008C7600" w:rsidP="00805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82FEA" w14:textId="77777777" w:rsidR="006168CD" w:rsidRDefault="006168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97972" w14:textId="77777777" w:rsidR="00FF4657" w:rsidRDefault="006168CD" w:rsidP="00D5693F">
    <w:pPr>
      <w:jc w:val="center"/>
    </w:pPr>
    <w:r>
      <w:t xml:space="preserve">The </w:t>
    </w:r>
    <w:r w:rsidR="00FF4657" w:rsidRPr="00FF4657">
      <w:t>University of Tennessee at Chattanooga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A67EF" w14:textId="77777777" w:rsidR="006168CD" w:rsidRDefault="00616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23A5"/>
    <w:multiLevelType w:val="hybridMultilevel"/>
    <w:tmpl w:val="69B8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183F"/>
    <w:multiLevelType w:val="hybridMultilevel"/>
    <w:tmpl w:val="83968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A5638"/>
    <w:multiLevelType w:val="hybridMultilevel"/>
    <w:tmpl w:val="F3C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D57E7"/>
    <w:multiLevelType w:val="hybridMultilevel"/>
    <w:tmpl w:val="F5FE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231876"/>
    <w:multiLevelType w:val="hybridMultilevel"/>
    <w:tmpl w:val="2F74D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4A3E68"/>
    <w:multiLevelType w:val="hybridMultilevel"/>
    <w:tmpl w:val="D776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C5733"/>
    <w:multiLevelType w:val="hybridMultilevel"/>
    <w:tmpl w:val="313C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53C89"/>
    <w:multiLevelType w:val="hybridMultilevel"/>
    <w:tmpl w:val="A54CF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2F2D0A"/>
    <w:multiLevelType w:val="hybridMultilevel"/>
    <w:tmpl w:val="2EBE8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1D764F"/>
    <w:multiLevelType w:val="hybridMultilevel"/>
    <w:tmpl w:val="02D4D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623451"/>
    <w:multiLevelType w:val="hybridMultilevel"/>
    <w:tmpl w:val="6EC4B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95604C"/>
    <w:multiLevelType w:val="hybridMultilevel"/>
    <w:tmpl w:val="09624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1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5A"/>
    <w:rsid w:val="00001051"/>
    <w:rsid w:val="00007135"/>
    <w:rsid w:val="0000781E"/>
    <w:rsid w:val="00021C8E"/>
    <w:rsid w:val="00027034"/>
    <w:rsid w:val="000459C5"/>
    <w:rsid w:val="00054CD8"/>
    <w:rsid w:val="000A4F68"/>
    <w:rsid w:val="000B2433"/>
    <w:rsid w:val="000B3BA3"/>
    <w:rsid w:val="000C13FF"/>
    <w:rsid w:val="000D14F7"/>
    <w:rsid w:val="000F2D3F"/>
    <w:rsid w:val="000F2E95"/>
    <w:rsid w:val="000F6CEE"/>
    <w:rsid w:val="00113838"/>
    <w:rsid w:val="00131995"/>
    <w:rsid w:val="00135026"/>
    <w:rsid w:val="00136359"/>
    <w:rsid w:val="00137082"/>
    <w:rsid w:val="00160403"/>
    <w:rsid w:val="00167E40"/>
    <w:rsid w:val="00183E88"/>
    <w:rsid w:val="00183FDF"/>
    <w:rsid w:val="001954E2"/>
    <w:rsid w:val="001A2C6F"/>
    <w:rsid w:val="001C1907"/>
    <w:rsid w:val="001D2656"/>
    <w:rsid w:val="001D5CB9"/>
    <w:rsid w:val="001E3481"/>
    <w:rsid w:val="001E3F78"/>
    <w:rsid w:val="001F7825"/>
    <w:rsid w:val="00210341"/>
    <w:rsid w:val="002140DF"/>
    <w:rsid w:val="00223F97"/>
    <w:rsid w:val="0022728B"/>
    <w:rsid w:val="002279E9"/>
    <w:rsid w:val="00232004"/>
    <w:rsid w:val="00242C86"/>
    <w:rsid w:val="00260686"/>
    <w:rsid w:val="002759F1"/>
    <w:rsid w:val="00277BA2"/>
    <w:rsid w:val="002824CE"/>
    <w:rsid w:val="00290A40"/>
    <w:rsid w:val="00290CB2"/>
    <w:rsid w:val="002933DB"/>
    <w:rsid w:val="002B12F8"/>
    <w:rsid w:val="002C7AD5"/>
    <w:rsid w:val="002E6E71"/>
    <w:rsid w:val="002F58A2"/>
    <w:rsid w:val="00311CE8"/>
    <w:rsid w:val="003161A4"/>
    <w:rsid w:val="00343EEE"/>
    <w:rsid w:val="00350D56"/>
    <w:rsid w:val="00366B68"/>
    <w:rsid w:val="003772FA"/>
    <w:rsid w:val="003844C1"/>
    <w:rsid w:val="00384AB2"/>
    <w:rsid w:val="0039021E"/>
    <w:rsid w:val="00391E72"/>
    <w:rsid w:val="003B60C6"/>
    <w:rsid w:val="003B6C7B"/>
    <w:rsid w:val="003B7155"/>
    <w:rsid w:val="003C39D6"/>
    <w:rsid w:val="003D5347"/>
    <w:rsid w:val="003E5879"/>
    <w:rsid w:val="003F1B02"/>
    <w:rsid w:val="003F7CE6"/>
    <w:rsid w:val="004066CE"/>
    <w:rsid w:val="0041388F"/>
    <w:rsid w:val="00414DCB"/>
    <w:rsid w:val="00441E1D"/>
    <w:rsid w:val="00442B2B"/>
    <w:rsid w:val="0044728F"/>
    <w:rsid w:val="0046675A"/>
    <w:rsid w:val="00467DF6"/>
    <w:rsid w:val="00481E07"/>
    <w:rsid w:val="004825C6"/>
    <w:rsid w:val="00485A9E"/>
    <w:rsid w:val="004A1C4D"/>
    <w:rsid w:val="004B18E1"/>
    <w:rsid w:val="004B77F1"/>
    <w:rsid w:val="004F49C1"/>
    <w:rsid w:val="005348BB"/>
    <w:rsid w:val="00535043"/>
    <w:rsid w:val="005746F4"/>
    <w:rsid w:val="0057701F"/>
    <w:rsid w:val="00584201"/>
    <w:rsid w:val="005A1D11"/>
    <w:rsid w:val="005D0D9E"/>
    <w:rsid w:val="005D0DD6"/>
    <w:rsid w:val="005D7C2B"/>
    <w:rsid w:val="005E298B"/>
    <w:rsid w:val="0060741F"/>
    <w:rsid w:val="006168CD"/>
    <w:rsid w:val="0061746F"/>
    <w:rsid w:val="0063181F"/>
    <w:rsid w:val="00633990"/>
    <w:rsid w:val="00634625"/>
    <w:rsid w:val="00645367"/>
    <w:rsid w:val="006570D6"/>
    <w:rsid w:val="00684513"/>
    <w:rsid w:val="006864B3"/>
    <w:rsid w:val="006B195D"/>
    <w:rsid w:val="006D270B"/>
    <w:rsid w:val="006F0C1F"/>
    <w:rsid w:val="00707269"/>
    <w:rsid w:val="00723B4D"/>
    <w:rsid w:val="00724659"/>
    <w:rsid w:val="007364A9"/>
    <w:rsid w:val="00753E6F"/>
    <w:rsid w:val="00755D36"/>
    <w:rsid w:val="007801F2"/>
    <w:rsid w:val="00781CDC"/>
    <w:rsid w:val="00785238"/>
    <w:rsid w:val="007B48A2"/>
    <w:rsid w:val="007C09F8"/>
    <w:rsid w:val="007E17B6"/>
    <w:rsid w:val="00800F95"/>
    <w:rsid w:val="00803D5B"/>
    <w:rsid w:val="0080535A"/>
    <w:rsid w:val="00820C45"/>
    <w:rsid w:val="00854548"/>
    <w:rsid w:val="00891E06"/>
    <w:rsid w:val="008A1DFC"/>
    <w:rsid w:val="008A2869"/>
    <w:rsid w:val="008B7AAD"/>
    <w:rsid w:val="008C72B4"/>
    <w:rsid w:val="008C7600"/>
    <w:rsid w:val="008C7969"/>
    <w:rsid w:val="008D2352"/>
    <w:rsid w:val="00902977"/>
    <w:rsid w:val="00917C1B"/>
    <w:rsid w:val="009212EC"/>
    <w:rsid w:val="009326BE"/>
    <w:rsid w:val="00932EDF"/>
    <w:rsid w:val="00932FB1"/>
    <w:rsid w:val="00960E71"/>
    <w:rsid w:val="0098216B"/>
    <w:rsid w:val="00990C26"/>
    <w:rsid w:val="009913B5"/>
    <w:rsid w:val="009A773D"/>
    <w:rsid w:val="009C51F8"/>
    <w:rsid w:val="009C764D"/>
    <w:rsid w:val="009E3901"/>
    <w:rsid w:val="009E48A0"/>
    <w:rsid w:val="00A021AC"/>
    <w:rsid w:val="00A02DB9"/>
    <w:rsid w:val="00A1407D"/>
    <w:rsid w:val="00A2477C"/>
    <w:rsid w:val="00A26E25"/>
    <w:rsid w:val="00A7047C"/>
    <w:rsid w:val="00A7532F"/>
    <w:rsid w:val="00A86987"/>
    <w:rsid w:val="00AA3290"/>
    <w:rsid w:val="00AA42F8"/>
    <w:rsid w:val="00AA5CDE"/>
    <w:rsid w:val="00AA60B1"/>
    <w:rsid w:val="00AB72BE"/>
    <w:rsid w:val="00AC4119"/>
    <w:rsid w:val="00AD5006"/>
    <w:rsid w:val="00AD6BC7"/>
    <w:rsid w:val="00AE0197"/>
    <w:rsid w:val="00B15F65"/>
    <w:rsid w:val="00B21D7D"/>
    <w:rsid w:val="00B33153"/>
    <w:rsid w:val="00B4721F"/>
    <w:rsid w:val="00B472CB"/>
    <w:rsid w:val="00B75631"/>
    <w:rsid w:val="00B75D42"/>
    <w:rsid w:val="00B773D3"/>
    <w:rsid w:val="00B77646"/>
    <w:rsid w:val="00B857B1"/>
    <w:rsid w:val="00B923CC"/>
    <w:rsid w:val="00BA63E2"/>
    <w:rsid w:val="00BB2D23"/>
    <w:rsid w:val="00BC14CA"/>
    <w:rsid w:val="00BE19E1"/>
    <w:rsid w:val="00BF5E60"/>
    <w:rsid w:val="00C0625B"/>
    <w:rsid w:val="00C276D3"/>
    <w:rsid w:val="00C4154E"/>
    <w:rsid w:val="00C610A5"/>
    <w:rsid w:val="00C61AB9"/>
    <w:rsid w:val="00C631CB"/>
    <w:rsid w:val="00C65538"/>
    <w:rsid w:val="00C81B54"/>
    <w:rsid w:val="00C81EC7"/>
    <w:rsid w:val="00C834D7"/>
    <w:rsid w:val="00C8367B"/>
    <w:rsid w:val="00CA46F5"/>
    <w:rsid w:val="00CB7D3D"/>
    <w:rsid w:val="00CC180D"/>
    <w:rsid w:val="00CC41E9"/>
    <w:rsid w:val="00CF3CA5"/>
    <w:rsid w:val="00CF71AE"/>
    <w:rsid w:val="00CF7B7B"/>
    <w:rsid w:val="00D002F9"/>
    <w:rsid w:val="00D052AD"/>
    <w:rsid w:val="00D15898"/>
    <w:rsid w:val="00D20144"/>
    <w:rsid w:val="00D33EDB"/>
    <w:rsid w:val="00D34EC4"/>
    <w:rsid w:val="00D43B26"/>
    <w:rsid w:val="00D46B72"/>
    <w:rsid w:val="00D5693F"/>
    <w:rsid w:val="00D7045E"/>
    <w:rsid w:val="00DA17DC"/>
    <w:rsid w:val="00DA34DF"/>
    <w:rsid w:val="00DD527A"/>
    <w:rsid w:val="00DE327E"/>
    <w:rsid w:val="00DE72EB"/>
    <w:rsid w:val="00DF0DD2"/>
    <w:rsid w:val="00DF6989"/>
    <w:rsid w:val="00E001A1"/>
    <w:rsid w:val="00E14D16"/>
    <w:rsid w:val="00E24181"/>
    <w:rsid w:val="00E329CD"/>
    <w:rsid w:val="00E41A35"/>
    <w:rsid w:val="00E53347"/>
    <w:rsid w:val="00E627CD"/>
    <w:rsid w:val="00E62F90"/>
    <w:rsid w:val="00E6718E"/>
    <w:rsid w:val="00E82D9B"/>
    <w:rsid w:val="00E97161"/>
    <w:rsid w:val="00EA53F8"/>
    <w:rsid w:val="00EB674D"/>
    <w:rsid w:val="00EC6494"/>
    <w:rsid w:val="00EF0060"/>
    <w:rsid w:val="00EF4244"/>
    <w:rsid w:val="00EF563A"/>
    <w:rsid w:val="00EF7D37"/>
    <w:rsid w:val="00F15CB0"/>
    <w:rsid w:val="00F23D7E"/>
    <w:rsid w:val="00F32206"/>
    <w:rsid w:val="00F63ADA"/>
    <w:rsid w:val="00F71A50"/>
    <w:rsid w:val="00FA0C9A"/>
    <w:rsid w:val="00FA2E6A"/>
    <w:rsid w:val="00FB55A8"/>
    <w:rsid w:val="00FD3873"/>
    <w:rsid w:val="00FF1AEA"/>
    <w:rsid w:val="00FF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09E5"/>
  <w15:docId w15:val="{4F30AD69-43F6-4301-BD4B-B440C98B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35A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80D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65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6675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180D"/>
    <w:rPr>
      <w:rFonts w:ascii="Times New Roman" w:hAnsi="Times New Roman"/>
      <w:b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82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D9B"/>
  </w:style>
  <w:style w:type="paragraph" w:styleId="Footer">
    <w:name w:val="footer"/>
    <w:basedOn w:val="Normal"/>
    <w:link w:val="FooterChar"/>
    <w:uiPriority w:val="99"/>
    <w:unhideWhenUsed/>
    <w:rsid w:val="00E82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D9B"/>
  </w:style>
  <w:style w:type="paragraph" w:styleId="NoSpacing">
    <w:name w:val="No Spacing"/>
    <w:uiPriority w:val="1"/>
    <w:qFormat/>
    <w:rsid w:val="00D43B2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4657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7364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64A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rsid w:val="00EB674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F7CE6"/>
    <w:rPr>
      <w:color w:val="800080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F7C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D0DD6"/>
    <w:pPr>
      <w:spacing w:before="100" w:beforeAutospacing="1" w:after="100" w:afterAutospacing="1" w:line="240" w:lineRule="auto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311CE8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lang w:eastAsia="zh-CN"/>
    </w:rPr>
  </w:style>
  <w:style w:type="table" w:styleId="TableGrid">
    <w:name w:val="Table Grid"/>
    <w:basedOn w:val="TableNormal"/>
    <w:uiPriority w:val="59"/>
    <w:rsid w:val="00FA0C9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65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tc.edu/walker-center-teaching-learning/covid-19-absence-policy.php" TargetMode="External"/><Relationship Id="rId18" Type="http://schemas.openxmlformats.org/officeDocument/2006/relationships/hyperlink" Target="https://new.utc.edu/information-technology/learning-from-home" TargetMode="External"/><Relationship Id="rId26" Type="http://schemas.openxmlformats.org/officeDocument/2006/relationships/hyperlink" Target="https://bnc.pgtb.me/MMt77F" TargetMode="External"/><Relationship Id="rId3" Type="http://schemas.openxmlformats.org/officeDocument/2006/relationships/styles" Target="styles.xml"/><Relationship Id="rId21" Type="http://schemas.openxmlformats.org/officeDocument/2006/relationships/hyperlink" Target="mailto:DRC@utc.edu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utc.edu/walker-center-teaching-learning/covid-19-absence-policy.php" TargetMode="External"/><Relationship Id="rId17" Type="http://schemas.openxmlformats.org/officeDocument/2006/relationships/hyperlink" Target="https://new.utc.edu/information-technology/learning-from-home" TargetMode="External"/><Relationship Id="rId25" Type="http://schemas.openxmlformats.org/officeDocument/2006/relationships/hyperlink" Target="https://bnc.pgtb.me/MMt77F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mailto:helpdesk@utc.edu" TargetMode="External"/><Relationship Id="rId20" Type="http://schemas.openxmlformats.org/officeDocument/2006/relationships/hyperlink" Target="https://www.utc.edu/disability-resource-center/index.php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tc.edu/walker-center-teaching-learning/covid-19-safety-policy.php" TargetMode="External"/><Relationship Id="rId24" Type="http://schemas.openxmlformats.org/officeDocument/2006/relationships/hyperlink" Target="https://www.barnesandnoble.com/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cm.maxient.com/reportingform.php?UTChattanooga&amp;layout_id=70" TargetMode="External"/><Relationship Id="rId23" Type="http://schemas.openxmlformats.org/officeDocument/2006/relationships/hyperlink" Target="https://www.utc.edu/student-conduct/codes.php" TargetMode="Externa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hyperlink" Target="https://www.utc.edu/walker-center-teaching-learning/covid-19-safety-policy.php" TargetMode="External"/><Relationship Id="rId19" Type="http://schemas.openxmlformats.org/officeDocument/2006/relationships/hyperlink" Target="https://www.utc.edu/disability-resource-center/index.php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LHS442@mocs.utc.edu" TargetMode="External"/><Relationship Id="rId14" Type="http://schemas.openxmlformats.org/officeDocument/2006/relationships/hyperlink" Target="https://www.utc.edu/dean-students/complaint.php" TargetMode="External"/><Relationship Id="rId22" Type="http://schemas.openxmlformats.org/officeDocument/2006/relationships/hyperlink" Target="https://www.utc.edu/student-conduct/codes.php" TargetMode="External"/><Relationship Id="rId27" Type="http://schemas.openxmlformats.org/officeDocument/2006/relationships/hyperlink" Target="mailto:sm430@bncollege.com" TargetMode="Externa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Relationship Id="rId8" Type="http://schemas.openxmlformats.org/officeDocument/2006/relationships/hyperlink" Target="mailto:BGQ527@mocs.utc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916B49471749AC8FCED34C83A93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05839-CDE0-41F2-9A11-963090FDD79B}"/>
      </w:docPartPr>
      <w:docPartBody>
        <w:p w:rsidR="00BB56F7" w:rsidRDefault="0067741C" w:rsidP="0067741C">
          <w:pPr>
            <w:pStyle w:val="0D916B49471749AC8FCED34C83A933D7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1A33AB1E93AF4F0186CBFECA38230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E1CE4-890F-45F2-9BC5-4154C29FAF24}"/>
      </w:docPartPr>
      <w:docPartBody>
        <w:p w:rsidR="00BB56F7" w:rsidRDefault="0067741C" w:rsidP="0067741C">
          <w:pPr>
            <w:pStyle w:val="1A33AB1E93AF4F0186CBFECA3823027F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1B6AA77BE6D54A21A345362B6964A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C3574-E5DE-4F9F-8274-640E09C9C033}"/>
      </w:docPartPr>
      <w:docPartBody>
        <w:p w:rsidR="00BB56F7" w:rsidRDefault="0067741C" w:rsidP="0067741C">
          <w:pPr>
            <w:pStyle w:val="1B6AA77BE6D54A21A345362B6964A654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4A9DA2A8EB8E4991BD1DB357A2E70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48806-457F-46F0-8A1F-97531E5C977F}"/>
      </w:docPartPr>
      <w:docPartBody>
        <w:p w:rsidR="00083966" w:rsidRDefault="00CF3443" w:rsidP="00CF3443">
          <w:pPr>
            <w:pStyle w:val="4A9DA2A8EB8E4991BD1DB357A2E70394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4E78DE13DF7D433BA782CC7AFB95E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E02CA-09C2-4391-B60E-93F63624A647}"/>
      </w:docPartPr>
      <w:docPartBody>
        <w:p w:rsidR="00083966" w:rsidRDefault="00CF3443" w:rsidP="00CF3443">
          <w:pPr>
            <w:pStyle w:val="4E78DE13DF7D433BA782CC7AFB95EC62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E02DECF4B2E145858A9E8FAB203DE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F4998-8C2F-48EE-8C76-A905A19A717D}"/>
      </w:docPartPr>
      <w:docPartBody>
        <w:p w:rsidR="00083966" w:rsidRDefault="00CF3443" w:rsidP="00CF3443">
          <w:pPr>
            <w:pStyle w:val="E02DECF4B2E145858A9E8FAB203DE08F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25A446E1CF004753B05E3E59BC3A5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E2EC8-081A-4922-AA52-CBCE5737F1B2}"/>
      </w:docPartPr>
      <w:docPartBody>
        <w:p w:rsidR="00083966" w:rsidRDefault="00CF3443" w:rsidP="00CF3443">
          <w:pPr>
            <w:pStyle w:val="25A446E1CF004753B05E3E59BC3A5340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225DF71141CC46949052D84044372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ABA3C-DAF3-458E-9177-B61262D517F8}"/>
      </w:docPartPr>
      <w:docPartBody>
        <w:p w:rsidR="00083966" w:rsidRDefault="00CF3443" w:rsidP="00CF3443">
          <w:pPr>
            <w:pStyle w:val="225DF71141CC46949052D84044372081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8878AECF9785458494C9FB6ED4F98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0A6D9-18E0-4F29-8793-19D26C21CC38}"/>
      </w:docPartPr>
      <w:docPartBody>
        <w:p w:rsidR="00083966" w:rsidRDefault="00CF3443" w:rsidP="00CF3443">
          <w:pPr>
            <w:pStyle w:val="8878AECF9785458494C9FB6ED4F98E5F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DF18ECF8671B46719D9B893161B8F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DFB6D-6B76-42BB-8E72-CE80EB4455AF}"/>
      </w:docPartPr>
      <w:docPartBody>
        <w:p w:rsidR="00083966" w:rsidRDefault="00CF3443" w:rsidP="00CF3443">
          <w:pPr>
            <w:pStyle w:val="DF18ECF8671B46719D9B893161B8FD30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29C83B7C6E7348EEA2256DDC08AEE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4ED1B-60CE-4AAB-AFE1-F6990A60D64B}"/>
      </w:docPartPr>
      <w:docPartBody>
        <w:p w:rsidR="00083966" w:rsidRDefault="00CF3443" w:rsidP="00CF3443">
          <w:pPr>
            <w:pStyle w:val="29C83B7C6E7348EEA2256DDC08AEE636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6D99BFDF5031431787EFB7AF25BF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D6583-3D92-4DE8-815E-5A5985841F61}"/>
      </w:docPartPr>
      <w:docPartBody>
        <w:p w:rsidR="00083966" w:rsidRDefault="00CF3443" w:rsidP="00CF3443">
          <w:pPr>
            <w:pStyle w:val="6D99BFDF5031431787EFB7AF25BF8540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B0F0ADF1EE3649E6B51390C81BDCC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DD3B3-4BA2-4B04-97E1-90492F5229E2}"/>
      </w:docPartPr>
      <w:docPartBody>
        <w:p w:rsidR="00832BA0" w:rsidRDefault="00C75A03" w:rsidP="00C75A03">
          <w:pPr>
            <w:pStyle w:val="B0F0ADF1EE3649E6B51390C81BDCC24E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68DC56F120A6434AAA64C6997C9D8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EB50C-7C81-46AA-A5D0-96D972E4BF67}"/>
      </w:docPartPr>
      <w:docPartBody>
        <w:p w:rsidR="00AB1FDC" w:rsidRDefault="00AA21AC" w:rsidP="00AA21AC">
          <w:pPr>
            <w:pStyle w:val="68DC56F120A6434AAA64C6997C9D81BB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F9B26D043CD447ACA06F92101007B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7532B-10BE-4578-AACC-8F0CED9889E2}"/>
      </w:docPartPr>
      <w:docPartBody>
        <w:p w:rsidR="00AB1FDC" w:rsidRDefault="00AA21AC" w:rsidP="00AA21AC">
          <w:pPr>
            <w:pStyle w:val="F9B26D043CD447ACA06F92101007BEA6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EA314B0627A7426A8A8F507934393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05580-D718-4FFA-B30B-26EBEC3EE546}"/>
      </w:docPartPr>
      <w:docPartBody>
        <w:p w:rsidR="00AB1FDC" w:rsidRDefault="00AA21AC" w:rsidP="00AA21AC">
          <w:pPr>
            <w:pStyle w:val="EA314B0627A7426A8A8F50793439372D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7C487E0DF78A4CEABE3E5C5E23E7B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DD47F-CD86-4C46-A4E2-70A54B23BD1D}"/>
      </w:docPartPr>
      <w:docPartBody>
        <w:p w:rsidR="00AB1FDC" w:rsidRDefault="00AA21AC" w:rsidP="00AA21AC">
          <w:pPr>
            <w:pStyle w:val="7C487E0DF78A4CEABE3E5C5E23E7B8F8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6BF4DB25961B4E67B80801AE93481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791FC-CCC5-4CD6-AA94-BD417FF2FEB4}"/>
      </w:docPartPr>
      <w:docPartBody>
        <w:p w:rsidR="00AB1FDC" w:rsidRDefault="00AA21AC" w:rsidP="00AA21AC">
          <w:pPr>
            <w:pStyle w:val="6BF4DB25961B4E67B80801AE93481DA2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87E73635E1924F77897E4652E6C78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87852-DCD6-46CD-959F-76E5BB257F70}"/>
      </w:docPartPr>
      <w:docPartBody>
        <w:p w:rsidR="00AB1FDC" w:rsidRDefault="00AA21AC" w:rsidP="00AA21AC">
          <w:pPr>
            <w:pStyle w:val="87E73635E1924F77897E4652E6C78F50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8C80D9FABD0040739C13E767463F7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BC5EE-C24A-4E8D-8146-9B8F3C8E3328}"/>
      </w:docPartPr>
      <w:docPartBody>
        <w:p w:rsidR="00AB1FDC" w:rsidRDefault="00AA21AC" w:rsidP="00AA21AC">
          <w:pPr>
            <w:pStyle w:val="8C80D9FABD0040739C13E767463F7457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45E0381C07DA4A73890E41DBD209A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B0705-5E0F-4605-9C2B-91E35CD54E6A}"/>
      </w:docPartPr>
      <w:docPartBody>
        <w:p w:rsidR="00AB1FDC" w:rsidRDefault="00AA21AC" w:rsidP="00AA21AC">
          <w:pPr>
            <w:pStyle w:val="45E0381C07DA4A73890E41DBD209A31D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1B21EA6DCE6B41E08D4EE8F2DF137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C1D9F-A5FC-4E6E-9BB8-C8E92A1273E4}"/>
      </w:docPartPr>
      <w:docPartBody>
        <w:p w:rsidR="00AB1FDC" w:rsidRDefault="00AA21AC" w:rsidP="00AA21AC">
          <w:pPr>
            <w:pStyle w:val="1B21EA6DCE6B41E08D4EE8F2DF13722F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C3793B216B804F5E967BB94E97178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D15F4-7874-4DD5-BF8B-11DCBF27BF4C}"/>
      </w:docPartPr>
      <w:docPartBody>
        <w:p w:rsidR="00AB1FDC" w:rsidRDefault="00AA21AC" w:rsidP="00AA21AC">
          <w:pPr>
            <w:pStyle w:val="C3793B216B804F5E967BB94E971783F9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A9E6B1EB8B5D49F2B105F3C704E6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1BE0B-66C3-473B-A4AA-A159AC0446D5}"/>
      </w:docPartPr>
      <w:docPartBody>
        <w:p w:rsidR="00AB1FDC" w:rsidRDefault="00AA21AC" w:rsidP="00AA21AC">
          <w:pPr>
            <w:pStyle w:val="A9E6B1EB8B5D49F2B105F3C704E66EC1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8B4EB08AEFAE6A42982274DE06F76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3BCED-3E84-6943-8990-87BFEA345BEC}"/>
      </w:docPartPr>
      <w:docPartBody>
        <w:p w:rsidR="00FB28A6" w:rsidRDefault="00AB1FDC" w:rsidP="00AB1FDC">
          <w:pPr>
            <w:pStyle w:val="8B4EB08AEFAE6A42982274DE06F76D25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CDFC4219C86F472987C89ABA73E67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A6E4D-D8DB-40FF-8E38-DCB8BDEE143F}"/>
      </w:docPartPr>
      <w:docPartBody>
        <w:p w:rsidR="006E2579" w:rsidRDefault="00CA37A2" w:rsidP="00CA37A2">
          <w:pPr>
            <w:pStyle w:val="CDFC4219C86F472987C89ABA73E67BBB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B2E5E087B61B4997901A2E5B022A5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12DBA-AC3C-473E-9FF6-2A60F1B7AB16}"/>
      </w:docPartPr>
      <w:docPartBody>
        <w:p w:rsidR="006E2579" w:rsidRDefault="00CA37A2" w:rsidP="00CA37A2">
          <w:pPr>
            <w:pStyle w:val="B2E5E087B61B4997901A2E5B022A5627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3B4043BADCAD41F9925F73378BAB5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17F78-3DBD-4463-A98C-54599DBF06E8}"/>
      </w:docPartPr>
      <w:docPartBody>
        <w:p w:rsidR="006E2579" w:rsidRDefault="00CA37A2" w:rsidP="00CA37A2">
          <w:pPr>
            <w:pStyle w:val="3B4043BADCAD41F9925F73378BAB517F"/>
          </w:pPr>
          <w:r w:rsidRPr="00B65060">
            <w:rPr>
              <w:rStyle w:val="PlaceholderText"/>
            </w:rPr>
            <w:t>Click here to enter text.</w:t>
          </w:r>
        </w:p>
      </w:docPartBody>
    </w:docPart>
    <w:docPart>
      <w:docPartPr>
        <w:name w:val="DF95C90B8A75491EB7A7531BFC54E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939D-C61E-4006-BBA3-79EC42AEE122}"/>
      </w:docPartPr>
      <w:docPartBody>
        <w:p w:rsidR="006E2579" w:rsidRDefault="00CA37A2" w:rsidP="00CA37A2">
          <w:pPr>
            <w:pStyle w:val="DF95C90B8A75491EB7A7531BFC54E695"/>
          </w:pPr>
          <w:r w:rsidRPr="00B650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A66"/>
    <w:rsid w:val="00043AA6"/>
    <w:rsid w:val="00083966"/>
    <w:rsid w:val="00093F59"/>
    <w:rsid w:val="000D667C"/>
    <w:rsid w:val="0014109C"/>
    <w:rsid w:val="001842A3"/>
    <w:rsid w:val="001E12A5"/>
    <w:rsid w:val="002043CB"/>
    <w:rsid w:val="00235ADD"/>
    <w:rsid w:val="002617D7"/>
    <w:rsid w:val="00291703"/>
    <w:rsid w:val="002B64F7"/>
    <w:rsid w:val="00347383"/>
    <w:rsid w:val="003B67F2"/>
    <w:rsid w:val="003C2771"/>
    <w:rsid w:val="00423FAD"/>
    <w:rsid w:val="00446CEB"/>
    <w:rsid w:val="004D3049"/>
    <w:rsid w:val="004E2843"/>
    <w:rsid w:val="004F2D8D"/>
    <w:rsid w:val="0055419A"/>
    <w:rsid w:val="005C4AF1"/>
    <w:rsid w:val="006014C0"/>
    <w:rsid w:val="00612A4C"/>
    <w:rsid w:val="00617856"/>
    <w:rsid w:val="0067741C"/>
    <w:rsid w:val="006C02D8"/>
    <w:rsid w:val="006D47FF"/>
    <w:rsid w:val="006E2579"/>
    <w:rsid w:val="006E45C2"/>
    <w:rsid w:val="00702C00"/>
    <w:rsid w:val="007066E1"/>
    <w:rsid w:val="00742212"/>
    <w:rsid w:val="00743231"/>
    <w:rsid w:val="007E19D0"/>
    <w:rsid w:val="0082547E"/>
    <w:rsid w:val="00832BA0"/>
    <w:rsid w:val="008501DA"/>
    <w:rsid w:val="0085302E"/>
    <w:rsid w:val="008C4486"/>
    <w:rsid w:val="00916147"/>
    <w:rsid w:val="009E7A27"/>
    <w:rsid w:val="009E7E76"/>
    <w:rsid w:val="00A82242"/>
    <w:rsid w:val="00AA21AC"/>
    <w:rsid w:val="00AB1FDC"/>
    <w:rsid w:val="00AC3208"/>
    <w:rsid w:val="00AF350D"/>
    <w:rsid w:val="00B24C90"/>
    <w:rsid w:val="00B32788"/>
    <w:rsid w:val="00B940EF"/>
    <w:rsid w:val="00BB56F7"/>
    <w:rsid w:val="00BF0DBB"/>
    <w:rsid w:val="00C05C42"/>
    <w:rsid w:val="00C431A3"/>
    <w:rsid w:val="00C75A03"/>
    <w:rsid w:val="00C80452"/>
    <w:rsid w:val="00CA37A2"/>
    <w:rsid w:val="00CF3443"/>
    <w:rsid w:val="00CF4D52"/>
    <w:rsid w:val="00D11254"/>
    <w:rsid w:val="00DA2A66"/>
    <w:rsid w:val="00DA745C"/>
    <w:rsid w:val="00DC2264"/>
    <w:rsid w:val="00E244DA"/>
    <w:rsid w:val="00E67832"/>
    <w:rsid w:val="00E965A0"/>
    <w:rsid w:val="00F07AF2"/>
    <w:rsid w:val="00F17440"/>
    <w:rsid w:val="00F533A2"/>
    <w:rsid w:val="00F60BE8"/>
    <w:rsid w:val="00FB28A6"/>
    <w:rsid w:val="00FB5387"/>
    <w:rsid w:val="00FD6A8D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67832"/>
    <w:rPr>
      <w:color w:val="808080"/>
    </w:rPr>
  </w:style>
  <w:style w:type="paragraph" w:customStyle="1" w:styleId="0D916B49471749AC8FCED34C83A933D7">
    <w:name w:val="0D916B49471749AC8FCED34C83A933D7"/>
    <w:rsid w:val="0067741C"/>
  </w:style>
  <w:style w:type="paragraph" w:customStyle="1" w:styleId="1A33AB1E93AF4F0186CBFECA3823027F">
    <w:name w:val="1A33AB1E93AF4F0186CBFECA3823027F"/>
    <w:rsid w:val="0067741C"/>
  </w:style>
  <w:style w:type="paragraph" w:customStyle="1" w:styleId="1B6AA77BE6D54A21A345362B6964A654">
    <w:name w:val="1B6AA77BE6D54A21A345362B6964A654"/>
    <w:rsid w:val="0067741C"/>
  </w:style>
  <w:style w:type="paragraph" w:customStyle="1" w:styleId="4A9DA2A8EB8E4991BD1DB357A2E70394">
    <w:name w:val="4A9DA2A8EB8E4991BD1DB357A2E70394"/>
    <w:rsid w:val="00CF3443"/>
  </w:style>
  <w:style w:type="paragraph" w:customStyle="1" w:styleId="4E78DE13DF7D433BA782CC7AFB95EC62">
    <w:name w:val="4E78DE13DF7D433BA782CC7AFB95EC62"/>
    <w:rsid w:val="00CF3443"/>
  </w:style>
  <w:style w:type="paragraph" w:customStyle="1" w:styleId="E02DECF4B2E145858A9E8FAB203DE08F">
    <w:name w:val="E02DECF4B2E145858A9E8FAB203DE08F"/>
    <w:rsid w:val="00CF3443"/>
  </w:style>
  <w:style w:type="paragraph" w:customStyle="1" w:styleId="25A446E1CF004753B05E3E59BC3A5340">
    <w:name w:val="25A446E1CF004753B05E3E59BC3A5340"/>
    <w:rsid w:val="00CF3443"/>
  </w:style>
  <w:style w:type="paragraph" w:customStyle="1" w:styleId="225DF71141CC46949052D84044372081">
    <w:name w:val="225DF71141CC46949052D84044372081"/>
    <w:rsid w:val="00CF3443"/>
  </w:style>
  <w:style w:type="paragraph" w:customStyle="1" w:styleId="8878AECF9785458494C9FB6ED4F98E5F">
    <w:name w:val="8878AECF9785458494C9FB6ED4F98E5F"/>
    <w:rsid w:val="00CF3443"/>
  </w:style>
  <w:style w:type="paragraph" w:customStyle="1" w:styleId="DF18ECF8671B46719D9B893161B8FD30">
    <w:name w:val="DF18ECF8671B46719D9B893161B8FD30"/>
    <w:rsid w:val="00CF3443"/>
  </w:style>
  <w:style w:type="paragraph" w:customStyle="1" w:styleId="29C83B7C6E7348EEA2256DDC08AEE636">
    <w:name w:val="29C83B7C6E7348EEA2256DDC08AEE636"/>
    <w:rsid w:val="00CF3443"/>
  </w:style>
  <w:style w:type="paragraph" w:customStyle="1" w:styleId="6D99BFDF5031431787EFB7AF25BF8540">
    <w:name w:val="6D99BFDF5031431787EFB7AF25BF8540"/>
    <w:rsid w:val="00CF3443"/>
  </w:style>
  <w:style w:type="paragraph" w:customStyle="1" w:styleId="B0F0ADF1EE3649E6B51390C81BDCC24E">
    <w:name w:val="B0F0ADF1EE3649E6B51390C81BDCC24E"/>
    <w:rsid w:val="00C75A03"/>
  </w:style>
  <w:style w:type="paragraph" w:customStyle="1" w:styleId="68DC56F120A6434AAA64C6997C9D81BB">
    <w:name w:val="68DC56F120A6434AAA64C6997C9D81BB"/>
    <w:rsid w:val="00AA21AC"/>
  </w:style>
  <w:style w:type="paragraph" w:customStyle="1" w:styleId="F9B26D043CD447ACA06F92101007BEA6">
    <w:name w:val="F9B26D043CD447ACA06F92101007BEA6"/>
    <w:rsid w:val="00AA21AC"/>
  </w:style>
  <w:style w:type="paragraph" w:customStyle="1" w:styleId="EA314B0627A7426A8A8F50793439372D">
    <w:name w:val="EA314B0627A7426A8A8F50793439372D"/>
    <w:rsid w:val="00AA21AC"/>
  </w:style>
  <w:style w:type="paragraph" w:customStyle="1" w:styleId="7C487E0DF78A4CEABE3E5C5E23E7B8F8">
    <w:name w:val="7C487E0DF78A4CEABE3E5C5E23E7B8F8"/>
    <w:rsid w:val="00AA21AC"/>
  </w:style>
  <w:style w:type="paragraph" w:customStyle="1" w:styleId="6BF4DB25961B4E67B80801AE93481DA2">
    <w:name w:val="6BF4DB25961B4E67B80801AE93481DA2"/>
    <w:rsid w:val="00AA21AC"/>
  </w:style>
  <w:style w:type="paragraph" w:customStyle="1" w:styleId="87E73635E1924F77897E4652E6C78F50">
    <w:name w:val="87E73635E1924F77897E4652E6C78F50"/>
    <w:rsid w:val="00AA21AC"/>
  </w:style>
  <w:style w:type="paragraph" w:customStyle="1" w:styleId="8C80D9FABD0040739C13E767463F7457">
    <w:name w:val="8C80D9FABD0040739C13E767463F7457"/>
    <w:rsid w:val="00AA21AC"/>
  </w:style>
  <w:style w:type="paragraph" w:customStyle="1" w:styleId="45E0381C07DA4A73890E41DBD209A31D">
    <w:name w:val="45E0381C07DA4A73890E41DBD209A31D"/>
    <w:rsid w:val="00AA21AC"/>
  </w:style>
  <w:style w:type="paragraph" w:customStyle="1" w:styleId="1B21EA6DCE6B41E08D4EE8F2DF13722F">
    <w:name w:val="1B21EA6DCE6B41E08D4EE8F2DF13722F"/>
    <w:rsid w:val="00AA21AC"/>
  </w:style>
  <w:style w:type="paragraph" w:customStyle="1" w:styleId="C3793B216B804F5E967BB94E971783F9">
    <w:name w:val="C3793B216B804F5E967BB94E971783F9"/>
    <w:rsid w:val="00AA21AC"/>
  </w:style>
  <w:style w:type="paragraph" w:customStyle="1" w:styleId="A9E6B1EB8B5D49F2B105F3C704E66EC1">
    <w:name w:val="A9E6B1EB8B5D49F2B105F3C704E66EC1"/>
    <w:rsid w:val="00AA21AC"/>
  </w:style>
  <w:style w:type="paragraph" w:customStyle="1" w:styleId="8B4EB08AEFAE6A42982274DE06F76D25">
    <w:name w:val="8B4EB08AEFAE6A42982274DE06F76D25"/>
    <w:rsid w:val="00AB1FDC"/>
    <w:pPr>
      <w:spacing w:after="0" w:line="240" w:lineRule="auto"/>
    </w:pPr>
    <w:rPr>
      <w:sz w:val="24"/>
      <w:szCs w:val="24"/>
    </w:rPr>
  </w:style>
  <w:style w:type="paragraph" w:customStyle="1" w:styleId="CDFC4219C86F472987C89ABA73E67BBB">
    <w:name w:val="CDFC4219C86F472987C89ABA73E67BBB"/>
    <w:rsid w:val="00CA37A2"/>
  </w:style>
  <w:style w:type="paragraph" w:customStyle="1" w:styleId="B2E5E087B61B4997901A2E5B022A5627">
    <w:name w:val="B2E5E087B61B4997901A2E5B022A5627"/>
    <w:rsid w:val="00CA37A2"/>
  </w:style>
  <w:style w:type="paragraph" w:customStyle="1" w:styleId="3B4043BADCAD41F9925F73378BAB517F">
    <w:name w:val="3B4043BADCAD41F9925F73378BAB517F"/>
    <w:rsid w:val="00CA37A2"/>
  </w:style>
  <w:style w:type="paragraph" w:customStyle="1" w:styleId="DF95C90B8A75491EB7A7531BFC54E695">
    <w:name w:val="DF95C90B8A75491EB7A7531BFC54E695"/>
    <w:rsid w:val="00CA37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607FC-0E6F-4EB7-9689-88EE36B49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Ford, Dawn</dc:creator>
  <cp:lastModifiedBy>Ledesma, Dakila</cp:lastModifiedBy>
  <cp:revision>2</cp:revision>
  <cp:lastPrinted>2014-11-10T15:40:00Z</cp:lastPrinted>
  <dcterms:created xsi:type="dcterms:W3CDTF">2021-01-20T16:53:00Z</dcterms:created>
  <dcterms:modified xsi:type="dcterms:W3CDTF">2021-01-20T16:53:00Z</dcterms:modified>
</cp:coreProperties>
</file>