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0DB0691" wp14:textId="77777777">
      <w:pPr>
        <w:pStyle w:val="Heading1"/>
      </w:pPr>
      <w:r>
        <w:t xml:space="preserve">Architecture Principles</w:t>
      </w:r>
    </w:p>
    <w:p xmlns:wp14="http://schemas.microsoft.com/office/word/2010/wordml" w14:paraId="672A6659" wp14:textId="77777777">
      <w:pPr>
        <w:pBdr>
          <w:bottom w:val="single" w:color="CCCCCC" w:sz="6"/>
        </w:pBdr>
        <w:spacing w:before="200" w:after="200"/>
      </w:pPr>
    </w:p>
    <w:p xmlns:wp14="http://schemas.microsoft.com/office/word/2010/wordml" w:rsidP="6F475C37" w14:paraId="1017B773" wp14:textId="77777777">
      <w:pPr>
        <w:pBdr>
          <w:left w:val="single" w:color="00A3E0" w:sz="24" w:space="0"/>
        </w:pBdr>
        <w:shd w:val="clear" w:color="auto" w:fill="F5F5F5"/>
        <w:spacing w:before="120" w:after="120"/>
        <w:ind w:left="720"/>
      </w:pPr>
      <w:r w:rsidRPr="6F475C37" w:rsidR="6F475C37">
        <w:rPr>
          <w:i w:val="1"/>
          <w:iCs w:val="1"/>
          <w:color w:val="666666"/>
          <w:lang w:val="en-US"/>
        </w:rPr>
        <w:t xml:space="preserve">**Use Case </w:t>
      </w:r>
      <w:r w:rsidRPr="6F475C37" w:rsidR="6F475C37">
        <w:rPr>
          <w:i w:val="1"/>
          <w:iCs w:val="1"/>
          <w:color w:val="666666"/>
          <w:lang w:val="en-US"/>
        </w:rPr>
        <w:t>Context:*</w:t>
      </w:r>
      <w:r w:rsidRPr="6F475C37" w:rsidR="6F475C37">
        <w:rPr>
          <w:i w:val="1"/>
          <w:iCs w:val="1"/>
          <w:color w:val="666666"/>
          <w:lang w:val="en-US"/>
        </w:rPr>
        <w:t>* This artifact supports **UC01: Propose a New Digital Capability**</w:t>
      </w:r>
    </w:p>
    <w:p xmlns:wp14="http://schemas.microsoft.com/office/word/2010/wordml" w14:paraId="0A37501D" wp14:textId="77777777">
      <w:pPr>
        <w:pBdr>
          <w:bottom w:val="single" w:color="CCCCCC" w:sz="6"/>
        </w:pBdr>
        <w:spacing w:before="200" w:after="200"/>
      </w:pPr>
    </w:p>
    <w:p xmlns:wp14="http://schemas.microsoft.com/office/word/2010/wordml" w14:paraId="70A5B106" wp14:textId="77777777">
      <w:pPr>
        <w:spacing w:after="120"/>
      </w:pPr>
      <w:r>
        <w:t xml:space="preserve">[</w:t>
      </w:r>
      <w:r>
        <w:t xml:space="preserve">G-CAF-060]</w:t>
      </w:r>
    </w:p>
    <w:p xmlns:wp14="http://schemas.microsoft.com/office/word/2010/wordml" w14:paraId="392BBEBF" wp14:textId="77777777">
      <w:pPr>
        <w:spacing w:after="120"/>
      </w:pPr>
      <w:r>
        <w:rPr>
          <w:b/>
          <w:bCs/>
        </w:rPr>
        <w:t xml:space="preserve">Change Driver:</w:t>
      </w:r>
      <w:r>
        <w:t xml:space="preserve"> Design principles or architectural guidelines</w:t>
      </w:r>
    </w:p>
    <w:p xmlns:wp14="http://schemas.microsoft.com/office/word/2010/wordml" w14:paraId="0E1D5E7C" wp14:textId="77777777">
      <w:pPr>
        <w:spacing w:after="120"/>
      </w:pPr>
      <w:r>
        <w:rPr>
          <w:b/>
          <w:bCs/>
        </w:rPr>
        <w:t xml:space="preserve">Type:</w:t>
      </w:r>
      <w:r>
        <w:t xml:space="preserve"> Generic</w:t>
      </w:r>
    </w:p>
    <w:p xmlns:wp14="http://schemas.microsoft.com/office/word/2010/wordml" w14:paraId="03CF0F1B" wp14:textId="77777777">
      <w:pPr>
        <w:spacing w:after="120"/>
      </w:pPr>
      <w:r>
        <w:rPr>
          <w:b/>
          <w:bCs/>
        </w:rPr>
        <w:t xml:space="preserve">Last Updated:</w:t>
      </w:r>
      <w:r>
        <w:t xml:space="preserve"> December 2025</w:t>
      </w:r>
    </w:p>
    <w:p xmlns:wp14="http://schemas.microsoft.com/office/word/2010/wordml" w14:paraId="5DAB6C7B" wp14:textId="77777777">
      <w:pPr>
        <w:pBdr>
          <w:bottom w:val="single" w:color="CCCCCC" w:sz="6"/>
        </w:pBdr>
        <w:spacing w:before="200" w:after="200"/>
      </w:pPr>
    </w:p>
    <w:p xmlns:wp14="http://schemas.microsoft.com/office/word/2010/wordml" w14:paraId="39EC13BE" wp14:textId="77777777">
      <w:pPr>
        <w:pStyle w:val="Heading2"/>
      </w:pPr>
      <w:r>
        <w:t xml:space="preserve">Purpose</w:t>
      </w:r>
    </w:p>
    <w:p xmlns:wp14="http://schemas.microsoft.com/office/word/2010/wordml" w14:paraId="6955EA38" wp14:textId="77777777">
      <w:pPr>
        <w:spacing w:after="120"/>
      </w:pPr>
      <w:r w:rsidRPr="6F475C37" w:rsidR="6F475C37">
        <w:rPr>
          <w:lang w:val="en-US"/>
        </w:rPr>
        <w:t xml:space="preserve">All PBCs must adhere to these architecture principles. These principles guide design decisions and are </w:t>
      </w:r>
      <w:r w:rsidRPr="6F475C37" w:rsidR="6F475C37">
        <w:rPr>
          <w:lang w:val="en-US"/>
        </w:rPr>
        <w:t>validated</w:t>
      </w:r>
      <w:r w:rsidRPr="6F475C37" w:rsidR="6F475C37">
        <w:rPr>
          <w:lang w:val="en-US"/>
        </w:rPr>
        <w:t xml:space="preserve"> at PBC Gateways.</w:t>
      </w:r>
    </w:p>
    <w:p xmlns:wp14="http://schemas.microsoft.com/office/word/2010/wordml" w14:paraId="02EB378F" wp14:textId="77777777">
      <w:pPr>
        <w:pBdr>
          <w:bottom w:val="single" w:color="CCCCCC" w:sz="6"/>
        </w:pBdr>
        <w:spacing w:before="200" w:after="200"/>
      </w:pPr>
    </w:p>
    <w:p xmlns:wp14="http://schemas.microsoft.com/office/word/2010/wordml" w14:paraId="462CEF61" wp14:textId="77777777">
      <w:pPr>
        <w:pStyle w:val="Heading2"/>
      </w:pPr>
      <w:r>
        <w:t xml:space="preserve">Core Principles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6F475C37" w14:paraId="0A9FF402" wp14:textId="77777777">
        <w:trPr>
          <w:tblHeader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365D"/>
            <w:tcMar/>
          </w:tcPr>
          <w:p w14:paraId="0BD5E4FE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365D"/>
            <w:tcMar/>
          </w:tcPr>
          <w:p w14:paraId="31FF54C8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365D"/>
            <w:tcMar/>
          </w:tcPr>
          <w:p w14:paraId="726ABD8E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 xmlns:wp14="http://schemas.microsoft.com/office/word/2010/wordml" w:rsidTr="6F475C37" w14:paraId="621693DE" wp14:textId="77777777">
        <w:trPr>
          <w:tblHeader w:val="false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004A0CA" wp14:textId="77777777">
            <w:r>
              <w:rPr>
                <w:b/>
                <w:bCs/>
              </w:rPr>
              <w:t xml:space="preserve">API-First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1D2F7FD" wp14:textId="77777777">
            <w:r>
              <w:t xml:space="preserve">All PBCs expose APIs before building UIs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6834372" wp14:textId="77777777">
            <w:r>
              <w:t xml:space="preserve">Enables composability; supports multiple channels</w:t>
            </w:r>
          </w:p>
        </w:tc>
      </w:tr>
      <w:tr xmlns:wp14="http://schemas.microsoft.com/office/word/2010/wordml" w:rsidTr="6F475C37" w14:paraId="2E9BF284" wp14:textId="77777777">
        <w:trPr>
          <w:tblHeader w:val="false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F63EEEC" wp14:textId="77777777">
            <w:r>
              <w:rPr>
                <w:b/>
                <w:bCs/>
              </w:rPr>
              <w:t xml:space="preserve">Cloud-Native First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0B28FA2" wp14:textId="77777777">
            <w:r w:rsidRPr="6F475C37" w:rsidR="6F475C37">
              <w:rPr>
                <w:lang w:val="en-US"/>
              </w:rPr>
              <w:t xml:space="preserve">Design for cloud; </w:t>
            </w:r>
            <w:r w:rsidRPr="6F475C37" w:rsidR="6F475C37">
              <w:rPr>
                <w:lang w:val="en-US"/>
              </w:rPr>
              <w:t>on-premise</w:t>
            </w:r>
            <w:r w:rsidRPr="6F475C37" w:rsidR="6F475C37">
              <w:rPr>
                <w:lang w:val="en-US"/>
              </w:rPr>
              <w:t xml:space="preserve"> only by ARB exception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59E6E8A" wp14:textId="77777777">
            <w:r>
              <w:t xml:space="preserve">Scalability; resilience; cost optimization</w:t>
            </w:r>
          </w:p>
        </w:tc>
      </w:tr>
      <w:tr xmlns:wp14="http://schemas.microsoft.com/office/word/2010/wordml" w:rsidTr="6F475C37" w14:paraId="20787A11" wp14:textId="77777777">
        <w:trPr>
          <w:tblHeader w:val="false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AE58DCD" wp14:textId="77777777">
            <w:r>
              <w:rPr>
                <w:b/>
                <w:bCs/>
              </w:rPr>
              <w:t xml:space="preserve">Security by Design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6F475C37" w14:paraId="7AE1220E" wp14:textId="77777777">
            <w:pPr>
              <w:rPr>
                <w:lang w:val="en-US"/>
              </w:rPr>
            </w:pPr>
            <w:r w:rsidRPr="6F475C37" w:rsidR="6F475C37">
              <w:rPr>
                <w:lang w:val="en-US"/>
              </w:rPr>
              <w:t xml:space="preserve">Security embedded from </w:t>
            </w:r>
            <w:r w:rsidRPr="6F475C37" w:rsidR="6F475C37">
              <w:rPr>
                <w:lang w:val="en-US"/>
              </w:rPr>
              <w:t>inception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71426B3" wp14:textId="77777777">
            <w:r>
              <w:t xml:space="preserve">Reduces vulnerabilities; lowers remediation cost</w:t>
            </w:r>
          </w:p>
        </w:tc>
      </w:tr>
      <w:tr xmlns:wp14="http://schemas.microsoft.com/office/word/2010/wordml" w:rsidTr="6F475C37" w14:paraId="02F61383" wp14:textId="77777777">
        <w:trPr>
          <w:tblHeader w:val="false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A5E8DE8" wp14:textId="77777777">
            <w:r>
              <w:rPr>
                <w:b/>
                <w:bCs/>
              </w:rPr>
              <w:t xml:space="preserve">Privacy by Design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64F7FD1" wp14:textId="77777777">
            <w:r>
              <w:t xml:space="preserve">Data protection built into PBC architecture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E818337" wp14:textId="77777777">
            <w:r>
              <w:t xml:space="preserve">Regulatory compliance; citizen trust</w:t>
            </w:r>
          </w:p>
        </w:tc>
      </w:tr>
      <w:tr xmlns:wp14="http://schemas.microsoft.com/office/word/2010/wordml" w:rsidTr="6F475C37" w14:paraId="36E7C5D5" wp14:textId="77777777">
        <w:trPr>
          <w:tblHeader w:val="false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489FBF8" wp14:textId="77777777">
            <w:r>
              <w:rPr>
                <w:b/>
                <w:bCs/>
              </w:rPr>
              <w:t xml:space="preserve">Zero Trust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9700A4B" wp14:textId="77777777">
            <w:r>
              <w:t xml:space="preserve">Never trust, always verify; assume breach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DB438C3" wp14:textId="77777777">
            <w:r>
              <w:t xml:space="preserve">Modern threat landscape; defense in depth</w:t>
            </w:r>
          </w:p>
        </w:tc>
      </w:tr>
      <w:tr xmlns:wp14="http://schemas.microsoft.com/office/word/2010/wordml" w:rsidTr="6F475C37" w14:paraId="122E0FAE" wp14:textId="77777777">
        <w:trPr>
          <w:tblHeader w:val="false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F7C98B3" wp14:textId="77777777">
            <w:r>
              <w:rPr>
                <w:b/>
                <w:bCs/>
              </w:rPr>
              <w:t xml:space="preserve">Accessibility First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2ABF4BB" wp14:textId="77777777">
            <w:r>
              <w:t xml:space="preserve">WCAG 2.1 AA compliance for all public-facing PBCs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C12D052" wp14:textId="77777777">
            <w:r>
              <w:t xml:space="preserve">Inclusive government services</w:t>
            </w:r>
          </w:p>
        </w:tc>
      </w:tr>
      <w:tr xmlns:wp14="http://schemas.microsoft.com/office/word/2010/wordml" w:rsidTr="6F475C37" w14:paraId="315B3ED1" wp14:textId="77777777">
        <w:trPr>
          <w:tblHeader w:val="false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A5D04B7" wp14:textId="77777777">
            <w:r>
              <w:rPr>
                <w:b/>
                <w:bCs/>
              </w:rPr>
              <w:t xml:space="preserve">Open Standards Preferred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6FBE064" wp14:textId="77777777">
            <w:r>
              <w:t xml:space="preserve">Prefer open over proprietary standards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E2C9843" wp14:textId="77777777">
            <w:r>
              <w:t xml:space="preserve">Avoid lock-in; enable interoperability</w:t>
            </w:r>
          </w:p>
        </w:tc>
      </w:tr>
      <w:tr xmlns:wp14="http://schemas.microsoft.com/office/word/2010/wordml" w:rsidTr="6F475C37" w14:paraId="35B2C2B0" wp14:textId="77777777">
        <w:trPr>
          <w:tblHeader w:val="false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3DDE79B" wp14:textId="77777777">
            <w:r>
              <w:rPr>
                <w:b/>
                <w:bCs/>
              </w:rPr>
              <w:t xml:space="preserve">Reuse Before Build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42B7CF3" wp14:textId="77777777">
            <w:r>
              <w:t xml:space="preserve">Check PBC Catalog before building new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029C8CB" wp14:textId="77777777">
            <w:r>
              <w:t xml:space="preserve">Cost efficiency; faster delivery</w:t>
            </w:r>
          </w:p>
        </w:tc>
      </w:tr>
      <w:tr xmlns:wp14="http://schemas.microsoft.com/office/word/2010/wordml" w:rsidTr="6F475C37" w14:paraId="69C97E93" wp14:textId="77777777">
        <w:trPr>
          <w:tblHeader w:val="false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F5C0F51" wp14:textId="77777777">
            <w:r>
              <w:rPr>
                <w:b/>
                <w:bCs/>
              </w:rPr>
              <w:t xml:space="preserve">Loosely Coupled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EA8B277" wp14:textId="77777777">
            <w:r>
              <w:t xml:space="preserve">Minimize dependencies between PBCs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99F3FF0" wp14:textId="77777777">
            <w:r>
              <w:t xml:space="preserve">Resilience; independent deployment</w:t>
            </w:r>
          </w:p>
        </w:tc>
      </w:tr>
      <w:tr xmlns:wp14="http://schemas.microsoft.com/office/word/2010/wordml" w:rsidTr="6F475C37" w14:paraId="67886948" wp14:textId="77777777">
        <w:trPr>
          <w:tblHeader w:val="false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70AC0A6" wp14:textId="77777777">
            <w:r>
              <w:rPr>
                <w:b/>
                <w:bCs/>
              </w:rPr>
              <w:t xml:space="preserve">Design for Failure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A9A185F" wp14:textId="77777777">
            <w:r>
              <w:t xml:space="preserve">Assume PBCs will fail; design accordingly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F02F878" wp14:textId="77777777">
            <w:r>
              <w:t xml:space="preserve">High availability; graceful degradation</w:t>
            </w:r>
          </w:p>
        </w:tc>
      </w:tr>
    </w:tbl>
    <w:p xmlns:wp14="http://schemas.microsoft.com/office/word/2010/wordml" w14:paraId="6A05A809" wp14:textId="77777777">
      <w:pPr>
        <w:spacing w:after="120"/>
      </w:pPr>
    </w:p>
    <w:p xmlns:wp14="http://schemas.microsoft.com/office/word/2010/wordml" w14:paraId="5A39BBE3" wp14:textId="77777777">
      <w:pPr>
        <w:pBdr>
          <w:bottom w:val="single" w:color="CCCCCC" w:sz="6"/>
        </w:pBdr>
        <w:spacing w:before="200" w:after="200"/>
      </w:pPr>
    </w:p>
    <w:p xmlns:wp14="http://schemas.microsoft.com/office/word/2010/wordml" w14:paraId="31F34C3E" wp14:textId="77777777">
      <w:pPr>
        <w:pStyle w:val="Heading2"/>
      </w:pPr>
      <w:r>
        <w:t xml:space="preserve">Evolvability Principles (NS-Aligned)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6F475C37" w14:paraId="37BC7658" wp14:textId="77777777">
        <w:trPr>
          <w:tblHeader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365D"/>
            <w:tcMar/>
          </w:tcPr>
          <w:p w14:paraId="2E26B02B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365D"/>
            <w:tcMar/>
          </w:tcPr>
          <w:p w14:paraId="02F99ED9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B365D"/>
            <w:tcMar/>
          </w:tcPr>
          <w:p w14:paraId="5737FCA7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 xmlns:wp14="http://schemas.microsoft.com/office/word/2010/wordml" w:rsidTr="6F475C37" w14:paraId="621F0B8B" wp14:textId="77777777">
        <w:trPr>
          <w:tblHeader w:val="false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D5E8350" wp14:textId="77777777">
            <w:r>
              <w:rPr>
                <w:b/>
                <w:bCs/>
              </w:rPr>
              <w:t xml:space="preserve">Interface Stability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9CDB4C3" wp14:textId="77777777">
            <w:r>
              <w:t xml:space="preserve">Separate stable contracts from internal evolution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23A89FC" wp14:textId="77777777">
            <w:r>
              <w:t xml:space="preserve">Consumer protection; independent PBC evolution</w:t>
            </w:r>
          </w:p>
        </w:tc>
      </w:tr>
      <w:tr xmlns:wp14="http://schemas.microsoft.com/office/word/2010/wordml" w:rsidTr="6F475C37" w14:paraId="0550298D" wp14:textId="77777777">
        <w:trPr>
          <w:tblHeader w:val="false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BA92DCC" wp14:textId="77777777">
            <w:r>
              <w:rPr>
                <w:b/>
                <w:bCs/>
              </w:rPr>
              <w:t xml:space="preserve">Tolerant Evolution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015DE46" wp14:textId="77777777">
            <w:r w:rsidRPr="6F475C37" w:rsidR="6F475C37">
              <w:rPr>
                <w:lang w:val="en-US"/>
              </w:rPr>
              <w:t xml:space="preserve">Accept unknown fields; ignore what you </w:t>
            </w:r>
            <w:r w:rsidRPr="6F475C37" w:rsidR="6F475C37">
              <w:rPr>
                <w:lang w:val="en-US"/>
              </w:rPr>
              <w:t>don't</w:t>
            </w:r>
            <w:r w:rsidRPr="6F475C37" w:rsidR="6F475C37">
              <w:rPr>
                <w:lang w:val="en-US"/>
              </w:rPr>
              <w:t xml:space="preserve"> need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B010230" wp14:textId="77777777">
            <w:r>
              <w:t xml:space="preserve">Schema evolution without breaking changes</w:t>
            </w:r>
          </w:p>
        </w:tc>
      </w:tr>
      <w:tr xmlns:wp14="http://schemas.microsoft.com/office/word/2010/wordml" w:rsidTr="6F475C37" w14:paraId="5CEC32EB" wp14:textId="77777777">
        <w:trPr>
          <w:tblHeader w:val="false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DE50C40" wp14:textId="77777777">
            <w:r>
              <w:rPr>
                <w:b/>
                <w:bCs/>
              </w:rPr>
              <w:t xml:space="preserve">Versioned Compliance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9E66C15" wp14:textId="77777777">
            <w:r>
              <w:t xml:space="preserve">Declare specific standard contract versions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BBA1FDC" wp14:textId="77777777">
            <w:r>
              <w:t xml:space="preserve">Bounded change impact; planned migrations</w:t>
            </w:r>
          </w:p>
        </w:tc>
      </w:tr>
    </w:tbl>
    <w:p xmlns:wp14="http://schemas.microsoft.com/office/word/2010/wordml" w14:paraId="41C8F396" wp14:textId="77777777">
      <w:pPr>
        <w:spacing w:after="120"/>
      </w:pPr>
    </w:p>
    <w:p xmlns:wp14="http://schemas.microsoft.com/office/word/2010/wordml" w14:paraId="72A3D3EC" wp14:textId="77777777">
      <w:pPr>
        <w:pBdr>
          <w:bottom w:val="single" w:color="CCCCCC" w:sz="6"/>
        </w:pBdr>
        <w:spacing w:before="200" w:after="200"/>
      </w:pPr>
    </w:p>
    <w:p xmlns:wp14="http://schemas.microsoft.com/office/word/2010/wordml" w14:paraId="1A9BF430" wp14:textId="77777777">
      <w:pPr>
        <w:pStyle w:val="Heading2"/>
      </w:pPr>
      <w:r>
        <w:t xml:space="preserve">Principle Application</w:t>
      </w:r>
    </w:p>
    <w:p xmlns:wp14="http://schemas.microsoft.com/office/word/2010/wordml" w14:paraId="1C53B39A" wp14:textId="77777777">
      <w:pPr>
        <w:pStyle w:val="Heading3"/>
      </w:pPr>
      <w:r>
        <w:t xml:space="preserve">At Initiation Gateway</w:t>
      </w:r>
    </w:p>
    <w:p xmlns:wp14="http://schemas.microsoft.com/office/word/2010/wordml" w14:paraId="49D91087" wp14:textId="77777777">
      <w:pPr>
        <w:pStyle w:val="ListParagraph"/>
        <w:numPr>
          <w:ilvl w:val="0"/>
          <w:numId w:val="2"/>
        </w:numPr>
        <w:rPr/>
      </w:pPr>
      <w:r w:rsidRPr="6F475C37" w:rsidR="6F475C37">
        <w:rPr>
          <w:lang w:val="en-US"/>
        </w:rPr>
        <w:t>[</w:t>
      </w:r>
      <w:r w:rsidRPr="6F475C37" w:rsidR="6F475C37">
        <w:rPr>
          <w:lang w:val="en-US"/>
        </w:rPr>
        <w:t xml:space="preserve"> ]</w:t>
      </w:r>
      <w:r w:rsidRPr="6F475C37" w:rsidR="6F475C37">
        <w:rPr>
          <w:lang w:val="en-US"/>
        </w:rPr>
        <w:t xml:space="preserve"> Cloud-Native approach confirmed (or exception documented)</w:t>
      </w:r>
    </w:p>
    <w:p xmlns:wp14="http://schemas.microsoft.com/office/word/2010/wordml" w14:paraId="7EADF6DB" wp14:textId="77777777">
      <w:pPr>
        <w:pStyle w:val="ListParagraph"/>
        <w:numPr>
          <w:ilvl w:val="0"/>
          <w:numId w:val="2"/>
        </w:numPr>
        <w:rPr/>
      </w:pPr>
      <w:r w:rsidRPr="6F475C37" w:rsidR="6F475C37">
        <w:rPr>
          <w:lang w:val="en-US"/>
        </w:rPr>
        <w:t>[</w:t>
      </w:r>
      <w:r w:rsidRPr="6F475C37" w:rsidR="6F475C37">
        <w:rPr>
          <w:lang w:val="en-US"/>
        </w:rPr>
        <w:t xml:space="preserve"> ]</w:t>
      </w:r>
      <w:r w:rsidRPr="6F475C37" w:rsidR="6F475C37">
        <w:rPr>
          <w:lang w:val="en-US"/>
        </w:rPr>
        <w:t xml:space="preserve"> Reuse assessment completed</w:t>
      </w:r>
    </w:p>
    <w:p xmlns:wp14="http://schemas.microsoft.com/office/word/2010/wordml" w14:paraId="20D74AB8" wp14:textId="77777777">
      <w:pPr>
        <w:pStyle w:val="ListParagraph"/>
        <w:numPr>
          <w:ilvl w:val="0"/>
          <w:numId w:val="2"/>
        </w:numPr>
        <w:rPr/>
      </w:pPr>
      <w:r w:rsidRPr="6F475C37" w:rsidR="6F475C37">
        <w:rPr>
          <w:lang w:val="en-US"/>
        </w:rPr>
        <w:t>[</w:t>
      </w:r>
      <w:r w:rsidRPr="6F475C37" w:rsidR="6F475C37">
        <w:rPr>
          <w:lang w:val="en-US"/>
        </w:rPr>
        <w:t xml:space="preserve"> ]</w:t>
      </w:r>
      <w:r w:rsidRPr="6F475C37" w:rsidR="6F475C37">
        <w:rPr>
          <w:lang w:val="en-US"/>
        </w:rPr>
        <w:t xml:space="preserve"> Standard contract versions declared</w:t>
      </w:r>
    </w:p>
    <w:p xmlns:wp14="http://schemas.microsoft.com/office/word/2010/wordml" w14:paraId="6E7E2729" wp14:textId="77777777">
      <w:pPr>
        <w:pStyle w:val="Heading3"/>
      </w:pPr>
      <w:r>
        <w:t xml:space="preserve">At Design Gateway</w:t>
      </w:r>
    </w:p>
    <w:p xmlns:wp14="http://schemas.microsoft.com/office/word/2010/wordml" w14:paraId="103FF547" wp14:textId="77777777">
      <w:pPr>
        <w:pStyle w:val="ListParagraph"/>
        <w:numPr>
          <w:ilvl w:val="0"/>
          <w:numId w:val="3"/>
        </w:numPr>
        <w:rPr/>
      </w:pPr>
      <w:r w:rsidRPr="6F475C37" w:rsidR="6F475C37">
        <w:rPr>
          <w:lang w:val="en-US"/>
        </w:rPr>
        <w:t>[</w:t>
      </w:r>
      <w:r w:rsidRPr="6F475C37" w:rsidR="6F475C37">
        <w:rPr>
          <w:lang w:val="en-US"/>
        </w:rPr>
        <w:t xml:space="preserve"> ]</w:t>
      </w:r>
      <w:r w:rsidRPr="6F475C37" w:rsidR="6F475C37">
        <w:rPr>
          <w:lang w:val="en-US"/>
        </w:rPr>
        <w:t xml:space="preserve"> API-First design validated</w:t>
      </w:r>
    </w:p>
    <w:p xmlns:wp14="http://schemas.microsoft.com/office/word/2010/wordml" w14:paraId="70D29956" wp14:textId="77777777">
      <w:pPr>
        <w:pStyle w:val="ListParagraph"/>
        <w:numPr>
          <w:ilvl w:val="0"/>
          <w:numId w:val="3"/>
        </w:numPr>
        <w:rPr/>
      </w:pPr>
      <w:r w:rsidRPr="6F475C37" w:rsidR="6F475C37">
        <w:rPr>
          <w:lang w:val="en-US"/>
        </w:rPr>
        <w:t>[</w:t>
      </w:r>
      <w:r w:rsidRPr="6F475C37" w:rsidR="6F475C37">
        <w:rPr>
          <w:lang w:val="en-US"/>
        </w:rPr>
        <w:t xml:space="preserve"> ]</w:t>
      </w:r>
      <w:r w:rsidRPr="6F475C37" w:rsidR="6F475C37">
        <w:rPr>
          <w:lang w:val="en-US"/>
        </w:rPr>
        <w:t xml:space="preserve"> Security by Design review completed</w:t>
      </w:r>
    </w:p>
    <w:p xmlns:wp14="http://schemas.microsoft.com/office/word/2010/wordml" w14:paraId="716F633E" wp14:textId="77777777">
      <w:pPr>
        <w:pStyle w:val="ListParagraph"/>
        <w:numPr>
          <w:ilvl w:val="0"/>
          <w:numId w:val="3"/>
        </w:numPr>
        <w:rPr/>
      </w:pPr>
      <w:r w:rsidRPr="6F475C37" w:rsidR="6F475C37">
        <w:rPr>
          <w:lang w:val="en-US"/>
        </w:rPr>
        <w:t>[</w:t>
      </w:r>
      <w:r w:rsidRPr="6F475C37" w:rsidR="6F475C37">
        <w:rPr>
          <w:lang w:val="en-US"/>
        </w:rPr>
        <w:t xml:space="preserve"> ]</w:t>
      </w:r>
      <w:r w:rsidRPr="6F475C37" w:rsidR="6F475C37">
        <w:rPr>
          <w:lang w:val="en-US"/>
        </w:rPr>
        <w:t xml:space="preserve"> Interface Contract defined (separate from internal)</w:t>
      </w:r>
    </w:p>
    <w:p xmlns:wp14="http://schemas.microsoft.com/office/word/2010/wordml" w14:paraId="6050E1FA" wp14:textId="77777777">
      <w:pPr>
        <w:pStyle w:val="ListParagraph"/>
        <w:numPr>
          <w:ilvl w:val="0"/>
          <w:numId w:val="3"/>
        </w:numPr>
        <w:rPr/>
      </w:pPr>
      <w:r w:rsidRPr="6F475C37" w:rsidR="6F475C37">
        <w:rPr>
          <w:lang w:val="en-US"/>
        </w:rPr>
        <w:t>[</w:t>
      </w:r>
      <w:r w:rsidRPr="6F475C37" w:rsidR="6F475C37">
        <w:rPr>
          <w:lang w:val="en-US"/>
        </w:rPr>
        <w:t xml:space="preserve"> ]</w:t>
      </w:r>
      <w:r w:rsidRPr="6F475C37" w:rsidR="6F475C37">
        <w:rPr>
          <w:lang w:val="en-US"/>
        </w:rPr>
        <w:t xml:space="preserve"> Tolerant reader pattern implemented</w:t>
      </w:r>
    </w:p>
    <w:p xmlns:wp14="http://schemas.microsoft.com/office/word/2010/wordml" w14:paraId="3E116AF8" wp14:textId="77777777">
      <w:pPr>
        <w:pStyle w:val="Heading3"/>
      </w:pPr>
      <w:r>
        <w:t xml:space="preserve">At Go-Live Gateway</w:t>
      </w:r>
    </w:p>
    <w:p xmlns:wp14="http://schemas.microsoft.com/office/word/2010/wordml" w14:paraId="08682039" wp14:textId="77777777">
      <w:pPr>
        <w:pStyle w:val="ListParagraph"/>
        <w:numPr>
          <w:ilvl w:val="0"/>
          <w:numId w:val="4"/>
        </w:numPr>
        <w:rPr/>
      </w:pPr>
      <w:r w:rsidRPr="6F475C37" w:rsidR="6F475C37">
        <w:rPr>
          <w:lang w:val="en-US"/>
        </w:rPr>
        <w:t>[</w:t>
      </w:r>
      <w:r w:rsidRPr="6F475C37" w:rsidR="6F475C37">
        <w:rPr>
          <w:lang w:val="en-US"/>
        </w:rPr>
        <w:t xml:space="preserve"> ]</w:t>
      </w:r>
      <w:r w:rsidRPr="6F475C37" w:rsidR="6F475C37">
        <w:rPr>
          <w:lang w:val="en-US"/>
        </w:rPr>
        <w:t xml:space="preserve"> Zero Trust controls implemented</w:t>
      </w:r>
    </w:p>
    <w:p xmlns:wp14="http://schemas.microsoft.com/office/word/2010/wordml" w14:paraId="259EADFC" wp14:textId="77777777">
      <w:pPr>
        <w:pStyle w:val="ListParagraph"/>
        <w:numPr>
          <w:ilvl w:val="0"/>
          <w:numId w:val="4"/>
        </w:numPr>
        <w:rPr/>
      </w:pPr>
      <w:r w:rsidRPr="6F475C37" w:rsidR="6F475C37">
        <w:rPr>
          <w:lang w:val="en-US"/>
        </w:rPr>
        <w:t>[</w:t>
      </w:r>
      <w:r w:rsidRPr="6F475C37" w:rsidR="6F475C37">
        <w:rPr>
          <w:lang w:val="en-US"/>
        </w:rPr>
        <w:t xml:space="preserve"> ]</w:t>
      </w:r>
      <w:r w:rsidRPr="6F475C37" w:rsidR="6F475C37">
        <w:rPr>
          <w:lang w:val="en-US"/>
        </w:rPr>
        <w:t xml:space="preserve"> Accessibility compliance verified</w:t>
      </w:r>
    </w:p>
    <w:p xmlns:wp14="http://schemas.microsoft.com/office/word/2010/wordml" w14:paraId="534C3E62" wp14:textId="77777777">
      <w:pPr>
        <w:pStyle w:val="ListParagraph"/>
        <w:numPr>
          <w:ilvl w:val="0"/>
          <w:numId w:val="4"/>
        </w:numPr>
        <w:rPr/>
      </w:pPr>
      <w:r w:rsidRPr="6F475C37" w:rsidR="6F475C37">
        <w:rPr>
          <w:lang w:val="en-US"/>
        </w:rPr>
        <w:t>[</w:t>
      </w:r>
      <w:r w:rsidRPr="6F475C37" w:rsidR="6F475C37">
        <w:rPr>
          <w:lang w:val="en-US"/>
        </w:rPr>
        <w:t xml:space="preserve"> ]</w:t>
      </w:r>
      <w:r w:rsidRPr="6F475C37" w:rsidR="6F475C37">
        <w:rPr>
          <w:lang w:val="en-US"/>
        </w:rPr>
        <w:t xml:space="preserve"> Graceful degradation tested</w:t>
      </w:r>
    </w:p>
    <w:p xmlns:wp14="http://schemas.microsoft.com/office/word/2010/wordml" w14:paraId="6F0A52F1" wp14:textId="77777777">
      <w:pPr>
        <w:pStyle w:val="ListParagraph"/>
        <w:numPr>
          <w:ilvl w:val="0"/>
          <w:numId w:val="4"/>
        </w:numPr>
        <w:rPr/>
      </w:pPr>
      <w:r w:rsidRPr="6F475C37" w:rsidR="6F475C37">
        <w:rPr>
          <w:lang w:val="en-US"/>
        </w:rPr>
        <w:t>[</w:t>
      </w:r>
      <w:r w:rsidRPr="6F475C37" w:rsidR="6F475C37">
        <w:rPr>
          <w:lang w:val="en-US"/>
        </w:rPr>
        <w:t xml:space="preserve"> ]</w:t>
      </w:r>
      <w:r w:rsidRPr="6F475C37" w:rsidR="6F475C37">
        <w:rPr>
          <w:lang w:val="en-US"/>
        </w:rPr>
        <w:t xml:space="preserve"> Loose coupling validated</w:t>
      </w:r>
    </w:p>
    <w:p xmlns:wp14="http://schemas.microsoft.com/office/word/2010/wordml" w14:paraId="0D0B940D" wp14:textId="77777777">
      <w:pPr>
        <w:pBdr>
          <w:bottom w:val="single" w:color="CCCCCC" w:sz="6"/>
        </w:pBdr>
        <w:spacing w:before="200" w:after="200"/>
      </w:pPr>
    </w:p>
    <w:p xmlns:wp14="http://schemas.microsoft.com/office/word/2010/wordml" w14:paraId="4B3AAE9D" wp14:textId="77777777">
      <w:pPr>
        <w:pStyle w:val="Heading2"/>
      </w:pPr>
      <w:r>
        <w:t xml:space="preserve">Exceptions</w:t>
      </w:r>
    </w:p>
    <w:p xmlns:wp14="http://schemas.microsoft.com/office/word/2010/wordml" w14:paraId="71871D3A" wp14:textId="77777777">
      <w:pPr>
        <w:spacing w:after="120"/>
      </w:pPr>
      <w:r>
        <w:t xml:space="preserve">Exceptions to principles require: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14:paraId="0474C9F5" wp14:textId="77777777">
        <w:trPr>
          <w:tblHeader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B365D"/>
          </w:tcPr>
          <w:p w14:paraId="018E7E18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B365D"/>
          </w:tcPr>
          <w:p w14:paraId="1F85BDAD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Exception Authority</w:t>
            </w:r>
          </w:p>
        </w:tc>
      </w:tr>
      <w:tr xmlns:wp14="http://schemas.microsoft.com/office/word/2010/wordml" w14:paraId="55ED607A" wp14:textId="77777777">
        <w:trPr>
          <w:tblHeader w:val="false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2E31A0B8" wp14:textId="77777777">
            <w:r>
              <w:t xml:space="preserve">Cloud-Native First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6D61E8EC" wp14:textId="77777777">
            <w:r>
              <w:t xml:space="preserve">ARB approval</w:t>
            </w:r>
          </w:p>
        </w:tc>
      </w:tr>
      <w:tr xmlns:wp14="http://schemas.microsoft.com/office/word/2010/wordml" w14:paraId="65EA83F1" wp14:textId="77777777">
        <w:trPr>
          <w:tblHeader w:val="false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02C79CFD" wp14:textId="77777777">
            <w:r>
              <w:t xml:space="preserve">Open Standards Preferred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02005752" wp14:textId="77777777">
            <w:r>
              <w:t xml:space="preserve">DDA approval</w:t>
            </w:r>
          </w:p>
        </w:tc>
      </w:tr>
      <w:tr xmlns:wp14="http://schemas.microsoft.com/office/word/2010/wordml" w14:paraId="4E427803" wp14:textId="77777777">
        <w:trPr>
          <w:tblHeader w:val="false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715F380F" wp14:textId="77777777">
            <w:r>
              <w:t xml:space="preserve">Accessibility First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2087D121" wp14:textId="77777777">
            <w:r>
              <w:t xml:space="preserve">DDA approval (with remediation plan)</w:t>
            </w:r>
          </w:p>
        </w:tc>
      </w:tr>
      <w:tr xmlns:wp14="http://schemas.microsoft.com/office/word/2010/wordml" w14:paraId="505F5B34" wp14:textId="77777777">
        <w:trPr>
          <w:tblHeader w:val="false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554B0327" wp14:textId="77777777">
            <w:r>
              <w:t xml:space="preserve">All others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4BBB5BBA" wp14:textId="77777777">
            <w:r>
              <w:t xml:space="preserve">DDA case-by-case</w:t>
            </w:r>
          </w:p>
        </w:tc>
      </w:tr>
    </w:tbl>
    <w:p xmlns:wp14="http://schemas.microsoft.com/office/word/2010/wordml" w14:paraId="0E27B00A" wp14:textId="77777777">
      <w:pPr>
        <w:spacing w:after="120"/>
      </w:pPr>
    </w:p>
    <w:p xmlns:wp14="http://schemas.microsoft.com/office/word/2010/wordml" w14:paraId="7F1B9C52" wp14:textId="77777777">
      <w:pPr>
        <w:spacing w:after="120"/>
      </w:pPr>
      <w:r>
        <w:t xml:space="preserve">Document exception rationale in PBC Catalog.</w:t>
      </w:r>
    </w:p>
    <w:p xmlns:wp14="http://schemas.microsoft.com/office/word/2010/wordml" w14:paraId="60061E4C" wp14:textId="77777777">
      <w:pPr>
        <w:pBdr>
          <w:bottom w:val="single" w:color="CCCCCC" w:sz="6"/>
        </w:pBdr>
        <w:spacing w:before="200" w:after="200"/>
      </w:pPr>
    </w:p>
    <w:p xmlns:wp14="http://schemas.microsoft.com/office/word/2010/wordml" w14:paraId="0EFE7BEF" wp14:textId="77777777">
      <w:pPr>
        <w:pStyle w:val="Heading2"/>
      </w:pPr>
      <w:r>
        <w:t xml:space="preserve">Related Modules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14:paraId="5E31ACF8" wp14:textId="77777777">
        <w:trPr>
          <w:tblHeader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B365D"/>
          </w:tcPr>
          <w:p w14:paraId="4355212D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B365D"/>
          </w:tcPr>
          <w:p w14:paraId="01E3B43E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 xmlns:wp14="http://schemas.microsoft.com/office/word/2010/wordml" w14:paraId="7A0A2F17" wp14:textId="77777777">
        <w:trPr>
          <w:tblHeader w:val="false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356BC2D4" wp14:textId="77777777">
            <w:r>
              <w:t xml:space="preserve">G-CAF-091 (gateway-design.md)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61D3EBD9" wp14:textId="77777777">
            <w:r>
              <w:t xml:space="preserve">Principles validated</w:t>
            </w:r>
          </w:p>
        </w:tc>
      </w:tr>
      <w:tr xmlns:wp14="http://schemas.microsoft.com/office/word/2010/wordml" w14:paraId="38EB6DC8" wp14:textId="77777777">
        <w:trPr>
          <w:tblHeader w:val="false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72B31CF2" wp14:textId="77777777">
            <w:r>
              <w:t xml:space="preserve">G-CAF-047 (Reference Architecture)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36F9EF2A" wp14:textId="77777777">
            <w:r>
              <w:t xml:space="preserve">Pattern alignment</w:t>
            </w:r>
          </w:p>
        </w:tc>
      </w:tr>
      <w:tr xmlns:wp14="http://schemas.microsoft.com/office/word/2010/wordml" w14:paraId="23C88CDB" wp14:textId="77777777">
        <w:trPr>
          <w:tblHeader w:val="false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1CFF7A57" wp14:textId="77777777">
            <w:r>
              <w:t xml:space="preserve">G-CAF-054 (pbc-anti-patterns.md)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307CA1BE" wp14:textId="77777777">
            <w:r>
              <w:t xml:space="preserve">Principle violations</w:t>
            </w:r>
          </w:p>
        </w:tc>
      </w:tr>
    </w:tbl>
    <w:p xmlns:wp14="http://schemas.microsoft.com/office/word/2010/wordml" w14:paraId="44EAFD9C" wp14:textId="77777777"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6F475C37" w14:paraId="6D277CFC" wp14:textId="77777777">
    <w:pPr>
      <w:jc w:val="center"/>
      <w:rPr>
        <w:lang w:val="en-US"/>
      </w:rPr>
    </w:pPr>
    <w:r w:rsidRPr="6F475C37" w:rsidR="6F475C37">
      <w:rPr>
        <w:color w:val="999999"/>
        <w:sz w:val="18"/>
        <w:szCs w:val="18"/>
        <w:lang w:val="en-US"/>
      </w:rPr>
      <w:t>Department of Government Enablement (</w:t>
    </w:r>
    <w:r w:rsidRPr="6F475C37" w:rsidR="6F475C37">
      <w:rPr>
        <w:color w:val="999999"/>
        <w:sz w:val="18"/>
        <w:szCs w:val="18"/>
        <w:lang w:val="en-US"/>
      </w:rPr>
      <w:t>DGE)</w:t>
    </w:r>
    <w:r w:rsidRPr="6F475C37" w:rsidR="6F475C37">
      <w:rPr>
        <w:color w:val="999999"/>
        <w:sz w:val="18"/>
        <w:szCs w:val="18"/>
        <w:lang w:val="en-US"/>
      </w:rPr>
      <w:t xml:space="preserve">  •</w:t>
    </w:r>
    <w:r w:rsidRPr="6F475C37" w:rsidR="6F475C37">
      <w:rPr>
        <w:color w:val="999999"/>
        <w:sz w:val="18"/>
        <w:szCs w:val="18"/>
        <w:lang w:val="en-US"/>
      </w:rPr>
      <w:t xml:space="preserve">  Page </w:t>
    </w:r>
    <w:r w:rsidRPr="6F475C37">
      <w:rPr>
        <w:color w:val="999999"/>
        <w:sz w:val="18"/>
        <w:szCs w:val="18"/>
        <w:lang w:val="en-US"/>
      </w:rPr>
      <w:fldChar w:fldCharType="begin"/>
    </w:r>
    <w:r w:rsidRPr="6F475C37">
      <w:rPr>
        <w:color w:val="999999"/>
        <w:sz w:val="18"/>
        <w:szCs w:val="18"/>
      </w:rPr>
      <w:instrText xml:space="preserve">PAGE</w:instrText>
    </w:r>
    <w:r w:rsidRPr="6F475C37">
      <w:rPr>
        <w:color w:val="999999"/>
        <w:sz w:val="18"/>
        <w:szCs w:val="18"/>
      </w:rPr>
      <w:fldChar w:fldCharType="separate"/>
    </w:r>
    <w:r w:rsidRPr="6F475C37">
      <w:rPr>
        <w:color w:val="999999"/>
        <w:sz w:val="18"/>
        <w:szCs w:val="18"/>
        <w:lang w:val="en-US"/>
      </w:rPr>
      <w:fldChar w:fldCharType="end"/>
    </w:r>
    <w:r w:rsidRPr="6F475C37" w:rsidR="6F475C37">
      <w:rPr>
        <w:color w:val="999999"/>
        <w:sz w:val="18"/>
        <w:szCs w:val="18"/>
        <w:lang w:val="en-US"/>
      </w:rPr>
      <w:t xml:space="preserve"> of </w:t>
    </w:r>
    <w:r w:rsidRPr="6F475C37">
      <w:rPr>
        <w:color w:val="999999"/>
        <w:sz w:val="18"/>
        <w:szCs w:val="18"/>
        <w:lang w:val="en-US"/>
      </w:rPr>
      <w:fldChar w:fldCharType="begin"/>
    </w:r>
    <w:r w:rsidRPr="6F475C37">
      <w:rPr>
        <w:color w:val="999999"/>
        <w:sz w:val="18"/>
        <w:szCs w:val="18"/>
      </w:rPr>
      <w:instrText xml:space="preserve">NUMPAGES</w:instrText>
    </w:r>
    <w:r w:rsidRPr="6F475C37">
      <w:rPr>
        <w:color w:val="999999"/>
        <w:sz w:val="18"/>
        <w:szCs w:val="18"/>
      </w:rPr>
      <w:fldChar w:fldCharType="separate"/>
    </w:r>
    <w:r w:rsidRPr="6F475C37">
      <w:rPr>
        <w:color w:val="999999"/>
        <w:sz w:val="18"/>
        <w:szCs w:val="18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4C48286E" wp14:textId="77777777">
    <w:pPr>
      <w:jc w:val="right"/>
    </w:pPr>
    <w:r w:rsidRPr="6F475C37" w:rsidR="6F475C37">
      <w:rPr>
        <w:color w:val="1B365D"/>
        <w:sz w:val="18"/>
        <w:szCs w:val="18"/>
        <w:lang w:val="en-US"/>
      </w:rPr>
      <w:t xml:space="preserve">G-CAF </w:t>
    </w:r>
    <w:r w:rsidRPr="6F475C37" w:rsidR="6F475C37">
      <w:rPr>
        <w:color w:val="1B365D"/>
        <w:sz w:val="18"/>
        <w:szCs w:val="18"/>
        <w:lang w:val="en-US"/>
      </w:rPr>
      <w:t>v1.12</w:t>
    </w:r>
    <w:r w:rsidRPr="6F475C37" w:rsidR="6F475C37">
      <w:rPr>
        <w:color w:val="CCCCCC"/>
        <w:sz w:val="18"/>
        <w:szCs w:val="18"/>
        <w:lang w:val="en-US"/>
      </w:rPr>
      <w:t xml:space="preserve">  |</w:t>
    </w:r>
    <w:r w:rsidRPr="6F475C37" w:rsidR="6F475C37">
      <w:rPr>
        <w:color w:val="CCCCCC"/>
        <w:sz w:val="18"/>
        <w:szCs w:val="18"/>
        <w:lang w:val="en-US"/>
      </w:rPr>
      <w:t xml:space="preserve">  </w:t>
    </w:r>
    <w:r w:rsidRPr="6F475C37" w:rsidR="6F475C37">
      <w:rPr>
        <w:color w:val="666666"/>
        <w:sz w:val="18"/>
        <w:szCs w:val="18"/>
        <w:lang w:val="en-US"/>
      </w:rPr>
      <w:t>UC01: Propose a New Digital Capability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70ef51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81a14d5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500e8fd6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nsid w:val="2b4c2f4b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2E136BE0"/>
  <w15:docId w15:val="{A9B6B9CD-3E0F-4AD0-B1EC-DA6E939C62C3}"/>
  <w:rsids>
    <w:rsidRoot w:val="6F475C37"/>
    <w:rsid w:val="6F475C3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0"/>
    <w:basedOn w:val="Normal"/>
    <w:pPr>
      <w:spacing w:before="0" w:after="240"/>
      <w:jc w:val="left"/>
    </w:pPr>
    <w:rPr>
      <w:rFonts w:ascii="Arial" w:hAnsi="Arial" w:eastAsia="Arial" w:cs="Arial"/>
      <w:b/>
      <w:bCs/>
      <w:color w:val="1B365D"/>
      <w:sz w:val="48"/>
      <w:szCs w:val="48"/>
    </w:rPr>
  </w:style>
  <w:style w:type="paragraph" w:styleId="Heading1">
    <w:name w:val="heading 10"/>
    <w:basedOn w:val="Normal"/>
    <w:next w:val="Normal"/>
    <w:qFormat/>
    <w:pPr>
      <w:spacing w:before="360" w:after="120"/>
      <w:outlineLvl w:val="0"/>
    </w:pPr>
    <w:rPr>
      <w:rFonts w:ascii="Arial" w:hAnsi="Arial" w:eastAsia="Arial" w:cs="Arial"/>
      <w:b/>
      <w:bCs/>
      <w:color w:val="1B365D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80" w:after="100"/>
      <w:outlineLvl w:val="1"/>
    </w:pPr>
    <w:rPr>
      <w:rFonts w:ascii="Arial" w:hAnsi="Arial" w:eastAsia="Arial" w:cs="Arial"/>
      <w:b/>
      <w:bCs/>
      <w:color w:val="1B365D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240" w:after="80"/>
      <w:outlineLvl w:val="2"/>
    </w:pPr>
    <w:rPr>
      <w:rFonts w:ascii="Arial" w:hAnsi="Arial" w:eastAsia="Arial" w:cs="Arial"/>
      <w:b/>
      <w:bCs/>
      <w:color w:val="333333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footer" Target="footer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customXml" Target="../customXml/item3.xml" Id="rId11" /><Relationship Type="http://schemas.openxmlformats.org/officeDocument/2006/relationships/customXml" Target="../customXml/item2.xml" Id="rId10" /><Relationship Type="http://schemas.openxmlformats.org/officeDocument/2006/relationships/settings" Target="settings.xml" Id="rId4" /><Relationship Type="http://schemas.openxmlformats.org/officeDocument/2006/relationships/customXml" Target="../customXml/item1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D3F5F9A4E85140AAD48F7B0D3638C9" ma:contentTypeVersion="15" ma:contentTypeDescription="Create a new document." ma:contentTypeScope="" ma:versionID="33a62206085c2ebc30f133430c1699be">
  <xsd:schema xmlns:xsd="http://www.w3.org/2001/XMLSchema" xmlns:xs="http://www.w3.org/2001/XMLSchema" xmlns:p="http://schemas.microsoft.com/office/2006/metadata/properties" xmlns:ns2="3983a1f9-5c93-42c6-9c54-ec4d7c847ee0" xmlns:ns3="e7db6876-687c-44bf-b8fd-f1c6e1a99ef6" targetNamespace="http://schemas.microsoft.com/office/2006/metadata/properties" ma:root="true" ma:fieldsID="312fc6c76be1c24825ac97b23720a1ce" ns2:_="" ns3:_="">
    <xsd:import namespace="3983a1f9-5c93-42c6-9c54-ec4d7c847ee0"/>
    <xsd:import namespace="e7db6876-687c-44bf-b8fd-f1c6e1a99e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3a1f9-5c93-42c6-9c54-ec4d7c847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2c07e-e135-406e-ae8a-789cb23ff1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b6876-687c-44bf-b8fd-f1c6e1a99e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04b4cb-77d7-4007-9a8e-1c21999d4ba2}" ma:internalName="TaxCatchAll" ma:showField="CatchAllData" ma:web="e7db6876-687c-44bf-b8fd-f1c6e1a99e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83a1f9-5c93-42c6-9c54-ec4d7c847ee0">
      <Terms xmlns="http://schemas.microsoft.com/office/infopath/2007/PartnerControls"/>
    </lcf76f155ced4ddcb4097134ff3c332f>
    <TaxCatchAll xmlns="e7db6876-687c-44bf-b8fd-f1c6e1a99ef6" xsi:nil="true"/>
  </documentManagement>
</p:properties>
</file>

<file path=customXml/itemProps1.xml><?xml version="1.0" encoding="utf-8"?>
<ds:datastoreItem xmlns:ds="http://schemas.openxmlformats.org/officeDocument/2006/customXml" ds:itemID="{47D7EFDA-7D3B-4A14-A012-76511E75E73E}"/>
</file>

<file path=customXml/itemProps2.xml><?xml version="1.0" encoding="utf-8"?>
<ds:datastoreItem xmlns:ds="http://schemas.openxmlformats.org/officeDocument/2006/customXml" ds:itemID="{B5FDC5DB-1E71-4341-AAF1-9AF2D642E0F8}"/>
</file>

<file path=customXml/itemProps3.xml><?xml version="1.0" encoding="utf-8"?>
<ds:datastoreItem xmlns:ds="http://schemas.openxmlformats.org/officeDocument/2006/customXml" ds:itemID="{3EDB6597-2689-4660-9527-A655559F163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Fahed Ali Saaidah</cp:lastModifiedBy>
  <cp:revision>2</cp:revision>
  <dcterms:created xsi:type="dcterms:W3CDTF">2025-12-09T05:10:37Z</dcterms:created>
  <dcterms:modified xsi:type="dcterms:W3CDTF">2025-12-22T10:12:10Z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Text">
    <vt:lpwstr>CONFIDENTIAL |   خصوصيّ</vt:lpwstr>
  </property>
  <property fmtid="{D5CDD505-2E9C-101B-9397-08002B2CF9AE}" pid="3" name="MSIP_Label_44b50724-87c1-4b02-94c8-e7d88c4f4b62_Name">
    <vt:lpwstr>Confidential</vt:lpwstr>
  </property>
  <property fmtid="{D5CDD505-2E9C-101B-9397-08002B2CF9AE}" pid="4" name="MediaServiceImageTags">
    <vt:lpwstr/>
  </property>
  <property fmtid="{D5CDD505-2E9C-101B-9397-08002B2CF9AE}" pid="5" name="ContentTypeId">
    <vt:lpwstr>0x010100DCD3F5F9A4E85140AAD48F7B0D3638C9</vt:lpwstr>
  </property>
  <property fmtid="{D5CDD505-2E9C-101B-9397-08002B2CF9AE}" pid="6" name="MSIP_Label_44b50724-87c1-4b02-94c8-e7d88c4f4b62_Enabled">
    <vt:lpwstr>true</vt:lpwstr>
  </property>
  <property fmtid="{D5CDD505-2E9C-101B-9397-08002B2CF9AE}" pid="7" name="MSIP_Label_44b50724-87c1-4b02-94c8-e7d88c4f4b62_Tag">
    <vt:lpwstr>10, 3, 0, 2</vt:lpwstr>
  </property>
  <property fmtid="{D5CDD505-2E9C-101B-9397-08002B2CF9AE}" pid="8" name="MSIP_Label_44b50724-87c1-4b02-94c8-e7d88c4f4b62_SiteId">
    <vt:lpwstr>0cefd05a-5b38-4ce7-96bb-c31e6e251d18</vt:lpwstr>
  </property>
  <property fmtid="{D5CDD505-2E9C-101B-9397-08002B2CF9AE}" pid="9" name="MSIP_Label_44b50724-87c1-4b02-94c8-e7d88c4f4b62_Method">
    <vt:lpwstr>Standard</vt:lpwstr>
  </property>
  <property fmtid="{D5CDD505-2E9C-101B-9397-08002B2CF9AE}" pid="10" name="MSIP_Label_44b50724-87c1-4b02-94c8-e7d88c4f4b62_SetDate">
    <vt:lpwstr>2025-12-16T06:21:49Z</vt:lpwstr>
  </property>
  <property fmtid="{D5CDD505-2E9C-101B-9397-08002B2CF9AE}" pid="11" name="MSIP_Label_44b50724-87c1-4b02-94c8-e7d88c4f4b62_ActionId">
    <vt:lpwstr>703cdafa-51ce-48db-9459-7d8f86f5d077</vt:lpwstr>
  </property>
  <property fmtid="{D5CDD505-2E9C-101B-9397-08002B2CF9AE}" pid="12" name="MSIP_Label_44b50724-87c1-4b02-94c8-e7d88c4f4b62_ContentBits">
    <vt:lpwstr>2</vt:lpwstr>
  </property>
  <property fmtid="{D5CDD505-2E9C-101B-9397-08002B2CF9AE}" pid="13" name="docLang">
    <vt:lpwstr>en</vt:lpwstr>
  </property>
  <property fmtid="{D5CDD505-2E9C-101B-9397-08002B2CF9AE}" pid="14" name="ClassificationContentMarkingFooterShapeIds">
    <vt:lpwstr>3df275b0,5aa857bb,6249bd55</vt:lpwstr>
  </property>
  <property fmtid="{D5CDD505-2E9C-101B-9397-08002B2CF9AE}" pid="15" name="ClassificationContentMarkingFooterFontProps">
    <vt:lpwstr>#0071bd,10,Calibri</vt:lpwstr>
  </property>
</Properties>
</file>