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CD39" w14:textId="77777777" w:rsidR="002C6202" w:rsidRDefault="00000000">
      <w:pPr>
        <w:pStyle w:val="Heading1"/>
      </w:pPr>
      <w:r>
        <w:t>Digital Design Authority (DDA)</w:t>
      </w:r>
    </w:p>
    <w:p w14:paraId="55F1AC9E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337809FC" w14:textId="77777777" w:rsidR="002C6202" w:rsidRDefault="00000000">
      <w:pPr>
        <w:pBdr>
          <w:left w:val="single" w:sz="24" w:space="0" w:color="00A3E0"/>
        </w:pBdr>
        <w:shd w:val="clear" w:color="auto" w:fill="F5F5F5"/>
        <w:spacing w:before="120" w:after="120"/>
        <w:ind w:left="720"/>
      </w:pPr>
      <w:r>
        <w:rPr>
          <w:i/>
          <w:iCs/>
          <w:color w:val="666666"/>
        </w:rPr>
        <w:t>**Use Case Context:** This artifact supports **UC07: Resolve a Data Ownership Dispute**</w:t>
      </w:r>
    </w:p>
    <w:p w14:paraId="1F23D833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3D29D33A" w14:textId="77777777" w:rsidR="002C6202" w:rsidRDefault="00000000">
      <w:pPr>
        <w:spacing w:after="120"/>
      </w:pPr>
      <w:r>
        <w:t>[G-CAF-041]</w:t>
      </w:r>
    </w:p>
    <w:p w14:paraId="0899227A" w14:textId="77777777" w:rsidR="002C6202" w:rsidRDefault="00000000">
      <w:pPr>
        <w:spacing w:after="120"/>
      </w:pPr>
      <w:r>
        <w:rPr>
          <w:b/>
          <w:bCs/>
        </w:rPr>
        <w:t>Change Driver:</w:t>
      </w:r>
      <w:r>
        <w:t xml:space="preserve"> DDA structure, composition, or SLA changes</w:t>
      </w:r>
    </w:p>
    <w:p w14:paraId="75CC63F4" w14:textId="77777777" w:rsidR="002C6202" w:rsidRDefault="00000000">
      <w:pPr>
        <w:spacing w:after="120"/>
      </w:pPr>
      <w:r>
        <w:rPr>
          <w:b/>
          <w:bCs/>
        </w:rPr>
        <w:t>Type:</w:t>
      </w:r>
      <w:r>
        <w:t xml:space="preserve"> Specific</w:t>
      </w:r>
    </w:p>
    <w:p w14:paraId="3D238C57" w14:textId="77777777" w:rsidR="002C6202" w:rsidRDefault="00000000">
      <w:pPr>
        <w:spacing w:after="120"/>
      </w:pPr>
      <w:r>
        <w:rPr>
          <w:b/>
          <w:bCs/>
        </w:rPr>
        <w:t>Last Updated:</w:t>
      </w:r>
      <w:r>
        <w:t xml:space="preserve"> December 2025</w:t>
      </w:r>
    </w:p>
    <w:p w14:paraId="17CBB375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7CB05EC6" w14:textId="77777777" w:rsidR="002C6202" w:rsidRDefault="00000000">
      <w:pPr>
        <w:pStyle w:val="Heading2"/>
      </w:pPr>
      <w:r>
        <w:t>Role</w:t>
      </w:r>
    </w:p>
    <w:p w14:paraId="1530D8E1" w14:textId="77777777" w:rsidR="002C6202" w:rsidRDefault="00000000">
      <w:pPr>
        <w:spacing w:after="120"/>
      </w:pPr>
      <w:r>
        <w:rPr>
          <w:b/>
          <w:bCs/>
        </w:rPr>
        <w:t>PBC Governance Body</w:t>
      </w:r>
      <w:r>
        <w:t xml:space="preserve"> — responsible for all PBCs throughout their lifecycle.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AF7245" w14:paraId="184A33B5" w14:textId="77777777" w:rsidTr="00AF72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53D16C5" w14:textId="77777777" w:rsidR="00AF7245" w:rsidRDefault="00AF7245" w:rsidP="00AF7245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AF7245">
              <w:rPr>
                <w:b/>
                <w:bCs/>
                <w:color w:val="FFFFFF"/>
                <w:sz w:val="20"/>
                <w:szCs w:val="20"/>
              </w:rPr>
              <w:t>DIGITAL DESIGN AUTHORITY (DDA)</w:t>
            </w:r>
          </w:p>
          <w:p w14:paraId="7AC4F976" w14:textId="5E60D303" w:rsidR="00AF7245" w:rsidRDefault="00AF7245" w:rsidP="00AF7245">
            <w:pPr>
              <w:jc w:val="center"/>
            </w:pPr>
            <w:r w:rsidRPr="00AF7245">
              <w:t>(PBC Governance Body)</w:t>
            </w:r>
          </w:p>
        </w:tc>
      </w:tr>
      <w:tr w:rsidR="00AF7245" w14:paraId="39A85F43" w14:textId="77777777" w:rsidTr="00AF7245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588BE" w14:textId="1FCD8151" w:rsidR="00AF7245" w:rsidRDefault="00AF7245" w:rsidP="00E030AC">
            <w:r w:rsidRPr="00AF7245">
              <w:t>PBC ARCHITECTURE</w:t>
            </w:r>
            <w:r>
              <w:t>:</w:t>
            </w:r>
          </w:p>
          <w:p w14:paraId="795774F9" w14:textId="3B7A3353" w:rsidR="00AF7245" w:rsidRDefault="00AF7245" w:rsidP="00AF7245">
            <w:pPr>
              <w:pStyle w:val="ListParagraph"/>
              <w:numPr>
                <w:ilvl w:val="0"/>
                <w:numId w:val="7"/>
              </w:numPr>
            </w:pPr>
            <w:r>
              <w:t>Review &amp; Approve PBC Designs</w:t>
            </w:r>
          </w:p>
          <w:p w14:paraId="2B2F6A78" w14:textId="7B9919A8" w:rsidR="00AF7245" w:rsidRDefault="00AF7245" w:rsidP="00AF7245">
            <w:pPr>
              <w:pStyle w:val="ListParagraph"/>
              <w:numPr>
                <w:ilvl w:val="0"/>
                <w:numId w:val="7"/>
              </w:numPr>
            </w:pPr>
            <w:r>
              <w:t>Interface Contract Approval</w:t>
            </w:r>
          </w:p>
          <w:p w14:paraId="55145ABB" w14:textId="4A24A9F6" w:rsidR="00AF7245" w:rsidRDefault="00AF7245" w:rsidP="00AF7245">
            <w:pPr>
              <w:pStyle w:val="ListParagraph"/>
              <w:numPr>
                <w:ilvl w:val="0"/>
                <w:numId w:val="7"/>
              </w:numPr>
            </w:pPr>
            <w:r>
              <w:t>Standards Compliance (declared versions)</w:t>
            </w:r>
          </w:p>
          <w:p w14:paraId="08E9894F" w14:textId="65FD86AE" w:rsidR="00AF7245" w:rsidRDefault="00AF7245" w:rsidP="00AF7245">
            <w:pPr>
              <w:pStyle w:val="ListParagraph"/>
              <w:numPr>
                <w:ilvl w:val="0"/>
                <w:numId w:val="7"/>
              </w:numPr>
            </w:pPr>
            <w:r>
              <w:t>Integration Pattern Review (GovDX)</w:t>
            </w:r>
          </w:p>
          <w:p w14:paraId="69F7E448" w14:textId="77777777" w:rsidR="00AF7245" w:rsidRDefault="00AF7245" w:rsidP="00AF7245">
            <w:pPr>
              <w:pStyle w:val="ListParagraph"/>
              <w:numPr>
                <w:ilvl w:val="0"/>
                <w:numId w:val="7"/>
              </w:numPr>
            </w:pPr>
            <w:r>
              <w:t>Reuse Assessment</w:t>
            </w:r>
          </w:p>
          <w:p w14:paraId="71AE5821" w14:textId="78F1A946" w:rsidR="00AF7245" w:rsidRDefault="00AF7245" w:rsidP="00AF7245">
            <w:pPr>
              <w:pStyle w:val="ListParagraph"/>
              <w:numPr>
                <w:ilvl w:val="0"/>
                <w:numId w:val="7"/>
              </w:numPr>
            </w:pPr>
            <w:r>
              <w:t xml:space="preserve">Schema Evolution Compliance </w:t>
            </w:r>
          </w:p>
        </w:tc>
      </w:tr>
      <w:tr w:rsidR="00AF7245" w14:paraId="09F38040" w14:textId="77777777" w:rsidTr="00AF7245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413347" w14:textId="4FCDA8B1" w:rsidR="00AF7245" w:rsidRDefault="00AF7245" w:rsidP="00E030AC">
            <w:r w:rsidRPr="00AF7245">
              <w:t>PBC LIFECYCLE</w:t>
            </w:r>
            <w:r>
              <w:t>:</w:t>
            </w:r>
          </w:p>
          <w:p w14:paraId="202B3484" w14:textId="6E584D2D" w:rsidR="00AF7245" w:rsidRDefault="00AF7245" w:rsidP="00AF7245">
            <w:pPr>
              <w:pStyle w:val="ListParagraph"/>
              <w:numPr>
                <w:ilvl w:val="0"/>
                <w:numId w:val="8"/>
              </w:numPr>
            </w:pPr>
            <w:r>
              <w:t>PBC Catalog Management</w:t>
            </w:r>
          </w:p>
          <w:p w14:paraId="348A7E4D" w14:textId="7EF73FD2" w:rsidR="00AF7245" w:rsidRDefault="00AF7245" w:rsidP="00AF7245">
            <w:pPr>
              <w:pStyle w:val="ListParagraph"/>
              <w:numPr>
                <w:ilvl w:val="0"/>
                <w:numId w:val="8"/>
              </w:numPr>
            </w:pPr>
            <w:r>
              <w:t>PBC Gateway Approvals</w:t>
            </w:r>
          </w:p>
          <w:p w14:paraId="401C1B5A" w14:textId="0C6AF9A1" w:rsidR="00AF7245" w:rsidRDefault="00AF7245" w:rsidP="00AF7245">
            <w:pPr>
              <w:pStyle w:val="ListParagraph"/>
              <w:numPr>
                <w:ilvl w:val="0"/>
                <w:numId w:val="8"/>
              </w:numPr>
            </w:pPr>
            <w:r>
              <w:t>Interface Contract Evolution</w:t>
            </w:r>
          </w:p>
          <w:p w14:paraId="11521B33" w14:textId="6EE2C34B" w:rsidR="00AF7245" w:rsidRDefault="00AF7245" w:rsidP="00AF7245">
            <w:pPr>
              <w:pStyle w:val="ListParagraph"/>
              <w:numPr>
                <w:ilvl w:val="0"/>
                <w:numId w:val="8"/>
              </w:numPr>
            </w:pPr>
            <w:r>
              <w:t>PBC Retirement Governance</w:t>
            </w:r>
          </w:p>
          <w:p w14:paraId="0B5B5114" w14:textId="514C1587" w:rsidR="00AF7245" w:rsidRDefault="00AF7245" w:rsidP="00AF7245">
            <w:pPr>
              <w:pStyle w:val="ListParagraph"/>
              <w:numPr>
                <w:ilvl w:val="0"/>
                <w:numId w:val="8"/>
              </w:numPr>
            </w:pPr>
            <w:r>
              <w:t>Consumer Notification Management</w:t>
            </w:r>
          </w:p>
        </w:tc>
      </w:tr>
      <w:tr w:rsidR="00AF7245" w14:paraId="7BC1E9DB" w14:textId="77777777" w:rsidTr="00AF7245">
        <w:tblPrEx>
          <w:tblCellMar>
            <w:top w:w="0" w:type="dxa"/>
            <w:bottom w:w="0" w:type="dxa"/>
          </w:tblCellMar>
        </w:tblPrEx>
        <w:tc>
          <w:tcPr>
            <w:tcW w:w="9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4E068" w14:textId="77777777" w:rsidR="00AF7245" w:rsidRDefault="00AF7245" w:rsidP="00E030AC">
            <w:r w:rsidRPr="00AF7245">
              <w:t>TECHNICAL COMMITTEE (Vendor PBCs)</w:t>
            </w:r>
            <w:r>
              <w:t>:</w:t>
            </w:r>
          </w:p>
          <w:p w14:paraId="48893F23" w14:textId="796DD514" w:rsidR="00AF7245" w:rsidRDefault="00AF7245" w:rsidP="00AF7245">
            <w:pPr>
              <w:pStyle w:val="ListParagraph"/>
              <w:numPr>
                <w:ilvl w:val="0"/>
                <w:numId w:val="9"/>
              </w:numPr>
            </w:pPr>
            <w:r>
              <w:t>Technical Evaluation</w:t>
            </w:r>
          </w:p>
          <w:p w14:paraId="5447F97E" w14:textId="5296ACBE" w:rsidR="00AF7245" w:rsidRDefault="00AF7245" w:rsidP="00AF7245">
            <w:pPr>
              <w:pStyle w:val="ListParagraph"/>
              <w:numPr>
                <w:ilvl w:val="0"/>
                <w:numId w:val="9"/>
              </w:numPr>
            </w:pPr>
            <w:r>
              <w:t>Duplication Assessment</w:t>
            </w:r>
          </w:p>
          <w:p w14:paraId="517E77AC" w14:textId="4373F54F" w:rsidR="00AF7245" w:rsidRPr="00AF7245" w:rsidRDefault="00AF7245" w:rsidP="00AF7245">
            <w:pPr>
              <w:pStyle w:val="ListParagraph"/>
              <w:numPr>
                <w:ilvl w:val="0"/>
                <w:numId w:val="9"/>
              </w:numPr>
            </w:pPr>
            <w:r>
              <w:t>Schema Evolution Assessment</w:t>
            </w:r>
          </w:p>
        </w:tc>
      </w:tr>
    </w:tbl>
    <w:p w14:paraId="144373FA" w14:textId="77777777" w:rsidR="00AF7245" w:rsidRDefault="00AF7245">
      <w:pPr>
        <w:pBdr>
          <w:bottom w:val="single" w:sz="6" w:space="0" w:color="CCCCCC"/>
        </w:pBdr>
        <w:spacing w:before="200" w:after="200"/>
      </w:pPr>
    </w:p>
    <w:p w14:paraId="456C8267" w14:textId="77777777" w:rsidR="002C6202" w:rsidRDefault="00000000">
      <w:pPr>
        <w:pStyle w:val="Heading2"/>
      </w:pPr>
      <w:r>
        <w:t>Responsibilities</w:t>
      </w:r>
    </w:p>
    <w:p w14:paraId="6ED391DE" w14:textId="77777777" w:rsidR="002C6202" w:rsidRDefault="00000000">
      <w:pPr>
        <w:pStyle w:val="Heading3"/>
      </w:pPr>
      <w:r>
        <w:t>PBC Architecture</w:t>
      </w:r>
    </w:p>
    <w:p w14:paraId="458FD36E" w14:textId="77777777" w:rsidR="002C6202" w:rsidRDefault="00000000">
      <w:pPr>
        <w:pStyle w:val="ListParagraph"/>
        <w:numPr>
          <w:ilvl w:val="0"/>
          <w:numId w:val="2"/>
        </w:numPr>
      </w:pPr>
      <w:r>
        <w:t>Review and validate PBC architectures and designs</w:t>
      </w:r>
    </w:p>
    <w:p w14:paraId="39AEFE73" w14:textId="77777777" w:rsidR="002C6202" w:rsidRDefault="00000000">
      <w:pPr>
        <w:pStyle w:val="ListParagraph"/>
        <w:numPr>
          <w:ilvl w:val="0"/>
          <w:numId w:val="2"/>
        </w:numPr>
      </w:pPr>
      <w:r>
        <w:t>Review and approve Interface Contracts</w:t>
      </w:r>
    </w:p>
    <w:p w14:paraId="0964534E" w14:textId="77777777" w:rsidR="002C6202" w:rsidRDefault="00000000">
      <w:pPr>
        <w:pStyle w:val="ListParagraph"/>
        <w:numPr>
          <w:ilvl w:val="0"/>
          <w:numId w:val="2"/>
        </w:numPr>
      </w:pPr>
      <w:r>
        <w:t>Enforce alignment to declared standard contract versions</w:t>
      </w:r>
    </w:p>
    <w:p w14:paraId="68DC7C6C" w14:textId="77777777" w:rsidR="002C6202" w:rsidRDefault="00000000">
      <w:pPr>
        <w:pStyle w:val="ListParagraph"/>
        <w:numPr>
          <w:ilvl w:val="0"/>
          <w:numId w:val="2"/>
        </w:numPr>
      </w:pPr>
      <w:r>
        <w:t>Assess PBC integration patterns via GovDX</w:t>
      </w:r>
    </w:p>
    <w:p w14:paraId="6D9E3810" w14:textId="77777777" w:rsidR="002C6202" w:rsidRDefault="00000000">
      <w:pPr>
        <w:pStyle w:val="ListParagraph"/>
        <w:numPr>
          <w:ilvl w:val="0"/>
          <w:numId w:val="2"/>
        </w:numPr>
      </w:pPr>
      <w:r>
        <w:t>Conduct reuse assessment before approving new PBCs</w:t>
      </w:r>
    </w:p>
    <w:p w14:paraId="69D9AF2D" w14:textId="77777777" w:rsidR="002C6202" w:rsidRDefault="00000000">
      <w:pPr>
        <w:pStyle w:val="ListParagraph"/>
        <w:numPr>
          <w:ilvl w:val="0"/>
          <w:numId w:val="2"/>
        </w:numPr>
      </w:pPr>
      <w:r>
        <w:t>Support technical assurance across cloud, cybersecurity, data domains</w:t>
      </w:r>
    </w:p>
    <w:p w14:paraId="5F224ACE" w14:textId="77777777" w:rsidR="002C6202" w:rsidRDefault="00000000">
      <w:pPr>
        <w:pStyle w:val="ListParagraph"/>
        <w:numPr>
          <w:ilvl w:val="0"/>
          <w:numId w:val="2"/>
        </w:numPr>
      </w:pPr>
      <w:r>
        <w:t>Validate schema evolution compliance</w:t>
      </w:r>
    </w:p>
    <w:p w14:paraId="419CAB89" w14:textId="77777777" w:rsidR="002C6202" w:rsidRDefault="00000000">
      <w:pPr>
        <w:pStyle w:val="Heading3"/>
      </w:pPr>
      <w:r>
        <w:lastRenderedPageBreak/>
        <w:t>PBC Lifecycle</w:t>
      </w:r>
    </w:p>
    <w:p w14:paraId="326D736C" w14:textId="77777777" w:rsidR="002C6202" w:rsidRDefault="00000000">
      <w:pPr>
        <w:pStyle w:val="ListParagraph"/>
        <w:numPr>
          <w:ilvl w:val="0"/>
          <w:numId w:val="3"/>
        </w:numPr>
      </w:pPr>
      <w:r>
        <w:t>Manage the PBC Catalog (authoritative registry)</w:t>
      </w:r>
    </w:p>
    <w:p w14:paraId="2BF1C91B" w14:textId="77777777" w:rsidR="002C6202" w:rsidRDefault="00000000">
      <w:pPr>
        <w:pStyle w:val="ListParagraph"/>
        <w:numPr>
          <w:ilvl w:val="0"/>
          <w:numId w:val="3"/>
        </w:numPr>
      </w:pPr>
      <w:r>
        <w:t>Approve PBC Gateway progression (Initiation → Design → Go-Live)</w:t>
      </w:r>
    </w:p>
    <w:p w14:paraId="75BCE699" w14:textId="77777777" w:rsidR="002C6202" w:rsidRDefault="00000000">
      <w:pPr>
        <w:pStyle w:val="ListParagraph"/>
        <w:numPr>
          <w:ilvl w:val="0"/>
          <w:numId w:val="3"/>
        </w:numPr>
      </w:pPr>
      <w:r>
        <w:t>Govern Interface Contract versioning and evolution</w:t>
      </w:r>
    </w:p>
    <w:p w14:paraId="6AE77AF5" w14:textId="77777777" w:rsidR="002C6202" w:rsidRDefault="00000000">
      <w:pPr>
        <w:pStyle w:val="ListParagraph"/>
        <w:numPr>
          <w:ilvl w:val="0"/>
          <w:numId w:val="3"/>
        </w:numPr>
      </w:pPr>
      <w:r>
        <w:t>Approve PBC deprecation and retirement</w:t>
      </w:r>
    </w:p>
    <w:p w14:paraId="4D65011D" w14:textId="77777777" w:rsidR="002C6202" w:rsidRDefault="00000000">
      <w:pPr>
        <w:pStyle w:val="ListParagraph"/>
        <w:numPr>
          <w:ilvl w:val="0"/>
          <w:numId w:val="3"/>
        </w:numPr>
      </w:pPr>
      <w:r>
        <w:t>Track PBC consumption and dependencies</w:t>
      </w:r>
    </w:p>
    <w:p w14:paraId="36E895F8" w14:textId="77777777" w:rsidR="002C6202" w:rsidRDefault="00000000">
      <w:pPr>
        <w:pStyle w:val="ListParagraph"/>
        <w:numPr>
          <w:ilvl w:val="0"/>
          <w:numId w:val="3"/>
        </w:numPr>
      </w:pPr>
      <w:r>
        <w:t>Manage consumer notifications for interface changes</w:t>
      </w:r>
    </w:p>
    <w:p w14:paraId="13CE1C2B" w14:textId="77777777" w:rsidR="002C6202" w:rsidRDefault="00000000">
      <w:pPr>
        <w:pStyle w:val="Heading3"/>
      </w:pPr>
      <w:r>
        <w:t>Technical Committee (for Vendor PBCs)</w:t>
      </w:r>
    </w:p>
    <w:p w14:paraId="651B65A0" w14:textId="77777777" w:rsidR="002C6202" w:rsidRDefault="00000000">
      <w:pPr>
        <w:pStyle w:val="ListParagraph"/>
        <w:numPr>
          <w:ilvl w:val="0"/>
          <w:numId w:val="4"/>
        </w:numPr>
      </w:pPr>
      <w:r>
        <w:t>Serve as Technical Committee for vendor PBC procurements</w:t>
      </w:r>
    </w:p>
    <w:p w14:paraId="67169A51" w14:textId="77777777" w:rsidR="002C6202" w:rsidRDefault="00000000">
      <w:pPr>
        <w:pStyle w:val="ListParagraph"/>
        <w:numPr>
          <w:ilvl w:val="0"/>
          <w:numId w:val="4"/>
        </w:numPr>
      </w:pPr>
      <w:r>
        <w:t>Review and endorse technical scope packages (SoW, BOQ)</w:t>
      </w:r>
    </w:p>
    <w:p w14:paraId="692B048B" w14:textId="77777777" w:rsidR="002C6202" w:rsidRDefault="00000000">
      <w:pPr>
        <w:pStyle w:val="ListParagraph"/>
        <w:numPr>
          <w:ilvl w:val="0"/>
          <w:numId w:val="4"/>
        </w:numPr>
      </w:pPr>
      <w:r>
        <w:t>Conduct technical evaluation of vendor proposals</w:t>
      </w:r>
    </w:p>
    <w:p w14:paraId="325A30A6" w14:textId="77777777" w:rsidR="002C6202" w:rsidRDefault="00000000">
      <w:pPr>
        <w:pStyle w:val="ListParagraph"/>
        <w:numPr>
          <w:ilvl w:val="0"/>
          <w:numId w:val="4"/>
        </w:numPr>
      </w:pPr>
      <w:r>
        <w:t>Issue Technical Evaluation Reports &amp; Recommendations</w:t>
      </w:r>
    </w:p>
    <w:p w14:paraId="49091636" w14:textId="77777777" w:rsidR="002C6202" w:rsidRDefault="00000000">
      <w:pPr>
        <w:pStyle w:val="ListParagraph"/>
        <w:numPr>
          <w:ilvl w:val="0"/>
          <w:numId w:val="4"/>
        </w:numPr>
      </w:pPr>
      <w:r>
        <w:t>Ensure no duplication with existing PBCs in Catalog</w:t>
      </w:r>
    </w:p>
    <w:p w14:paraId="7CA60183" w14:textId="77777777" w:rsidR="002C6202" w:rsidRDefault="00000000">
      <w:pPr>
        <w:pStyle w:val="ListParagraph"/>
        <w:numPr>
          <w:ilvl w:val="0"/>
          <w:numId w:val="4"/>
        </w:numPr>
      </w:pPr>
      <w:r>
        <w:t>Assess vendor schema evolution practices</w:t>
      </w:r>
    </w:p>
    <w:p w14:paraId="0794EE03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777BA075" w14:textId="77777777" w:rsidR="002C6202" w:rsidRDefault="00000000">
      <w:pPr>
        <w:pStyle w:val="Heading2"/>
      </w:pPr>
      <w:r>
        <w:t>Structure &amp; Membership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7"/>
        <w:gridCol w:w="4517"/>
      </w:tblGrid>
      <w:tr w:rsidR="002C6202" w14:paraId="40EBD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CC7B19F" w14:textId="77777777" w:rsidR="002C620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73F60A08" w14:textId="77777777" w:rsidR="002C6202" w:rsidRDefault="00000000">
            <w:r>
              <w:rPr>
                <w:b/>
                <w:bCs/>
                <w:color w:val="FFFFFF"/>
                <w:sz w:val="20"/>
                <w:szCs w:val="20"/>
              </w:rPr>
              <w:t>Person/Group</w:t>
            </w:r>
          </w:p>
        </w:tc>
      </w:tr>
      <w:tr w:rsidR="002C6202" w14:paraId="29A72A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893744" w14:textId="77777777" w:rsidR="002C6202" w:rsidRDefault="00000000">
            <w:r>
              <w:rPr>
                <w:b/>
                <w:bCs/>
              </w:rPr>
              <w:t>Chairperson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19FA61" w14:textId="77777777" w:rsidR="002C6202" w:rsidRDefault="00000000">
            <w:r>
              <w:t>Director of Enterprise Architecture</w:t>
            </w:r>
          </w:p>
        </w:tc>
      </w:tr>
      <w:tr w:rsidR="002C6202" w14:paraId="231068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3E44E" w14:textId="77777777" w:rsidR="002C6202" w:rsidRDefault="00000000">
            <w:r>
              <w:rPr>
                <w:b/>
                <w:bCs/>
              </w:rPr>
              <w:t>Secretariat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2A411A" w14:textId="77777777" w:rsidR="002C6202" w:rsidRDefault="00000000">
            <w:r>
              <w:t>Enterprise Architecture Office</w:t>
            </w:r>
          </w:p>
        </w:tc>
      </w:tr>
      <w:tr w:rsidR="002C6202" w14:paraId="5628E14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7A39A1" w14:textId="77777777" w:rsidR="002C6202" w:rsidRDefault="00000000">
            <w:r>
              <w:rPr>
                <w:b/>
                <w:bCs/>
              </w:rPr>
              <w:t>Members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01ABCE" w14:textId="77777777" w:rsidR="002C6202" w:rsidRDefault="00000000">
            <w:r>
              <w:t>Chief Enterprise Architect</w:t>
            </w:r>
          </w:p>
        </w:tc>
      </w:tr>
      <w:tr w:rsidR="002C6202" w14:paraId="7337B4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56C8F6" w14:textId="77777777" w:rsidR="002C6202" w:rsidRDefault="002C6202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688EB7" w14:textId="77777777" w:rsidR="002C6202" w:rsidRDefault="00000000">
            <w:r>
              <w:t>Representative Architects from:</w:t>
            </w:r>
          </w:p>
        </w:tc>
      </w:tr>
      <w:tr w:rsidR="002C6202" w14:paraId="3B9A0C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18D0A" w14:textId="77777777" w:rsidR="002C6202" w:rsidRDefault="002C6202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8C8A14" w14:textId="77777777" w:rsidR="002C6202" w:rsidRDefault="00000000">
            <w:r>
              <w:t>— Cyber Security</w:t>
            </w:r>
          </w:p>
        </w:tc>
      </w:tr>
      <w:tr w:rsidR="002C6202" w14:paraId="744859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CF8F20" w14:textId="77777777" w:rsidR="002C6202" w:rsidRDefault="002C6202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28940" w14:textId="77777777" w:rsidR="002C6202" w:rsidRDefault="00000000">
            <w:r>
              <w:t>— Cloud</w:t>
            </w:r>
          </w:p>
        </w:tc>
      </w:tr>
      <w:tr w:rsidR="002C6202" w14:paraId="24992A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12595" w14:textId="77777777" w:rsidR="002C6202" w:rsidRDefault="002C6202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B74B5" w14:textId="77777777" w:rsidR="002C6202" w:rsidRDefault="00000000">
            <w:r>
              <w:t>— Data</w:t>
            </w:r>
          </w:p>
        </w:tc>
      </w:tr>
      <w:tr w:rsidR="002C6202" w14:paraId="71BC63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82B43" w14:textId="77777777" w:rsidR="002C6202" w:rsidRDefault="002C6202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06416" w14:textId="77777777" w:rsidR="002C6202" w:rsidRDefault="00000000">
            <w:r>
              <w:t>— Common Digital Platforms</w:t>
            </w:r>
          </w:p>
        </w:tc>
      </w:tr>
      <w:tr w:rsidR="002C6202" w14:paraId="49F9C7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0D95D" w14:textId="77777777" w:rsidR="002C6202" w:rsidRDefault="002C6202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FB759" w14:textId="77777777" w:rsidR="002C6202" w:rsidRDefault="00000000">
            <w:r>
              <w:t>— AI</w:t>
            </w:r>
          </w:p>
        </w:tc>
      </w:tr>
      <w:tr w:rsidR="002C6202" w14:paraId="493CCF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8B86C" w14:textId="77777777" w:rsidR="002C6202" w:rsidRDefault="002C6202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7B7A2" w14:textId="77777777" w:rsidR="002C6202" w:rsidRDefault="00000000">
            <w:r>
              <w:t>— CX</w:t>
            </w:r>
          </w:p>
        </w:tc>
      </w:tr>
      <w:tr w:rsidR="002C6202" w14:paraId="01A6E3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E18E55" w14:textId="77777777" w:rsidR="002C6202" w:rsidRDefault="002C6202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E18B7" w14:textId="77777777" w:rsidR="002C6202" w:rsidRDefault="00000000">
            <w:r>
              <w:t>— VRO (required)</w:t>
            </w:r>
          </w:p>
        </w:tc>
      </w:tr>
    </w:tbl>
    <w:p w14:paraId="7A611088" w14:textId="77777777" w:rsidR="002C6202" w:rsidRDefault="002C6202">
      <w:pPr>
        <w:spacing w:after="120"/>
      </w:pPr>
    </w:p>
    <w:p w14:paraId="78C4350E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1A3444DD" w14:textId="77777777" w:rsidR="002C6202" w:rsidRDefault="00000000">
      <w:pPr>
        <w:pStyle w:val="Heading2"/>
      </w:pPr>
      <w:r>
        <w:t>Meeting Frequency</w:t>
      </w:r>
    </w:p>
    <w:p w14:paraId="62427F9D" w14:textId="77777777" w:rsidR="002C6202" w:rsidRDefault="00000000">
      <w:pPr>
        <w:spacing w:after="120"/>
      </w:pPr>
      <w:r>
        <w:rPr>
          <w:b/>
          <w:bCs/>
        </w:rPr>
        <w:t>Fortnightly</w:t>
      </w:r>
      <w:r>
        <w:t xml:space="preserve"> + ad-hoc as required</w:t>
      </w:r>
    </w:p>
    <w:p w14:paraId="2C26A61E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61BF9EF1" w14:textId="77777777" w:rsidR="002C6202" w:rsidRDefault="00000000">
      <w:pPr>
        <w:pStyle w:val="Heading2"/>
      </w:pPr>
      <w:r>
        <w:t>Service Level Agreements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9"/>
        <w:gridCol w:w="4515"/>
      </w:tblGrid>
      <w:tr w:rsidR="002C6202" w14:paraId="6BF590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0F417FC9" w14:textId="77777777" w:rsidR="002C6202" w:rsidRDefault="00000000">
            <w:r>
              <w:rPr>
                <w:b/>
                <w:bCs/>
                <w:color w:val="FFFFFF"/>
                <w:sz w:val="20"/>
                <w:szCs w:val="20"/>
              </w:rPr>
              <w:t>PBC Value (AED)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5ECFFBA3" w14:textId="77777777" w:rsidR="002C6202" w:rsidRDefault="00000000">
            <w:r>
              <w:rPr>
                <w:b/>
                <w:bCs/>
                <w:color w:val="FFFFFF"/>
                <w:sz w:val="20"/>
                <w:szCs w:val="20"/>
              </w:rPr>
              <w:t>Review Time</w:t>
            </w:r>
          </w:p>
        </w:tc>
      </w:tr>
      <w:tr w:rsidR="002C6202" w14:paraId="2AC9B0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A9FB9F" w14:textId="77777777" w:rsidR="002C6202" w:rsidRDefault="00000000">
            <w:r>
              <w:t>Below 1 Million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26EFC9" w14:textId="77777777" w:rsidR="002C6202" w:rsidRDefault="00000000">
            <w:r>
              <w:t>2-4 working days</w:t>
            </w:r>
          </w:p>
        </w:tc>
      </w:tr>
      <w:tr w:rsidR="002C6202" w14:paraId="795A35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557CE" w14:textId="77777777" w:rsidR="002C6202" w:rsidRDefault="00000000">
            <w:r>
              <w:t>1-5 Million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62586" w14:textId="77777777" w:rsidR="002C6202" w:rsidRDefault="00000000">
            <w:r>
              <w:t>3-5 working days</w:t>
            </w:r>
          </w:p>
        </w:tc>
      </w:tr>
      <w:tr w:rsidR="002C6202" w14:paraId="7EC5DE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B72C0F" w14:textId="77777777" w:rsidR="002C6202" w:rsidRDefault="00000000">
            <w:r>
              <w:t>Above 5 Million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220926" w14:textId="77777777" w:rsidR="002C6202" w:rsidRDefault="00000000">
            <w:r>
              <w:t>5-8 working days</w:t>
            </w:r>
          </w:p>
        </w:tc>
      </w:tr>
    </w:tbl>
    <w:p w14:paraId="07F5E3B1" w14:textId="77777777" w:rsidR="002C6202" w:rsidRDefault="002C6202">
      <w:pPr>
        <w:spacing w:after="120"/>
      </w:pPr>
    </w:p>
    <w:p w14:paraId="7F2CB545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71330C34" w14:textId="77777777" w:rsidR="002C6202" w:rsidRDefault="00000000">
      <w:pPr>
        <w:pStyle w:val="Heading2"/>
      </w:pPr>
      <w:r>
        <w:t>DDA Review Checklist</w:t>
      </w:r>
    </w:p>
    <w:p w14:paraId="4E68158F" w14:textId="77777777" w:rsidR="002C6202" w:rsidRDefault="00000000">
      <w:pPr>
        <w:spacing w:after="120"/>
      </w:pPr>
      <w:r>
        <w:t>For each PBC review, DDA assesses:</w:t>
      </w:r>
    </w:p>
    <w:p w14:paraId="0A0FF3BB" w14:textId="77777777" w:rsidR="002C6202" w:rsidRDefault="00000000">
      <w:pPr>
        <w:pStyle w:val="ListParagraph"/>
        <w:numPr>
          <w:ilvl w:val="0"/>
          <w:numId w:val="5"/>
        </w:numPr>
      </w:pPr>
      <w:r>
        <w:lastRenderedPageBreak/>
        <w:t>[ ] PBC Catalog search completed (reuse check)</w:t>
      </w:r>
    </w:p>
    <w:p w14:paraId="21060C2D" w14:textId="77777777" w:rsidR="002C6202" w:rsidRDefault="00000000">
      <w:pPr>
        <w:pStyle w:val="ListParagraph"/>
        <w:numPr>
          <w:ilvl w:val="0"/>
          <w:numId w:val="5"/>
        </w:numPr>
      </w:pPr>
      <w:r>
        <w:t>[ ] Classification dimensions assigned</w:t>
      </w:r>
    </w:p>
    <w:p w14:paraId="000DD984" w14:textId="77777777" w:rsidR="002C6202" w:rsidRDefault="00000000">
      <w:pPr>
        <w:pStyle w:val="ListParagraph"/>
        <w:numPr>
          <w:ilvl w:val="0"/>
          <w:numId w:val="5"/>
        </w:numPr>
      </w:pPr>
      <w:r>
        <w:t>[ ] PBC Type determined</w:t>
      </w:r>
    </w:p>
    <w:p w14:paraId="2E5E5527" w14:textId="77777777" w:rsidR="002C6202" w:rsidRDefault="00000000">
      <w:pPr>
        <w:pStyle w:val="ListParagraph"/>
        <w:numPr>
          <w:ilvl w:val="0"/>
          <w:numId w:val="5"/>
        </w:numPr>
      </w:pPr>
      <w:r>
        <w:t>[ ] Stability Tier assigned</w:t>
      </w:r>
    </w:p>
    <w:p w14:paraId="73F5757C" w14:textId="77777777" w:rsidR="002C6202" w:rsidRDefault="00000000">
      <w:pPr>
        <w:pStyle w:val="ListParagraph"/>
        <w:numPr>
          <w:ilvl w:val="0"/>
          <w:numId w:val="5"/>
        </w:numPr>
      </w:pPr>
      <w:r>
        <w:t>[ ] Standard contract versions declared</w:t>
      </w:r>
    </w:p>
    <w:p w14:paraId="2AA905FE" w14:textId="77777777" w:rsidR="002C6202" w:rsidRDefault="00000000">
      <w:pPr>
        <w:pStyle w:val="ListParagraph"/>
        <w:numPr>
          <w:ilvl w:val="0"/>
          <w:numId w:val="5"/>
        </w:numPr>
      </w:pPr>
      <w:r>
        <w:t>[ ] Interface Contract defined (Design Gateway+)</w:t>
      </w:r>
    </w:p>
    <w:p w14:paraId="3157A2FD" w14:textId="77777777" w:rsidR="002C6202" w:rsidRDefault="00000000">
      <w:pPr>
        <w:pStyle w:val="ListParagraph"/>
        <w:numPr>
          <w:ilvl w:val="0"/>
          <w:numId w:val="5"/>
        </w:numPr>
      </w:pPr>
      <w:r>
        <w:t>[ ] Schema evolution rules followed</w:t>
      </w:r>
    </w:p>
    <w:p w14:paraId="0A1482DB" w14:textId="77777777" w:rsidR="002C6202" w:rsidRDefault="00000000">
      <w:pPr>
        <w:pStyle w:val="ListParagraph"/>
        <w:numPr>
          <w:ilvl w:val="0"/>
          <w:numId w:val="5"/>
        </w:numPr>
      </w:pPr>
      <w:r>
        <w:t>[ ] GovDX integration approach validated</w:t>
      </w:r>
    </w:p>
    <w:p w14:paraId="4FECAED9" w14:textId="77777777" w:rsidR="002C6202" w:rsidRDefault="00000000">
      <w:pPr>
        <w:pStyle w:val="ListParagraph"/>
        <w:numPr>
          <w:ilvl w:val="0"/>
          <w:numId w:val="5"/>
        </w:numPr>
      </w:pPr>
      <w:r>
        <w:t>[ ] Security requirements met</w:t>
      </w:r>
    </w:p>
    <w:p w14:paraId="45FCA9E0" w14:textId="77777777" w:rsidR="002C6202" w:rsidRDefault="00000000">
      <w:pPr>
        <w:pStyle w:val="ListParagraph"/>
        <w:numPr>
          <w:ilvl w:val="0"/>
          <w:numId w:val="5"/>
        </w:numPr>
      </w:pPr>
      <w:r>
        <w:t>[ ] NFR targets specified</w:t>
      </w:r>
    </w:p>
    <w:p w14:paraId="090DD790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731352FA" w14:textId="77777777" w:rsidR="002C6202" w:rsidRDefault="00000000">
      <w:pPr>
        <w:pStyle w:val="Heading2"/>
      </w:pPr>
      <w:r>
        <w:t>Escalation to ARB</w:t>
      </w:r>
    </w:p>
    <w:p w14:paraId="47632C58" w14:textId="77777777" w:rsidR="002C6202" w:rsidRDefault="00000000">
      <w:pPr>
        <w:spacing w:after="120"/>
      </w:pPr>
      <w:r>
        <w:t>DDA escalates to ARB when:</w:t>
      </w:r>
    </w:p>
    <w:p w14:paraId="42A8F89F" w14:textId="77777777" w:rsidR="002C6202" w:rsidRDefault="00000000">
      <w:pPr>
        <w:pStyle w:val="ListParagraph"/>
        <w:numPr>
          <w:ilvl w:val="0"/>
          <w:numId w:val="6"/>
        </w:numPr>
      </w:pPr>
      <w:r>
        <w:t>Critical PBC sourcing decision required</w:t>
      </w:r>
    </w:p>
    <w:p w14:paraId="6756BEA1" w14:textId="77777777" w:rsidR="002C6202" w:rsidRDefault="00000000">
      <w:pPr>
        <w:pStyle w:val="ListParagraph"/>
        <w:numPr>
          <w:ilvl w:val="0"/>
          <w:numId w:val="6"/>
        </w:numPr>
      </w:pPr>
      <w:r>
        <w:t>Cross-entity dispute cannot be resolved</w:t>
      </w:r>
    </w:p>
    <w:p w14:paraId="05DC22A6" w14:textId="77777777" w:rsidR="002C6202" w:rsidRDefault="00000000">
      <w:pPr>
        <w:pStyle w:val="ListParagraph"/>
        <w:numPr>
          <w:ilvl w:val="0"/>
          <w:numId w:val="6"/>
        </w:numPr>
      </w:pPr>
      <w:r>
        <w:t>Dispensation from G-CAF requested</w:t>
      </w:r>
    </w:p>
    <w:p w14:paraId="6929ECF4" w14:textId="77777777" w:rsidR="002C6202" w:rsidRDefault="00000000">
      <w:pPr>
        <w:pStyle w:val="ListParagraph"/>
        <w:numPr>
          <w:ilvl w:val="0"/>
          <w:numId w:val="6"/>
        </w:numPr>
      </w:pPr>
      <w:r>
        <w:t>Foundational PBC breaking change proposed</w:t>
      </w:r>
    </w:p>
    <w:p w14:paraId="087444C1" w14:textId="77777777" w:rsidR="002C6202" w:rsidRDefault="00000000">
      <w:pPr>
        <w:pStyle w:val="ListParagraph"/>
        <w:numPr>
          <w:ilvl w:val="0"/>
          <w:numId w:val="6"/>
        </w:numPr>
      </w:pPr>
      <w:r>
        <w:t>New standard contract version ready for approval</w:t>
      </w:r>
    </w:p>
    <w:p w14:paraId="6F7E5A1B" w14:textId="77777777" w:rsidR="002C6202" w:rsidRDefault="002C6202">
      <w:pPr>
        <w:pBdr>
          <w:bottom w:val="single" w:sz="6" w:space="0" w:color="CCCCCC"/>
        </w:pBdr>
        <w:spacing w:before="200" w:after="200"/>
      </w:pPr>
    </w:p>
    <w:p w14:paraId="5D53AE46" w14:textId="77777777" w:rsidR="002C6202" w:rsidRDefault="00000000">
      <w:pPr>
        <w:pStyle w:val="Heading2"/>
      </w:pPr>
      <w:r>
        <w:t>Related Modules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1"/>
        <w:gridCol w:w="4523"/>
      </w:tblGrid>
      <w:tr w:rsidR="002C6202" w14:paraId="0F67E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6E51A5FE" w14:textId="77777777" w:rsidR="002C620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65D"/>
          </w:tcPr>
          <w:p w14:paraId="4D59F70F" w14:textId="77777777" w:rsidR="002C6202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</w:tr>
      <w:tr w:rsidR="002C6202" w14:paraId="4052A9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148DD" w14:textId="77777777" w:rsidR="002C6202" w:rsidRDefault="00000000">
            <w:r>
              <w:t>G-CAF-040 (arb.md)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3506CC" w14:textId="77777777" w:rsidR="002C6202" w:rsidRDefault="00000000">
            <w:r>
              <w:t>DDA escalates to ARB; receives strategic direction</w:t>
            </w:r>
          </w:p>
        </w:tc>
      </w:tr>
      <w:tr w:rsidR="002C6202" w14:paraId="7E440E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2A96F5" w14:textId="77777777" w:rsidR="002C6202" w:rsidRDefault="00000000">
            <w:r>
              <w:t>G-CAF-042 (pbc-catalog.md)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EDF7B2" w14:textId="77777777" w:rsidR="002C6202" w:rsidRDefault="00000000">
            <w:r>
              <w:t>DDA maintains PBC Catalog</w:t>
            </w:r>
          </w:p>
        </w:tc>
      </w:tr>
      <w:tr w:rsidR="002C6202" w14:paraId="56F2F8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DDDC42" w14:textId="77777777" w:rsidR="002C6202" w:rsidRDefault="00000000">
            <w:r>
              <w:t>G-CAF-058 (criticality.md)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578E18" w14:textId="77777777" w:rsidR="002C6202" w:rsidRDefault="00000000">
            <w:r>
              <w:t>DDA handles High/Medium/Low PBC decisions</w:t>
            </w:r>
          </w:p>
        </w:tc>
      </w:tr>
      <w:tr w:rsidR="002C6202" w14:paraId="6461C2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32236D" w14:textId="77777777" w:rsidR="002C6202" w:rsidRDefault="00000000">
            <w:r>
              <w:t>G-CAF-051 (sourcing.md)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85E9A9" w14:textId="77777777" w:rsidR="002C6202" w:rsidRDefault="00000000">
            <w:r>
              <w:t>DDA approves sourcing for non-Critical PBCs</w:t>
            </w:r>
          </w:p>
        </w:tc>
      </w:tr>
      <w:tr w:rsidR="002C6202" w14:paraId="2860AD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7AF41D" w14:textId="77777777" w:rsidR="002C6202" w:rsidRDefault="00000000">
            <w:r>
              <w:t>G-CAF-090-093 (gateways)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F3B482" w14:textId="77777777" w:rsidR="002C6202" w:rsidRDefault="00000000">
            <w:r>
              <w:t>DDA conducts gateway reviews</w:t>
            </w:r>
          </w:p>
        </w:tc>
      </w:tr>
      <w:tr w:rsidR="002C6202" w14:paraId="72AAB0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9C7AC" w14:textId="77777777" w:rsidR="002C6202" w:rsidRDefault="00000000">
            <w:r>
              <w:t>G-CAF-043 (technology-standards-catalog.md)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DCFD4" w14:textId="77777777" w:rsidR="002C6202" w:rsidRDefault="00000000">
            <w:r>
              <w:t>DDA maintains technology standards</w:t>
            </w:r>
          </w:p>
        </w:tc>
      </w:tr>
      <w:tr w:rsidR="002C6202" w14:paraId="7F25BE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39CA2C" w14:textId="77777777" w:rsidR="002C6202" w:rsidRDefault="00000000">
            <w:r>
              <w:t>G-CAF-044-050 (catalogs)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DBD58" w14:textId="77777777" w:rsidR="002C6202" w:rsidRDefault="00000000">
            <w:r>
              <w:t>DDA governs enterprise catalogs</w:t>
            </w:r>
          </w:p>
        </w:tc>
      </w:tr>
    </w:tbl>
    <w:p w14:paraId="65FB8D57" w14:textId="77777777" w:rsidR="002C6202" w:rsidRDefault="002C6202">
      <w:pPr>
        <w:spacing w:after="120"/>
      </w:pPr>
    </w:p>
    <w:sectPr w:rsidR="002C620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763ED" w14:textId="77777777" w:rsidR="00E86DE5" w:rsidRDefault="00E86DE5">
      <w:r>
        <w:separator/>
      </w:r>
    </w:p>
  </w:endnote>
  <w:endnote w:type="continuationSeparator" w:id="0">
    <w:p w14:paraId="39F530D0" w14:textId="77777777" w:rsidR="00E86DE5" w:rsidRDefault="00E86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256BA" w14:textId="77777777" w:rsidR="002C6202" w:rsidRDefault="00000000">
    <w:pPr>
      <w:jc w:val="center"/>
    </w:pPr>
    <w:r>
      <w:rPr>
        <w:color w:val="999999"/>
        <w:sz w:val="18"/>
        <w:szCs w:val="18"/>
      </w:rPr>
      <w:t xml:space="preserve">Department of Government Enablement (DGE)  •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F724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AF7245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D4FDA" w14:textId="77777777" w:rsidR="00E86DE5" w:rsidRDefault="00E86DE5">
      <w:r>
        <w:separator/>
      </w:r>
    </w:p>
  </w:footnote>
  <w:footnote w:type="continuationSeparator" w:id="0">
    <w:p w14:paraId="4564A956" w14:textId="77777777" w:rsidR="00E86DE5" w:rsidRDefault="00E86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9BBB" w14:textId="77777777" w:rsidR="002C6202" w:rsidRDefault="00000000">
    <w:pPr>
      <w:jc w:val="right"/>
    </w:pPr>
    <w:r>
      <w:rPr>
        <w:color w:val="1B365D"/>
        <w:sz w:val="18"/>
        <w:szCs w:val="18"/>
      </w:rPr>
      <w:t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>UC07: Resolve a Data Ownership Dispute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988"/>
    <w:multiLevelType w:val="hybridMultilevel"/>
    <w:tmpl w:val="19067B6A"/>
    <w:lvl w:ilvl="0" w:tplc="389C09BA">
      <w:start w:val="1"/>
      <w:numFmt w:val="bullet"/>
      <w:lvlText w:val="•"/>
      <w:lvlJc w:val="left"/>
      <w:pPr>
        <w:ind w:left="720" w:hanging="360"/>
      </w:pPr>
    </w:lvl>
    <w:lvl w:ilvl="1" w:tplc="6136C6B2">
      <w:numFmt w:val="decimal"/>
      <w:lvlText w:val=""/>
      <w:lvlJc w:val="left"/>
    </w:lvl>
    <w:lvl w:ilvl="2" w:tplc="2F2ACFAC">
      <w:numFmt w:val="decimal"/>
      <w:lvlText w:val=""/>
      <w:lvlJc w:val="left"/>
    </w:lvl>
    <w:lvl w:ilvl="3" w:tplc="9EFCA0E2">
      <w:numFmt w:val="decimal"/>
      <w:lvlText w:val=""/>
      <w:lvlJc w:val="left"/>
    </w:lvl>
    <w:lvl w:ilvl="4" w:tplc="982A3084">
      <w:numFmt w:val="decimal"/>
      <w:lvlText w:val=""/>
      <w:lvlJc w:val="left"/>
    </w:lvl>
    <w:lvl w:ilvl="5" w:tplc="A38A9088">
      <w:numFmt w:val="decimal"/>
      <w:lvlText w:val=""/>
      <w:lvlJc w:val="left"/>
    </w:lvl>
    <w:lvl w:ilvl="6" w:tplc="559CB48E">
      <w:numFmt w:val="decimal"/>
      <w:lvlText w:val=""/>
      <w:lvlJc w:val="left"/>
    </w:lvl>
    <w:lvl w:ilvl="7" w:tplc="3B547D08">
      <w:numFmt w:val="decimal"/>
      <w:lvlText w:val=""/>
      <w:lvlJc w:val="left"/>
    </w:lvl>
    <w:lvl w:ilvl="8" w:tplc="2DC2F15C">
      <w:numFmt w:val="decimal"/>
      <w:lvlText w:val=""/>
      <w:lvlJc w:val="left"/>
    </w:lvl>
  </w:abstractNum>
  <w:abstractNum w:abstractNumId="1" w15:restartNumberingAfterBreak="0">
    <w:nsid w:val="142E6706"/>
    <w:multiLevelType w:val="hybridMultilevel"/>
    <w:tmpl w:val="4808B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0097C"/>
    <w:multiLevelType w:val="hybridMultilevel"/>
    <w:tmpl w:val="2FB6ACC2"/>
    <w:lvl w:ilvl="0" w:tplc="1E1A4392">
      <w:start w:val="1"/>
      <w:numFmt w:val="bullet"/>
      <w:lvlText w:val="•"/>
      <w:lvlJc w:val="left"/>
      <w:pPr>
        <w:ind w:left="720" w:hanging="360"/>
      </w:pPr>
    </w:lvl>
    <w:lvl w:ilvl="1" w:tplc="AD38B162">
      <w:numFmt w:val="decimal"/>
      <w:lvlText w:val=""/>
      <w:lvlJc w:val="left"/>
    </w:lvl>
    <w:lvl w:ilvl="2" w:tplc="8B907D0A">
      <w:numFmt w:val="decimal"/>
      <w:lvlText w:val=""/>
      <w:lvlJc w:val="left"/>
    </w:lvl>
    <w:lvl w:ilvl="3" w:tplc="86BC7B82">
      <w:numFmt w:val="decimal"/>
      <w:lvlText w:val=""/>
      <w:lvlJc w:val="left"/>
    </w:lvl>
    <w:lvl w:ilvl="4" w:tplc="A3BCE254">
      <w:numFmt w:val="decimal"/>
      <w:lvlText w:val=""/>
      <w:lvlJc w:val="left"/>
    </w:lvl>
    <w:lvl w:ilvl="5" w:tplc="303CE088">
      <w:numFmt w:val="decimal"/>
      <w:lvlText w:val=""/>
      <w:lvlJc w:val="left"/>
    </w:lvl>
    <w:lvl w:ilvl="6" w:tplc="8320D3FA">
      <w:numFmt w:val="decimal"/>
      <w:lvlText w:val=""/>
      <w:lvlJc w:val="left"/>
    </w:lvl>
    <w:lvl w:ilvl="7" w:tplc="BEC288F4">
      <w:numFmt w:val="decimal"/>
      <w:lvlText w:val=""/>
      <w:lvlJc w:val="left"/>
    </w:lvl>
    <w:lvl w:ilvl="8" w:tplc="9D1CAA46">
      <w:numFmt w:val="decimal"/>
      <w:lvlText w:val=""/>
      <w:lvlJc w:val="left"/>
    </w:lvl>
  </w:abstractNum>
  <w:abstractNum w:abstractNumId="3" w15:restartNumberingAfterBreak="0">
    <w:nsid w:val="3F084D81"/>
    <w:multiLevelType w:val="hybridMultilevel"/>
    <w:tmpl w:val="1F04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2473D8"/>
    <w:multiLevelType w:val="hybridMultilevel"/>
    <w:tmpl w:val="E95E5246"/>
    <w:lvl w:ilvl="0" w:tplc="AC9C92C0">
      <w:start w:val="1"/>
      <w:numFmt w:val="bullet"/>
      <w:lvlText w:val="•"/>
      <w:lvlJc w:val="left"/>
      <w:pPr>
        <w:ind w:left="720" w:hanging="360"/>
      </w:pPr>
    </w:lvl>
    <w:lvl w:ilvl="1" w:tplc="36A81CCE">
      <w:numFmt w:val="decimal"/>
      <w:lvlText w:val=""/>
      <w:lvlJc w:val="left"/>
    </w:lvl>
    <w:lvl w:ilvl="2" w:tplc="50182582">
      <w:numFmt w:val="decimal"/>
      <w:lvlText w:val=""/>
      <w:lvlJc w:val="left"/>
    </w:lvl>
    <w:lvl w:ilvl="3" w:tplc="62E6A5FC">
      <w:numFmt w:val="decimal"/>
      <w:lvlText w:val=""/>
      <w:lvlJc w:val="left"/>
    </w:lvl>
    <w:lvl w:ilvl="4" w:tplc="421210F6">
      <w:numFmt w:val="decimal"/>
      <w:lvlText w:val=""/>
      <w:lvlJc w:val="left"/>
    </w:lvl>
    <w:lvl w:ilvl="5" w:tplc="04B4E1EE">
      <w:numFmt w:val="decimal"/>
      <w:lvlText w:val=""/>
      <w:lvlJc w:val="left"/>
    </w:lvl>
    <w:lvl w:ilvl="6" w:tplc="032615C6">
      <w:numFmt w:val="decimal"/>
      <w:lvlText w:val=""/>
      <w:lvlJc w:val="left"/>
    </w:lvl>
    <w:lvl w:ilvl="7" w:tplc="9BAA7754">
      <w:numFmt w:val="decimal"/>
      <w:lvlText w:val=""/>
      <w:lvlJc w:val="left"/>
    </w:lvl>
    <w:lvl w:ilvl="8" w:tplc="5510A9D4">
      <w:numFmt w:val="decimal"/>
      <w:lvlText w:val=""/>
      <w:lvlJc w:val="left"/>
    </w:lvl>
  </w:abstractNum>
  <w:abstractNum w:abstractNumId="5" w15:restartNumberingAfterBreak="0">
    <w:nsid w:val="67045003"/>
    <w:multiLevelType w:val="hybridMultilevel"/>
    <w:tmpl w:val="A334A956"/>
    <w:lvl w:ilvl="0" w:tplc="F54E6002">
      <w:start w:val="1"/>
      <w:numFmt w:val="bullet"/>
      <w:lvlText w:val="•"/>
      <w:lvlJc w:val="left"/>
      <w:pPr>
        <w:ind w:left="720" w:hanging="360"/>
      </w:pPr>
    </w:lvl>
    <w:lvl w:ilvl="1" w:tplc="96362F28">
      <w:numFmt w:val="decimal"/>
      <w:lvlText w:val=""/>
      <w:lvlJc w:val="left"/>
    </w:lvl>
    <w:lvl w:ilvl="2" w:tplc="8188AB82">
      <w:numFmt w:val="decimal"/>
      <w:lvlText w:val=""/>
      <w:lvlJc w:val="left"/>
    </w:lvl>
    <w:lvl w:ilvl="3" w:tplc="1EE803EA">
      <w:numFmt w:val="decimal"/>
      <w:lvlText w:val=""/>
      <w:lvlJc w:val="left"/>
    </w:lvl>
    <w:lvl w:ilvl="4" w:tplc="84AA071E">
      <w:numFmt w:val="decimal"/>
      <w:lvlText w:val=""/>
      <w:lvlJc w:val="left"/>
    </w:lvl>
    <w:lvl w:ilvl="5" w:tplc="4724AAF4">
      <w:numFmt w:val="decimal"/>
      <w:lvlText w:val=""/>
      <w:lvlJc w:val="left"/>
    </w:lvl>
    <w:lvl w:ilvl="6" w:tplc="F2AE967E">
      <w:numFmt w:val="decimal"/>
      <w:lvlText w:val=""/>
      <w:lvlJc w:val="left"/>
    </w:lvl>
    <w:lvl w:ilvl="7" w:tplc="09BCBA4A">
      <w:numFmt w:val="decimal"/>
      <w:lvlText w:val=""/>
      <w:lvlJc w:val="left"/>
    </w:lvl>
    <w:lvl w:ilvl="8" w:tplc="2620F0C6">
      <w:numFmt w:val="decimal"/>
      <w:lvlText w:val=""/>
      <w:lvlJc w:val="left"/>
    </w:lvl>
  </w:abstractNum>
  <w:abstractNum w:abstractNumId="6" w15:restartNumberingAfterBreak="0">
    <w:nsid w:val="6B5744F8"/>
    <w:multiLevelType w:val="hybridMultilevel"/>
    <w:tmpl w:val="600C38EC"/>
    <w:lvl w:ilvl="0" w:tplc="319EF002">
      <w:start w:val="1"/>
      <w:numFmt w:val="bullet"/>
      <w:lvlText w:val="●"/>
      <w:lvlJc w:val="left"/>
      <w:pPr>
        <w:ind w:left="720" w:hanging="360"/>
      </w:pPr>
    </w:lvl>
    <w:lvl w:ilvl="1" w:tplc="06C28884">
      <w:start w:val="1"/>
      <w:numFmt w:val="bullet"/>
      <w:lvlText w:val="○"/>
      <w:lvlJc w:val="left"/>
      <w:pPr>
        <w:ind w:left="1440" w:hanging="360"/>
      </w:pPr>
    </w:lvl>
    <w:lvl w:ilvl="2" w:tplc="B9D010E6">
      <w:start w:val="1"/>
      <w:numFmt w:val="bullet"/>
      <w:lvlText w:val="■"/>
      <w:lvlJc w:val="left"/>
      <w:pPr>
        <w:ind w:left="2160" w:hanging="360"/>
      </w:pPr>
    </w:lvl>
    <w:lvl w:ilvl="3" w:tplc="BE44F206">
      <w:start w:val="1"/>
      <w:numFmt w:val="bullet"/>
      <w:lvlText w:val="●"/>
      <w:lvlJc w:val="left"/>
      <w:pPr>
        <w:ind w:left="2880" w:hanging="360"/>
      </w:pPr>
    </w:lvl>
    <w:lvl w:ilvl="4" w:tplc="8D46450E">
      <w:start w:val="1"/>
      <w:numFmt w:val="bullet"/>
      <w:lvlText w:val="○"/>
      <w:lvlJc w:val="left"/>
      <w:pPr>
        <w:ind w:left="3600" w:hanging="360"/>
      </w:pPr>
    </w:lvl>
    <w:lvl w:ilvl="5" w:tplc="AEB04652">
      <w:start w:val="1"/>
      <w:numFmt w:val="bullet"/>
      <w:lvlText w:val="■"/>
      <w:lvlJc w:val="left"/>
      <w:pPr>
        <w:ind w:left="4320" w:hanging="360"/>
      </w:pPr>
    </w:lvl>
    <w:lvl w:ilvl="6" w:tplc="2286E9D4">
      <w:start w:val="1"/>
      <w:numFmt w:val="bullet"/>
      <w:lvlText w:val="●"/>
      <w:lvlJc w:val="left"/>
      <w:pPr>
        <w:ind w:left="5040" w:hanging="360"/>
      </w:pPr>
    </w:lvl>
    <w:lvl w:ilvl="7" w:tplc="0BD66128">
      <w:start w:val="1"/>
      <w:numFmt w:val="bullet"/>
      <w:lvlText w:val="●"/>
      <w:lvlJc w:val="left"/>
      <w:pPr>
        <w:ind w:left="5760" w:hanging="360"/>
      </w:pPr>
    </w:lvl>
    <w:lvl w:ilvl="8" w:tplc="C7BC357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9F27F9"/>
    <w:multiLevelType w:val="hybridMultilevel"/>
    <w:tmpl w:val="721E7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B0E44"/>
    <w:multiLevelType w:val="hybridMultilevel"/>
    <w:tmpl w:val="0956A3E0"/>
    <w:lvl w:ilvl="0" w:tplc="796A3CB6">
      <w:start w:val="1"/>
      <w:numFmt w:val="bullet"/>
      <w:lvlText w:val="•"/>
      <w:lvlJc w:val="left"/>
      <w:pPr>
        <w:ind w:left="720" w:hanging="360"/>
      </w:pPr>
    </w:lvl>
    <w:lvl w:ilvl="1" w:tplc="71B8FE7C">
      <w:numFmt w:val="decimal"/>
      <w:lvlText w:val=""/>
      <w:lvlJc w:val="left"/>
    </w:lvl>
    <w:lvl w:ilvl="2" w:tplc="6E42593A">
      <w:numFmt w:val="decimal"/>
      <w:lvlText w:val=""/>
      <w:lvlJc w:val="left"/>
    </w:lvl>
    <w:lvl w:ilvl="3" w:tplc="A050A8C6">
      <w:numFmt w:val="decimal"/>
      <w:lvlText w:val=""/>
      <w:lvlJc w:val="left"/>
    </w:lvl>
    <w:lvl w:ilvl="4" w:tplc="23E0C00E">
      <w:numFmt w:val="decimal"/>
      <w:lvlText w:val=""/>
      <w:lvlJc w:val="left"/>
    </w:lvl>
    <w:lvl w:ilvl="5" w:tplc="81BEC80C">
      <w:numFmt w:val="decimal"/>
      <w:lvlText w:val=""/>
      <w:lvlJc w:val="left"/>
    </w:lvl>
    <w:lvl w:ilvl="6" w:tplc="139A4CF0">
      <w:numFmt w:val="decimal"/>
      <w:lvlText w:val=""/>
      <w:lvlJc w:val="left"/>
    </w:lvl>
    <w:lvl w:ilvl="7" w:tplc="FC54EB3E">
      <w:numFmt w:val="decimal"/>
      <w:lvlText w:val=""/>
      <w:lvlJc w:val="left"/>
    </w:lvl>
    <w:lvl w:ilvl="8" w:tplc="40708810">
      <w:numFmt w:val="decimal"/>
      <w:lvlText w:val=""/>
      <w:lvlJc w:val="left"/>
    </w:lvl>
  </w:abstractNum>
  <w:num w:numId="1" w16cid:durableId="2073849114">
    <w:abstractNumId w:val="6"/>
    <w:lvlOverride w:ilvl="0">
      <w:startOverride w:val="1"/>
    </w:lvlOverride>
  </w:num>
  <w:num w:numId="2" w16cid:durableId="385303902">
    <w:abstractNumId w:val="2"/>
    <w:lvlOverride w:ilvl="0">
      <w:startOverride w:val="1"/>
    </w:lvlOverride>
  </w:num>
  <w:num w:numId="3" w16cid:durableId="1903174308">
    <w:abstractNumId w:val="0"/>
    <w:lvlOverride w:ilvl="0">
      <w:startOverride w:val="1"/>
    </w:lvlOverride>
  </w:num>
  <w:num w:numId="4" w16cid:durableId="2017883598">
    <w:abstractNumId w:val="4"/>
    <w:lvlOverride w:ilvl="0">
      <w:startOverride w:val="1"/>
    </w:lvlOverride>
  </w:num>
  <w:num w:numId="5" w16cid:durableId="1052848753">
    <w:abstractNumId w:val="8"/>
    <w:lvlOverride w:ilvl="0">
      <w:startOverride w:val="1"/>
    </w:lvlOverride>
  </w:num>
  <w:num w:numId="6" w16cid:durableId="1905095372">
    <w:abstractNumId w:val="5"/>
    <w:lvlOverride w:ilvl="0">
      <w:startOverride w:val="1"/>
    </w:lvlOverride>
  </w:num>
  <w:num w:numId="7" w16cid:durableId="698242486">
    <w:abstractNumId w:val="7"/>
  </w:num>
  <w:num w:numId="8" w16cid:durableId="2143422724">
    <w:abstractNumId w:val="1"/>
  </w:num>
  <w:num w:numId="9" w16cid:durableId="114481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02"/>
    <w:rsid w:val="002C6202"/>
    <w:rsid w:val="00AF7245"/>
    <w:rsid w:val="00E86DE5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A1CDF"/>
  <w15:docId w15:val="{DA97980F-8C7C-DB49-9602-126EFC41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B365D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B365D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06EE5B11-26F2-45FB-82AA-290C517920E6}"/>
</file>

<file path=customXml/itemProps2.xml><?xml version="1.0" encoding="utf-8"?>
<ds:datastoreItem xmlns:ds="http://schemas.openxmlformats.org/officeDocument/2006/customXml" ds:itemID="{A23DBF70-2805-408E-9ACF-462F11E8D141}"/>
</file>

<file path=customXml/itemProps3.xml><?xml version="1.0" encoding="utf-8"?>
<ds:datastoreItem xmlns:ds="http://schemas.openxmlformats.org/officeDocument/2006/customXml" ds:itemID="{167C3A4E-76C1-4DFC-8784-9661236623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Luai Samdaie</cp:lastModifiedBy>
  <cp:revision>2</cp:revision>
  <dcterms:created xsi:type="dcterms:W3CDTF">2025-12-09T05:10:00Z</dcterms:created>
  <dcterms:modified xsi:type="dcterms:W3CDTF">2025-12-15T06:31:00Z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2025-12-16T09:34:17Z</vt:lpwstr>
  </property>
  <property fmtid="{D5CDD505-2E9C-101B-9397-08002B2CF9AE}" pid="11" name="MSIP_Label_44b50724-87c1-4b02-94c8-e7d88c4f4b62_ActionId">
    <vt:lpwstr>cc8464fb-b3c8-4675-aa21-94849bb7d56b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63ef7af7,11663dda,5aadc5bb</vt:lpwstr>
  </property>
  <property fmtid="{D5CDD505-2E9C-101B-9397-08002B2CF9AE}" pid="15" name="ClassificationContentMarkingFooterFontProps">
    <vt:lpwstr>#0071bd,10,Calibri</vt:lpwstr>
  </property>
</Properties>
</file>