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A36313" w14:textId="7F78EAA9" w:rsidR="00A36B4C" w:rsidRPr="0053358A" w:rsidRDefault="00B018B7" w:rsidP="0053358A">
      <w:pPr>
        <w:pStyle w:val="Heading1"/>
      </w:pPr>
      <w:r w:rsidRPr="0053358A">
        <w:t>Ensemble Model for Promiscuity Prediction</w:t>
      </w:r>
    </w:p>
    <w:p w14:paraId="5CCF51D7" w14:textId="168EA070" w:rsidR="00B018B7" w:rsidRDefault="00B018B7" w:rsidP="00B018B7">
      <w:r>
        <w:t xml:space="preserve">We have designed an ensemble model to predict enzyme promiscuity class. </w:t>
      </w:r>
      <w:r w:rsidRPr="00B018B7">
        <w:t>Our ensemble framework comprises of 4</w:t>
      </w:r>
      <w:r w:rsidR="0035081D">
        <w:t>7</w:t>
      </w:r>
      <w:r w:rsidRPr="00B018B7">
        <w:t xml:space="preserve"> base learners which provide their outputs to a meta learner that predicts</w:t>
      </w:r>
      <w:r>
        <w:t xml:space="preserve"> </w:t>
      </w:r>
      <w:r w:rsidRPr="00B018B7">
        <w:t xml:space="preserve">enzyme </w:t>
      </w:r>
      <w:r>
        <w:t>promiscuity</w:t>
      </w:r>
      <w:r w:rsidRPr="00B018B7">
        <w:t xml:space="preserve">. Although all of our base learners are trained using the same learning algorithm (Support Vector </w:t>
      </w:r>
      <w:r w:rsidR="005D622E">
        <w:t xml:space="preserve">Classifier </w:t>
      </w:r>
      <w:r w:rsidR="003141FB">
        <w:fldChar w:fldCharType="begin" w:fldLock="1"/>
      </w:r>
      <w:r w:rsidR="008A77D1">
        <w:instrText>ADDIN CSL_CITATION {"citationItems":[{"id":"ITEM-1","itemData":{"DOI":"10.1023/A:1022627411411","ISSN":"15730565","abstract":"The support-vector network is a new learning machine for two-group classification problems. The machine conceptually implements the following idea: input vectors are non-linearly mapped to a very high-dimension feature space. In this feature space a linear decision surface is constructed. Special properties of the decision surface ensures high generalization ability of the learning machine. The idea behind the support-vector network was previously implemented for the restricted case where the training data can be separated without errors. We here extend this result to non-separable training data. High generalization ability of support-vector networks utilizing polynomial input transformations is demonstrated. We also compare the performance of the support-vector network to various classical learning algorithms that all took part in a benchmark study of Optical Character Recognition. © 1995, Kluwer Academic Publishers. All rights reserved.","author":[{"dropping-particle":"","family":"Cortes","given":"Corinna","non-dropping-particle":"","parse-names":false,"suffix":""},{"dropping-particle":"","family":"Vapnik","given":"Vladimir","non-dropping-particle":"","parse-names":false,"suffix":""}],"container-title":"Machine Learning","id":"ITEM-1","issued":{"date-parts":[["1995"]]},"title":"Support-Vector Networks","type":"article-journal"},"uris":["http://www.mendeley.com/documents/?uuid=08ca64bc-1b40-449b-9c4e-5ec636a563bf"]}],"mendeley":{"formattedCitation":"[1]","plainTextFormattedCitation":"[1]","previouslyFormattedCitation":"[1]"},"properties":{"noteIndex":0},"schema":"https://github.com/citation-style-language/schema/raw/master/csl-citation.json"}</w:instrText>
      </w:r>
      <w:r w:rsidR="003141FB">
        <w:fldChar w:fldCharType="separate"/>
      </w:r>
      <w:r w:rsidR="003141FB" w:rsidRPr="003141FB">
        <w:rPr>
          <w:noProof/>
        </w:rPr>
        <w:t>[1]</w:t>
      </w:r>
      <w:r w:rsidR="003141FB">
        <w:fldChar w:fldCharType="end"/>
      </w:r>
      <w:r w:rsidRPr="00B018B7">
        <w:t>), the heterogeneity among them is governed by the 4</w:t>
      </w:r>
      <w:r w:rsidR="00DD2B88">
        <w:t>7</w:t>
      </w:r>
      <w:r w:rsidRPr="00B018B7">
        <w:t xml:space="preserve"> different feature extraction techniques (listed in </w:t>
      </w:r>
      <w:r w:rsidR="00174F0D">
        <w:fldChar w:fldCharType="begin"/>
      </w:r>
      <w:r w:rsidR="00174F0D">
        <w:instrText xml:space="preserve"> REF _Ref64797691 \h </w:instrText>
      </w:r>
      <w:r w:rsidR="00174F0D">
        <w:fldChar w:fldCharType="separate"/>
      </w:r>
      <w:r w:rsidR="00174F0D">
        <w:t xml:space="preserve">Table </w:t>
      </w:r>
      <w:r w:rsidR="00174F0D">
        <w:rPr>
          <w:noProof/>
        </w:rPr>
        <w:t>1</w:t>
      </w:r>
      <w:r w:rsidR="00174F0D">
        <w:fldChar w:fldCharType="end"/>
      </w:r>
      <w:r w:rsidRPr="00B018B7">
        <w:t xml:space="preserve">) used to encode the set of </w:t>
      </w:r>
      <w:r>
        <w:t>enzyme</w:t>
      </w:r>
      <w:r w:rsidRPr="00B018B7">
        <w:t xml:space="preserve"> sequences. Each of the 4</w:t>
      </w:r>
      <w:r w:rsidR="00DD2B88">
        <w:t>7</w:t>
      </w:r>
      <w:r w:rsidRPr="00B018B7">
        <w:t xml:space="preserve"> different feature extraction techniques creates a unique feature vector representation of </w:t>
      </w:r>
      <w:r>
        <w:t>enzymes</w:t>
      </w:r>
      <w:r w:rsidRPr="00B018B7">
        <w:t xml:space="preserve"> which serve as input to a designated base learner. The base learner trained on the set of encoded </w:t>
      </w:r>
      <w:r>
        <w:t>enzyme</w:t>
      </w:r>
      <w:r w:rsidRPr="00B018B7">
        <w:t xml:space="preserve"> sequences yields the predicted </w:t>
      </w:r>
      <w:r>
        <w:t>promiscuity class</w:t>
      </w:r>
      <w:r w:rsidRPr="00B018B7">
        <w:t xml:space="preserve"> of a given </w:t>
      </w:r>
      <w:r>
        <w:t>enzyme</w:t>
      </w:r>
      <w:r w:rsidRPr="00B018B7">
        <w:t xml:space="preserve"> sequence as an output. The outputs of the k-best base learners are passed on to the meta learner that uses a majority voting scheme to predict the enzyme </w:t>
      </w:r>
      <w:r>
        <w:t>promiscuity</w:t>
      </w:r>
      <w:r w:rsidRPr="00B018B7">
        <w:t xml:space="preserve"> category. The k-best base learners are selected on the basis of their </w:t>
      </w:r>
      <w:r w:rsidR="00DC36A1">
        <w:t>accuracy score</w:t>
      </w:r>
      <w:r w:rsidRPr="00B018B7">
        <w:t xml:space="preserve"> on </w:t>
      </w:r>
      <w:r w:rsidR="00DC36A1">
        <w:t>training</w:t>
      </w:r>
      <w:r w:rsidRPr="00B018B7">
        <w:t xml:space="preserve"> set. The workflow of our ensemble model is presented in </w:t>
      </w:r>
      <w:r w:rsidR="00D30318">
        <w:fldChar w:fldCharType="begin"/>
      </w:r>
      <w:r w:rsidR="00D30318">
        <w:instrText xml:space="preserve"> REF _Ref64797839 \h </w:instrText>
      </w:r>
      <w:r w:rsidR="00D30318">
        <w:fldChar w:fldCharType="separate"/>
      </w:r>
      <w:r w:rsidR="00D30318">
        <w:t xml:space="preserve">Figure </w:t>
      </w:r>
      <w:r w:rsidR="00D30318">
        <w:rPr>
          <w:noProof/>
        </w:rPr>
        <w:t>1</w:t>
      </w:r>
      <w:r w:rsidR="00D30318">
        <w:fldChar w:fldCharType="end"/>
      </w:r>
      <w:r w:rsidRPr="00B018B7">
        <w:t>.</w:t>
      </w:r>
    </w:p>
    <w:p w14:paraId="263E306E" w14:textId="3AD4BFBB" w:rsidR="00B018B7" w:rsidRDefault="00B018B7" w:rsidP="00B018B7"/>
    <w:p w14:paraId="78BFBE24" w14:textId="30871C96" w:rsidR="00174F0D" w:rsidRPr="00174F0D" w:rsidRDefault="00174F0D" w:rsidP="00174F0D">
      <w:pPr>
        <w:pStyle w:val="Caption"/>
        <w:keepNext/>
      </w:pPr>
      <w:bookmarkStart w:id="0" w:name="_Ref64797691"/>
      <w:r>
        <w:t xml:space="preserve">Table </w:t>
      </w:r>
      <w:r w:rsidR="00BC6F64">
        <w:fldChar w:fldCharType="begin"/>
      </w:r>
      <w:r w:rsidR="00BC6F64">
        <w:instrText xml:space="preserve"> SEQ Table \* ARABIC </w:instrText>
      </w:r>
      <w:r w:rsidR="00BC6F64">
        <w:fldChar w:fldCharType="separate"/>
      </w:r>
      <w:r w:rsidR="00DC36A1">
        <w:rPr>
          <w:noProof/>
        </w:rPr>
        <w:t>1</w:t>
      </w:r>
      <w:r w:rsidR="00BC6F64">
        <w:rPr>
          <w:noProof/>
        </w:rPr>
        <w:fldChar w:fldCharType="end"/>
      </w:r>
      <w:bookmarkEnd w:id="0"/>
      <w:r>
        <w:t>: Feature extraction type, name, software used to deploy and literature from which it was adopted are shown.</w:t>
      </w:r>
    </w:p>
    <w:tbl>
      <w:tblPr>
        <w:tblStyle w:val="TableGrid"/>
        <w:tblW w:w="0" w:type="auto"/>
        <w:tblLook w:val="04A0" w:firstRow="1" w:lastRow="0" w:firstColumn="1" w:lastColumn="0" w:noHBand="0" w:noVBand="1"/>
      </w:tblPr>
      <w:tblGrid>
        <w:gridCol w:w="2337"/>
        <w:gridCol w:w="2337"/>
        <w:gridCol w:w="2338"/>
        <w:gridCol w:w="2338"/>
      </w:tblGrid>
      <w:tr w:rsidR="00B018B7" w14:paraId="79411CC1" w14:textId="77777777" w:rsidTr="00C87399">
        <w:tc>
          <w:tcPr>
            <w:tcW w:w="2337" w:type="dxa"/>
          </w:tcPr>
          <w:p w14:paraId="4D97B2B0" w14:textId="77777777" w:rsidR="00B018B7" w:rsidRDefault="00B018B7" w:rsidP="00C87399">
            <w:r>
              <w:t>Type</w:t>
            </w:r>
          </w:p>
        </w:tc>
        <w:tc>
          <w:tcPr>
            <w:tcW w:w="2337" w:type="dxa"/>
          </w:tcPr>
          <w:p w14:paraId="4FAEE02E" w14:textId="77777777" w:rsidR="00B018B7" w:rsidRDefault="00B018B7" w:rsidP="00C87399">
            <w:r>
              <w:t>Name</w:t>
            </w:r>
          </w:p>
        </w:tc>
        <w:tc>
          <w:tcPr>
            <w:tcW w:w="2338" w:type="dxa"/>
          </w:tcPr>
          <w:p w14:paraId="02DB212D" w14:textId="77777777" w:rsidR="00B018B7" w:rsidRDefault="00B018B7" w:rsidP="00C87399">
            <w:r>
              <w:t>Software Used</w:t>
            </w:r>
          </w:p>
        </w:tc>
        <w:tc>
          <w:tcPr>
            <w:tcW w:w="2338" w:type="dxa"/>
          </w:tcPr>
          <w:p w14:paraId="2B94745F" w14:textId="77777777" w:rsidR="00B018B7" w:rsidRDefault="00B018B7" w:rsidP="00C87399">
            <w:r>
              <w:t>Literature Reference</w:t>
            </w:r>
          </w:p>
        </w:tc>
      </w:tr>
      <w:tr w:rsidR="00B018B7" w14:paraId="4C76BCF8" w14:textId="77777777" w:rsidTr="00C87399">
        <w:tc>
          <w:tcPr>
            <w:tcW w:w="2337" w:type="dxa"/>
          </w:tcPr>
          <w:p w14:paraId="51F90A74" w14:textId="77777777" w:rsidR="00B018B7" w:rsidRDefault="00B018B7" w:rsidP="00C87399">
            <w:r>
              <w:t>Kernel</w:t>
            </w:r>
          </w:p>
        </w:tc>
        <w:tc>
          <w:tcPr>
            <w:tcW w:w="2337" w:type="dxa"/>
          </w:tcPr>
          <w:p w14:paraId="5A12E52C" w14:textId="77777777" w:rsidR="00B018B7" w:rsidRDefault="00B018B7" w:rsidP="00C87399">
            <w:r>
              <w:t>Spectrum Kernel</w:t>
            </w:r>
          </w:p>
        </w:tc>
        <w:tc>
          <w:tcPr>
            <w:tcW w:w="2338" w:type="dxa"/>
          </w:tcPr>
          <w:p w14:paraId="21EEAB71" w14:textId="77777777" w:rsidR="00B018B7" w:rsidRDefault="00B018B7" w:rsidP="00C87399">
            <w:r>
              <w:t>KeBABS</w:t>
            </w:r>
          </w:p>
        </w:tc>
        <w:tc>
          <w:tcPr>
            <w:tcW w:w="2338" w:type="dxa"/>
          </w:tcPr>
          <w:p w14:paraId="5C33DB73" w14:textId="27776C89" w:rsidR="00B018B7" w:rsidRDefault="00B018B7" w:rsidP="00C87399">
            <w:r>
              <w:fldChar w:fldCharType="begin" w:fldLock="1"/>
            </w:r>
            <w:r w:rsidR="008A77D1">
              <w:instrText>ADDIN CSL_CITATION {"citationItems":[{"id":"ITEM-1","itemData":{"DOI":"10.1142/9789812799623_0053","ISSN":"2335-6928","PMID":"11928508","abstract":"We introduce a new sequence-similarity kernel, the spectrum kernel, for use with support vector machines (SVMs) in a discriminative approach to the protein classification problem. Our kernel is conceptually simple and efficient to compute and, in experiments on the SCOP database, performs well in comparison with state-of-the-art methods for homology detection. Moreover, our method produces an SVM classifier that allows linear time classification of test sequences. Our experiments provide evidence that string-based kernels, in conjunction with SVMs, could offer a viable and computationally efficient alternative to other methods of protein classification and homology detection.","author":[{"dropping-particle":"","family":"Leslie","given":"Christina","non-dropping-particle":"","parse-names":false,"suffix":""},{"dropping-particle":"","family":"Eskin","given":"Eleazar","non-dropping-particle":"","parse-names":false,"suffix":""},{"dropping-particle":"","family":"Noble","given":"William Stafford","non-dropping-particle":"","parse-names":false,"suffix":""}],"container-title":"Pacific Symposium on Biocomputing. Pacific Symposium on Biocomputing","id":"ITEM-1","issued":{"date-parts":[["2002"]]},"title":"The spectrum kernel: a string kernel for SVM protein classification.","type":"article-journal"},"uris":["http://www.mendeley.com/documents/?uuid=7e649d93-809a-4f01-85a9-7b0d3098e05d"]}],"mendeley":{"formattedCitation":"[2]","plainTextFormattedCitation":"[2]","previouslyFormattedCitation":"[2]"},"properties":{"noteIndex":0},"schema":"https://github.com/citation-style-language/schema/raw/master/csl-citation.json"}</w:instrText>
            </w:r>
            <w:r>
              <w:fldChar w:fldCharType="separate"/>
            </w:r>
            <w:r w:rsidR="003141FB" w:rsidRPr="003141FB">
              <w:rPr>
                <w:noProof/>
              </w:rPr>
              <w:t>[2]</w:t>
            </w:r>
            <w:r>
              <w:fldChar w:fldCharType="end"/>
            </w:r>
            <w:r>
              <w:t xml:space="preserve"> </w:t>
            </w:r>
          </w:p>
        </w:tc>
      </w:tr>
      <w:tr w:rsidR="00B018B7" w14:paraId="36BFCC2B" w14:textId="77777777" w:rsidTr="00C87399">
        <w:tc>
          <w:tcPr>
            <w:tcW w:w="2337" w:type="dxa"/>
          </w:tcPr>
          <w:p w14:paraId="023C490B" w14:textId="77777777" w:rsidR="00B018B7" w:rsidRDefault="00B018B7" w:rsidP="00C87399">
            <w:r>
              <w:t>Kernel</w:t>
            </w:r>
          </w:p>
        </w:tc>
        <w:tc>
          <w:tcPr>
            <w:tcW w:w="2337" w:type="dxa"/>
          </w:tcPr>
          <w:p w14:paraId="5DCAE164" w14:textId="77777777" w:rsidR="00B018B7" w:rsidRDefault="00B018B7" w:rsidP="00C87399">
            <w:r>
              <w:t>Mismatch Kernel</w:t>
            </w:r>
          </w:p>
        </w:tc>
        <w:tc>
          <w:tcPr>
            <w:tcW w:w="2338" w:type="dxa"/>
          </w:tcPr>
          <w:p w14:paraId="4B35B496" w14:textId="77777777" w:rsidR="00B018B7" w:rsidRDefault="00B018B7" w:rsidP="00C87399">
            <w:r>
              <w:t>KeBABS</w:t>
            </w:r>
          </w:p>
        </w:tc>
        <w:tc>
          <w:tcPr>
            <w:tcW w:w="2338" w:type="dxa"/>
          </w:tcPr>
          <w:p w14:paraId="665DC79D" w14:textId="554E9AF0" w:rsidR="00B018B7" w:rsidRDefault="00B018B7" w:rsidP="00C87399">
            <w:r>
              <w:fldChar w:fldCharType="begin" w:fldLock="1"/>
            </w:r>
            <w:r w:rsidR="008A77D1">
              <w:instrText>ADDIN CSL_CITATION {"citationItems":[{"id":"ITEM-1","itemData":{"DOI":"10.1093/bioinformatics/btg431","ISSN":"13674803","PMID":"14990442","abstract":"Motivation: Classification of proteins sequences into functional and structural families based on sequence homology is a central problem in computational biology. Discriminative supervised machine learning approaches provide good performance, but simplicity and computational efficiency of training and prediction are also important concerns. Results: We introduce a class of string kernels, called mismatch kernels, for use with support vector machines (SVMs) in a discriminative approach to the problem of protein classification and remote homology detection. These kernels measure sequence similarity based on shared occurrences of fixed-length patterns in the data, allowing for mutations between patterns. Thus, the kernels provide a biologically well-motivated way to compare protein sequences without relying on family-based generative models such as hidden Markov models. We compute the kernels efficiently using a mismatch tree data structure, allowing us to calculate the contributions of all patterns occurring in the data in one pass while traversing the tree. When used with an SVM, the kernels enable fast prediction on test sequences. We report experiments on two benchmark SCOP datasets, where we show that the mismatch kernel used with an SVM classifier performs competitively with state-of-the-art methods for homology detection, particularly when very few training examples are available. Examination of the highest-weighted patterns learned by the SVM classifier recovers biologically important motifs in protein families and superfamilies. © Oxford University Press 2004; all rights reserved.","author":[{"dropping-particle":"","family":"Leslie","given":"Christina S.","non-dropping-particle":"","parse-names":false,"suffix":""},{"dropping-particle":"","family":"Eskin","given":"Eleazar","non-dropping-particle":"","parse-names":false,"suffix":""},{"dropping-particle":"","family":"Cohen","given":"Adiel","non-dropping-particle":"","parse-names":false,"suffix":""},{"dropping-particle":"","family":"Weston","given":"Jason","non-dropping-particle":"","parse-names":false,"suffix":""},{"dropping-particle":"","family":"Noble","given":"William Stafford","non-dropping-particle":"","parse-names":false,"suffix":""}],"container-title":"Bioinformatics","id":"ITEM-1","issued":{"date-parts":[["2004"]]},"title":"Mismatch string kernels for discriminative protein classification","type":"article-journal"},"uris":["http://www.mendeley.com/documents/?uuid=e73b1655-6570-4522-a366-545b7a4da691"]}],"mendeley":{"formattedCitation":"[3]","plainTextFormattedCitation":"[3]","previouslyFormattedCitation":"[3]"},"properties":{"noteIndex":0},"schema":"https://github.com/citation-style-language/schema/raw/master/csl-citation.json"}</w:instrText>
            </w:r>
            <w:r>
              <w:fldChar w:fldCharType="separate"/>
            </w:r>
            <w:r w:rsidR="003141FB" w:rsidRPr="003141FB">
              <w:rPr>
                <w:noProof/>
              </w:rPr>
              <w:t>[3]</w:t>
            </w:r>
            <w:r>
              <w:fldChar w:fldCharType="end"/>
            </w:r>
          </w:p>
        </w:tc>
      </w:tr>
      <w:tr w:rsidR="00B018B7" w14:paraId="6571380E" w14:textId="77777777" w:rsidTr="00C87399">
        <w:tc>
          <w:tcPr>
            <w:tcW w:w="2337" w:type="dxa"/>
          </w:tcPr>
          <w:p w14:paraId="77086A4E" w14:textId="77777777" w:rsidR="00B018B7" w:rsidRDefault="00B018B7" w:rsidP="00C87399">
            <w:r>
              <w:t>Kernel</w:t>
            </w:r>
          </w:p>
        </w:tc>
        <w:tc>
          <w:tcPr>
            <w:tcW w:w="2337" w:type="dxa"/>
          </w:tcPr>
          <w:p w14:paraId="18E326A1" w14:textId="77777777" w:rsidR="00B018B7" w:rsidRDefault="00B018B7" w:rsidP="00C87399">
            <w:r>
              <w:t>Gappy Pair Kernel</w:t>
            </w:r>
          </w:p>
        </w:tc>
        <w:tc>
          <w:tcPr>
            <w:tcW w:w="2338" w:type="dxa"/>
          </w:tcPr>
          <w:p w14:paraId="5D4D9E5E" w14:textId="77777777" w:rsidR="00B018B7" w:rsidRDefault="00B018B7" w:rsidP="00C87399">
            <w:r>
              <w:t>KeBABS</w:t>
            </w:r>
          </w:p>
        </w:tc>
        <w:tc>
          <w:tcPr>
            <w:tcW w:w="2338" w:type="dxa"/>
          </w:tcPr>
          <w:p w14:paraId="05C1589D" w14:textId="41437BDD" w:rsidR="00B018B7" w:rsidRDefault="00B018B7" w:rsidP="00C87399">
            <w:r>
              <w:fldChar w:fldCharType="begin" w:fldLock="1"/>
            </w:r>
            <w:r w:rsidR="008A77D1">
              <w:instrText>ADDIN CSL_CITATION {"citationItems":[{"id":"ITEM-1","itemData":{"abstract":"Motivation: Establishing structural and functional relationships between sequences in the presence of only the primary sequence information is a key task in biological sequence analysis. This ability can be critical for tasks such as making inferences of the structural class of unannotated proteins when no secondary or tertiary structure is available. Recent computational methods based on profile and mismatch neighborhood kernels have significantly improved one's ability to elucidate such relationships. However, the need for additional reduction in computational complexity and improvement in predictive accuracy hinders the widespread use of these powerful computational tools. Results: We present a new general approach for sequence analysis based on a class of efficient string-based kernels, sparse spatial sample kernels (SSSK). The approach offers state-of-the-art accuracy for sequence classification, low computational cost, and scales well with the size of sequence databases, in both supervised and semi-supervised learning settings. Application of the proposed methods to a remote homology detection and a fold recognition problems yields performance equal to or better than existing state-of-the-art algorithms. We also demonstrate the benefit of the spatial information and multi-resolution sampling for achieving this accuracy and for discriminative sequence motif discovery. The proposed methods can be applied to very large partially-labeled databases of protein sequences because of low computational complexity and show substantial improvements in computing time over the existing methods.","author":[{"dropping-particle":"","family":"Kuksa","given":"Pavel","non-dropping-particle":"","parse-names":false,"suffix":""},{"dropping-particle":"","family":"Huang","given":"Pai Hsi","non-dropping-particle":"","parse-names":false,"suffix":""},{"dropping-particle":"","family":"Pavlovic","given":"Vladimir","non-dropping-particle":"","parse-names":false,"suffix":""}],"container-title":"8th International Workshop on Data Mining in Bioinformatics, BIOKDD 2008 - Held in conjunction with SIGKDD conference, KDD 2008","id":"ITEM-1","issued":{"date-parts":[["2008"]]},"title":"A fast, large-scale learning method for protein sequence classification","type":"paper-conference"},"uris":["http://www.mendeley.com/documents/?uuid=26932b87-569a-4c10-b391-45744a263b54"]}],"mendeley":{"formattedCitation":"[4]","plainTextFormattedCitation":"[4]","previouslyFormattedCitation":"[4]"},"properties":{"noteIndex":0},"schema":"https://github.com/citation-style-language/schema/raw/master/csl-citation.json"}</w:instrText>
            </w:r>
            <w:r>
              <w:fldChar w:fldCharType="separate"/>
            </w:r>
            <w:r w:rsidR="003141FB" w:rsidRPr="003141FB">
              <w:rPr>
                <w:noProof/>
              </w:rPr>
              <w:t>[4]</w:t>
            </w:r>
            <w:r>
              <w:fldChar w:fldCharType="end"/>
            </w:r>
          </w:p>
        </w:tc>
      </w:tr>
      <w:tr w:rsidR="00B018B7" w14:paraId="6DD9436E" w14:textId="77777777" w:rsidTr="00C87399">
        <w:tc>
          <w:tcPr>
            <w:tcW w:w="2337" w:type="dxa"/>
          </w:tcPr>
          <w:p w14:paraId="438053B1" w14:textId="77777777" w:rsidR="00B018B7" w:rsidRDefault="00B018B7" w:rsidP="00C87399">
            <w:r>
              <w:t>N-gram</w:t>
            </w:r>
          </w:p>
        </w:tc>
        <w:tc>
          <w:tcPr>
            <w:tcW w:w="2337" w:type="dxa"/>
          </w:tcPr>
          <w:p w14:paraId="2D1788A4" w14:textId="77777777" w:rsidR="00B018B7" w:rsidRDefault="00B018B7" w:rsidP="00C87399">
            <w:r>
              <w:t>Kmer</w:t>
            </w:r>
          </w:p>
        </w:tc>
        <w:tc>
          <w:tcPr>
            <w:tcW w:w="2338" w:type="dxa"/>
          </w:tcPr>
          <w:p w14:paraId="7AE1BF29" w14:textId="77777777" w:rsidR="00B018B7" w:rsidRDefault="00B018B7" w:rsidP="00C87399">
            <w:r>
              <w:t>Numpy</w:t>
            </w:r>
          </w:p>
        </w:tc>
        <w:tc>
          <w:tcPr>
            <w:tcW w:w="2338" w:type="dxa"/>
          </w:tcPr>
          <w:p w14:paraId="416F81F4" w14:textId="07D6BD00" w:rsidR="00B018B7" w:rsidRDefault="00B018B7" w:rsidP="00C87399">
            <w:r>
              <w:fldChar w:fldCharType="begin" w:fldLock="1"/>
            </w:r>
            <w:r w:rsidR="008A77D1">
              <w:instrText>ADDIN CSL_CITATION {"citationItems":[{"id":"ITEM-1","itemData":{"ISBN":"0131873210","abstract":"CHAPTER 4 Language Modeling with N-grams \" You are uniformly charming! \" cried he, with a smile of associating and now and then I bowed and they perceived a chaise and four to wish for. Random sentence generated from a Jane Austen trigram model Being able to predict the future is not always a good thing. Cassandra of Troy had the gift of foreseeing but was cursed by Apollo that her predictions would never be believed. Her warnings of the destruction of Troy were ignored and to simplify, let's just say that things just didn't go well for her later. In this chapter we take up the somewhat less fraught topic of predicting words. What word, for example, is likely to follow Please turn your homework ... Hopefully, most of you concluded that a very likely word is in, or possibly over, but probably not refrigerator or the. In the following sections we will formalize this intuition by introducing models that assign a probability to each possible next word. The same models will also serve to assign a probability to an entire sentence. Such a model, for example, could predict that the following sequence has a much higher probability of appearing in a text: all of a sudden I notice three guys standing on the sidewalk","author":[{"dropping-particle":"","family":"Jurafsky","given":"Daniel","non-dropping-particle":"","parse-names":false,"suffix":""},{"dropping-particle":"","family":"Martin","given":"James H.","non-dropping-particle":"","parse-names":false,"suffix":""}],"container-title":"Speech and Language Processing","id":"ITEM-1","issued":{"date-parts":[["2016"]]},"title":"Language Modeling with N- grams","type":"article-journal"},"uris":["http://www.mendeley.com/documents/?uuid=1557a77d-1e72-4384-bd6e-0fa8716725aa"]}],"mendeley":{"formattedCitation":"[5]","plainTextFormattedCitation":"[5]","previouslyFormattedCitation":"[5]"},"properties":{"noteIndex":0},"schema":"https://github.com/citation-style-language/schema/raw/master/csl-citation.json"}</w:instrText>
            </w:r>
            <w:r>
              <w:fldChar w:fldCharType="separate"/>
            </w:r>
            <w:r w:rsidR="003141FB" w:rsidRPr="003141FB">
              <w:rPr>
                <w:noProof/>
              </w:rPr>
              <w:t>[5]</w:t>
            </w:r>
            <w:r>
              <w:fldChar w:fldCharType="end"/>
            </w:r>
          </w:p>
        </w:tc>
      </w:tr>
      <w:tr w:rsidR="00B018B7" w14:paraId="2B0F18AC" w14:textId="77777777" w:rsidTr="00C87399">
        <w:tc>
          <w:tcPr>
            <w:tcW w:w="2337" w:type="dxa"/>
          </w:tcPr>
          <w:p w14:paraId="42FCD257" w14:textId="77777777" w:rsidR="00B018B7" w:rsidRDefault="00B018B7" w:rsidP="00C87399">
            <w:r>
              <w:t>N-gram</w:t>
            </w:r>
          </w:p>
        </w:tc>
        <w:tc>
          <w:tcPr>
            <w:tcW w:w="2337" w:type="dxa"/>
          </w:tcPr>
          <w:p w14:paraId="781E2559" w14:textId="77777777" w:rsidR="00B018B7" w:rsidRDefault="00B018B7" w:rsidP="00C87399">
            <w:r>
              <w:t>GAA-kmer</w:t>
            </w:r>
          </w:p>
        </w:tc>
        <w:tc>
          <w:tcPr>
            <w:tcW w:w="2338" w:type="dxa"/>
          </w:tcPr>
          <w:p w14:paraId="378BCE0E" w14:textId="77777777" w:rsidR="00B018B7" w:rsidRDefault="00B018B7" w:rsidP="00C87399">
            <w:r>
              <w:t>Numpy</w:t>
            </w:r>
          </w:p>
        </w:tc>
        <w:tc>
          <w:tcPr>
            <w:tcW w:w="2338" w:type="dxa"/>
          </w:tcPr>
          <w:p w14:paraId="096CB958" w14:textId="77777777" w:rsidR="00B018B7" w:rsidRDefault="00B018B7" w:rsidP="00C87399">
            <w:r>
              <w:t>NA</w:t>
            </w:r>
          </w:p>
        </w:tc>
      </w:tr>
      <w:tr w:rsidR="00B018B7" w14:paraId="38F81744" w14:textId="77777777" w:rsidTr="00C87399">
        <w:tc>
          <w:tcPr>
            <w:tcW w:w="2337" w:type="dxa"/>
          </w:tcPr>
          <w:p w14:paraId="7D323EB2" w14:textId="77777777" w:rsidR="00B018B7" w:rsidRDefault="00B018B7" w:rsidP="00C87399">
            <w:r>
              <w:t xml:space="preserve">Physicochemical </w:t>
            </w:r>
          </w:p>
        </w:tc>
        <w:tc>
          <w:tcPr>
            <w:tcW w:w="2337" w:type="dxa"/>
          </w:tcPr>
          <w:p w14:paraId="0B9C260F" w14:textId="77777777" w:rsidR="00B018B7" w:rsidRDefault="00B018B7" w:rsidP="00C87399">
            <w:r>
              <w:t>AAC</w:t>
            </w:r>
          </w:p>
        </w:tc>
        <w:tc>
          <w:tcPr>
            <w:tcW w:w="2338" w:type="dxa"/>
          </w:tcPr>
          <w:p w14:paraId="006CB670" w14:textId="77777777" w:rsidR="00B018B7" w:rsidRDefault="00B018B7" w:rsidP="00C87399">
            <w:r>
              <w:t>iFeature</w:t>
            </w:r>
          </w:p>
        </w:tc>
        <w:tc>
          <w:tcPr>
            <w:tcW w:w="2338" w:type="dxa"/>
          </w:tcPr>
          <w:p w14:paraId="659FA7E0" w14:textId="3F657CCA" w:rsidR="00B018B7" w:rsidRDefault="00B018B7" w:rsidP="00C87399">
            <w:r>
              <w:fldChar w:fldCharType="begin" w:fldLock="1"/>
            </w:r>
            <w:r w:rsidR="008A77D1">
              <w:instrText>ADDIN CSL_CITATION {"citationItems":[{"id":"ITEM-1","itemData":{"DOI":"10.1074/jbc.M401932200","ISSN":"00219258","PMID":"15039428","abstract":"Nuclear receptors are key transcription factors that regulate crucial gene networks responsible for cell growth, differentiation, and homeostasis. Nuclear receptors form a superfamily of phylogenetically related proteins and control functions associated with major diseases (e.g. diabetes, osteoporosis, and cancer). In this study, a novel method has been developed for classifying the subfamilies of nuclear receptors. The classification was achieved on the basis of amino acid and dipeptide composition from a sequence of receptors using support vector machines. The training and testing was done on a non-redundant data set of 282 proteins obtained from the NucleaRDB data base (1). The performance of all classifiers was evaluated using a 5-fold cross validation test. In the 5-fold cross-validation, the data set was randomly partitioned into five equal sets and evaluated five times on each distinct set while keeping the remaining four sets for training. It was found that different subfamilies of nuclear receptors were quite closely correlated in terms of amino acid composition as well as dipeptide composition. The overall accuracy of amino acid composition-based and dipeptide composition-based classifiers were 82.6 and 97.5%, respectively. Therefore, our results prove that different subfamilies of nuclear receptors are predictable with considerable accuracy using amino acid or dipeptide composition. Furthermore, based on above approach, an online web service, NRpred, was developed, which is available at www.imtech.res.in/raghava/nrpred.","author":[{"dropping-particle":"","family":"Bhasin","given":"Manoj","non-dropping-particle":"","parse-names":false,"suffix":""},{"dropping-particle":"","family":"Raghava","given":"Gajendra P.S.","non-dropping-particle":"","parse-names":false,"suffix":""}],"container-title":"Journal of Biological Chemistry","id":"ITEM-1","issued":{"date-parts":[["2004"]]},"title":"Classification of nuclear receptors based on amino acid composition and dipeptide composition","type":"article-journal"},"uris":["http://www.mendeley.com/documents/?uuid=35e5e2eb-3611-4082-99bf-f056551c9e6b"]}],"mendeley":{"formattedCitation":"[6]","plainTextFormattedCitation":"[6]","previouslyFormattedCitation":"[6]"},"properties":{"noteIndex":0},"schema":"https://github.com/citation-style-language/schema/raw/master/csl-citation.json"}</w:instrText>
            </w:r>
            <w:r>
              <w:fldChar w:fldCharType="separate"/>
            </w:r>
            <w:r w:rsidR="003141FB" w:rsidRPr="003141FB">
              <w:rPr>
                <w:noProof/>
              </w:rPr>
              <w:t>[6]</w:t>
            </w:r>
            <w:r>
              <w:fldChar w:fldCharType="end"/>
            </w:r>
          </w:p>
        </w:tc>
      </w:tr>
      <w:tr w:rsidR="00B018B7" w14:paraId="47734A12" w14:textId="77777777" w:rsidTr="00C87399">
        <w:tc>
          <w:tcPr>
            <w:tcW w:w="2337" w:type="dxa"/>
          </w:tcPr>
          <w:p w14:paraId="20A1574F" w14:textId="77777777" w:rsidR="00B018B7" w:rsidRDefault="00B018B7" w:rsidP="00C87399">
            <w:r>
              <w:t>Physicochemical</w:t>
            </w:r>
          </w:p>
        </w:tc>
        <w:tc>
          <w:tcPr>
            <w:tcW w:w="2337" w:type="dxa"/>
          </w:tcPr>
          <w:p w14:paraId="689F2FBD" w14:textId="77777777" w:rsidR="00B018B7" w:rsidRDefault="00B018B7" w:rsidP="00C87399">
            <w:r>
              <w:t>CKSAAP</w:t>
            </w:r>
          </w:p>
        </w:tc>
        <w:tc>
          <w:tcPr>
            <w:tcW w:w="2338" w:type="dxa"/>
          </w:tcPr>
          <w:p w14:paraId="3DF74EC9" w14:textId="77777777" w:rsidR="00B018B7" w:rsidRDefault="00B018B7" w:rsidP="00C87399">
            <w:r>
              <w:t>iFeature</w:t>
            </w:r>
          </w:p>
        </w:tc>
        <w:tc>
          <w:tcPr>
            <w:tcW w:w="2338" w:type="dxa"/>
          </w:tcPr>
          <w:p w14:paraId="539648CA" w14:textId="5F6BC547" w:rsidR="00B018B7" w:rsidRDefault="00B018B7" w:rsidP="00C87399">
            <w:r>
              <w:fldChar w:fldCharType="begin" w:fldLock="1"/>
            </w:r>
            <w:r w:rsidR="008A77D1">
              <w:instrText>ADDIN CSL_CITATION {"citationItems":[{"id":"ITEM-1","itemData":{"DOI":"10.1016/j.bbrc.2007.02.040","ISSN":"0006291X","PMID":"17316561","abstract":"While above 80% of protein structures in PDB were determined using X-ray crystallography, in some cases only 42% of soluble purified proteins yield crystals. Since experimental verification of protein's ability to crystallize is relatively expensive and time-consuming, we propose a new in silico prediction system, called CRYSTALP, which is based on the protein's sequence. CRYSTALP uses a novel feature-based sequence representation and applies a Naïve Bayes classifier. It was compared with recent, competing in silico method, SECRET [P. Smialowski, T. Schmidt, J. Cox, A. Kirschner, D. Frishman, Will my protein crystallize? A sequence-based predictor, Proteins 62 (2) (2006) 343-355], and other state-of-the-art classifiers. Based on experimental tests, CRYSTALP is shown to predict crystallization with 77.5% accuracy, which is better by over 10% than the SECRET's accuracy, and better than accuracy of the other considered classifiers. CRYSTALP uses different and over 50% less features to represent sequences than SECRET. Additionally, features used by CRYSTALP may help to discover intra-molecular markers that influence protein crystallization. © 2007 Elsevier Inc. All rights reserved.","author":[{"dropping-particle":"","family":"Chen","given":"Ke","non-dropping-particle":"","parse-names":false,"suffix":""},{"dropping-particle":"","family":"Kurgan","given":"Lukasz","non-dropping-particle":"","parse-names":false,"suffix":""},{"dropping-particle":"","family":"Rahbari","given":"Mandana","non-dropping-particle":"","parse-names":false,"suffix":""}],"container-title":"Biochemical and Biophysical Research Communications","id":"ITEM-1","issued":{"date-parts":[["2007"]]},"title":"Prediction of protein crystallization using collocation of amino acid pairs","type":"article-journal"},"uris":["http://www.mendeley.com/documents/?uuid=b1f1b1bf-9e7c-4076-8662-cfd34b8cdf5f"]}],"mendeley":{"formattedCitation":"[7]","plainTextFormattedCitation":"[7]","previouslyFormattedCitation":"[7]"},"properties":{"noteIndex":0},"schema":"https://github.com/citation-style-language/schema/raw/master/csl-citation.json"}</w:instrText>
            </w:r>
            <w:r>
              <w:fldChar w:fldCharType="separate"/>
            </w:r>
            <w:r w:rsidR="003141FB" w:rsidRPr="003141FB">
              <w:rPr>
                <w:noProof/>
              </w:rPr>
              <w:t>[7]</w:t>
            </w:r>
            <w:r>
              <w:fldChar w:fldCharType="end"/>
            </w:r>
          </w:p>
        </w:tc>
      </w:tr>
      <w:tr w:rsidR="00B018B7" w14:paraId="4C4EAF38" w14:textId="77777777" w:rsidTr="00C87399">
        <w:tc>
          <w:tcPr>
            <w:tcW w:w="2337" w:type="dxa"/>
          </w:tcPr>
          <w:p w14:paraId="2CED6277" w14:textId="77777777" w:rsidR="00B018B7" w:rsidRDefault="00B018B7" w:rsidP="00C87399">
            <w:r>
              <w:t>Physicochemical</w:t>
            </w:r>
          </w:p>
        </w:tc>
        <w:tc>
          <w:tcPr>
            <w:tcW w:w="2337" w:type="dxa"/>
          </w:tcPr>
          <w:p w14:paraId="29E74579" w14:textId="77777777" w:rsidR="00B018B7" w:rsidRDefault="00B018B7" w:rsidP="00C87399">
            <w:r>
              <w:t>TPC</w:t>
            </w:r>
          </w:p>
        </w:tc>
        <w:tc>
          <w:tcPr>
            <w:tcW w:w="2338" w:type="dxa"/>
          </w:tcPr>
          <w:p w14:paraId="28610F6C" w14:textId="77777777" w:rsidR="00B018B7" w:rsidRDefault="00B018B7" w:rsidP="00C87399">
            <w:r>
              <w:t>iFeature</w:t>
            </w:r>
          </w:p>
        </w:tc>
        <w:tc>
          <w:tcPr>
            <w:tcW w:w="2338" w:type="dxa"/>
          </w:tcPr>
          <w:p w14:paraId="2E995B42" w14:textId="68D04487" w:rsidR="00B018B7" w:rsidRDefault="00B018B7" w:rsidP="00C87399">
            <w:r>
              <w:fldChar w:fldCharType="begin" w:fldLock="1"/>
            </w:r>
            <w:r w:rsidR="008A77D1">
              <w:instrText>ADDIN CSL_CITATION {"citationItems":[{"id":"ITEM-1","itemData":{"DOI":"10.1074/jbc.M401932200","ISSN":"00219258","PMID":"15039428","abstract":"Nuclear receptors are key transcription factors that regulate crucial gene networks responsible for cell growth, differentiation, and homeostasis. Nuclear receptors form a superfamily of phylogenetically related proteins and control functions associated with major diseases (e.g. diabetes, osteoporosis, and cancer). In this study, a novel method has been developed for classifying the subfamilies of nuclear receptors. The classification was achieved on the basis of amino acid and dipeptide composition from a sequence of receptors using support vector machines. The training and testing was done on a non-redundant data set of 282 proteins obtained from the NucleaRDB data base (1). The performance of all classifiers was evaluated using a 5-fold cross validation test. In the 5-fold cross-validation, the data set was randomly partitioned into five equal sets and evaluated five times on each distinct set while keeping the remaining four sets for training. It was found that different subfamilies of nuclear receptors were quite closely correlated in terms of amino acid composition as well as dipeptide composition. The overall accuracy of amino acid composition-based and dipeptide composition-based classifiers were 82.6 and 97.5%, respectively. Therefore, our results prove that different subfamilies of nuclear receptors are predictable with considerable accuracy using amino acid or dipeptide composition. Furthermore, based on above approach, an online web service, NRpred, was developed, which is available at www.imtech.res.in/raghava/nrpred.","author":[{"dropping-particle":"","family":"Bhasin","given":"Manoj","non-dropping-particle":"","parse-names":false,"suffix":""},{"dropping-particle":"","family":"Raghava","given":"Gajendra P.S.","non-dropping-particle":"","parse-names":false,"suffix":""}],"container-title":"Journal of Biological Chemistry","id":"ITEM-1","issued":{"date-parts":[["2004"]]},"title":"Classification of nuclear receptors based on amino acid composition and dipeptide composition","type":"article-journal"},"uris":["http://www.mendeley.com/documents/?uuid=35e5e2eb-3611-4082-99bf-f056551c9e6b"]}],"mendeley":{"formattedCitation":"[6]","plainTextFormattedCitation":"[6]","previouslyFormattedCitation":"[6]"},"properties":{"noteIndex":0},"schema":"https://github.com/citation-style-language/schema/raw/master/csl-citation.json"}</w:instrText>
            </w:r>
            <w:r>
              <w:fldChar w:fldCharType="separate"/>
            </w:r>
            <w:r w:rsidR="003141FB" w:rsidRPr="003141FB">
              <w:rPr>
                <w:noProof/>
              </w:rPr>
              <w:t>[6]</w:t>
            </w:r>
            <w:r>
              <w:fldChar w:fldCharType="end"/>
            </w:r>
          </w:p>
        </w:tc>
      </w:tr>
      <w:tr w:rsidR="00B018B7" w14:paraId="73B70E8F" w14:textId="77777777" w:rsidTr="00C87399">
        <w:tc>
          <w:tcPr>
            <w:tcW w:w="2337" w:type="dxa"/>
          </w:tcPr>
          <w:p w14:paraId="01A4D2AF" w14:textId="77777777" w:rsidR="00B018B7" w:rsidRDefault="00B018B7" w:rsidP="00C87399">
            <w:r>
              <w:t>Physicochemical</w:t>
            </w:r>
          </w:p>
        </w:tc>
        <w:tc>
          <w:tcPr>
            <w:tcW w:w="2337" w:type="dxa"/>
          </w:tcPr>
          <w:p w14:paraId="2B334729" w14:textId="77777777" w:rsidR="00B018B7" w:rsidRDefault="00B018B7" w:rsidP="00C87399">
            <w:r>
              <w:t>DPC</w:t>
            </w:r>
          </w:p>
        </w:tc>
        <w:tc>
          <w:tcPr>
            <w:tcW w:w="2338" w:type="dxa"/>
          </w:tcPr>
          <w:p w14:paraId="693DC397" w14:textId="77777777" w:rsidR="00B018B7" w:rsidRDefault="00B018B7" w:rsidP="00C87399">
            <w:r>
              <w:t>iFeature</w:t>
            </w:r>
          </w:p>
        </w:tc>
        <w:tc>
          <w:tcPr>
            <w:tcW w:w="2338" w:type="dxa"/>
          </w:tcPr>
          <w:p w14:paraId="01855914" w14:textId="2C5732B7" w:rsidR="00B018B7" w:rsidRDefault="00B018B7" w:rsidP="00C87399">
            <w:r>
              <w:fldChar w:fldCharType="begin" w:fldLock="1"/>
            </w:r>
            <w:r w:rsidR="008A77D1">
              <w:instrText>ADDIN CSL_CITATION {"citationItems":[{"id":"ITEM-1","itemData":{"DOI":"10.1089/omi.2015.0095","ISSN":"15578100","PMID":"26406767","abstract":"Proteins embody epitopes that serve as their antigenic determinants. Epitopes occupy a central place in integrative biology, not to mention as targets for novel vaccine, pharmaceutical, and systems diagnostics development. The presence of T-cell and B-cell epitopes has been extensively studied due to their potential in synthetic vaccine design. However, reliable prediction of linear B-cell epitope remains a formidable challenge. Earlier studies have reported discrepancy in amino acid composition between the epitopes and non-epitopes. Hence, this study proposed and developed a novel amino acid composition-based feature descriptor, Dipeptide Deviation from Expected Mean (DDE), to distinguish the linear B-cell epitopes from non-epitopes effectively. In this study, for the first time, only exact linear B-cell epitopes and non-epitopes have been utilized for developing the prediction method, unlike the use of epitope-containing regions in earlier reports. To evaluate the performance of the DDE feature vector, models have been developed with two widely used machine-learning techniques Support Vector Machine and AdaBoost-Random Forest. Five-fold cross-validation performance of the proposed method with error-free dataset and dataset from other studies achieved an overall accuracy between nearly 61% and 73%, with balance between sensitivity and specificity metrics. Performance of the DDE feature vector was better (with accuracy difference of about 2% to 12%), in comparison to other amino acid-derived features on different datasets. This study reflects the efficiency of the DDE feature vector in enhancing the linear B-cell epitope prediction performance, compared to other feature representations. The proposed method is made as a stand-alone tool available freely for researchers, particularly for those interested in vaccine design and novel molecular target development for systems therapeutics and diagnostics: https://github.com/brsaran/LBEEP","author":[{"dropping-particle":"","family":"Saravanan","given":"Vijayakumar","non-dropping-particle":"","parse-names":false,"suffix":""},{"dropping-particle":"","family":"Gautham","given":"Namasivayam","non-dropping-particle":"","parse-names":false,"suffix":""}],"container-title":"OMICS A Journal of Integrative Biology","id":"ITEM-1","issued":{"date-parts":[["2015"]]},"title":"Harnessing computational biology for exact linear B-cell epitope prediction: A novel amino acid composition-based feature descriptor","type":"article-journal"},"uris":["http://www.mendeley.com/documents/?uuid=a3070f20-3f36-4883-a8fa-4052cf70c4ed"]}],"mendeley":{"formattedCitation":"[8]","plainTextFormattedCitation":"[8]","previouslyFormattedCitation":"[8]"},"properties":{"noteIndex":0},"schema":"https://github.com/citation-style-language/schema/raw/master/csl-citation.json"}</w:instrText>
            </w:r>
            <w:r>
              <w:fldChar w:fldCharType="separate"/>
            </w:r>
            <w:r w:rsidR="003141FB" w:rsidRPr="003141FB">
              <w:rPr>
                <w:noProof/>
              </w:rPr>
              <w:t>[8]</w:t>
            </w:r>
            <w:r>
              <w:fldChar w:fldCharType="end"/>
            </w:r>
          </w:p>
        </w:tc>
      </w:tr>
      <w:tr w:rsidR="00B018B7" w14:paraId="24300B52" w14:textId="77777777" w:rsidTr="00C87399">
        <w:tc>
          <w:tcPr>
            <w:tcW w:w="2337" w:type="dxa"/>
          </w:tcPr>
          <w:p w14:paraId="50B669ED" w14:textId="77777777" w:rsidR="00B018B7" w:rsidRDefault="00B018B7" w:rsidP="00C87399">
            <w:r>
              <w:t>Physicochemical</w:t>
            </w:r>
          </w:p>
        </w:tc>
        <w:tc>
          <w:tcPr>
            <w:tcW w:w="2337" w:type="dxa"/>
          </w:tcPr>
          <w:p w14:paraId="010A96B9" w14:textId="77777777" w:rsidR="00B018B7" w:rsidRDefault="00B018B7" w:rsidP="00C87399">
            <w:r>
              <w:t>DDE</w:t>
            </w:r>
          </w:p>
        </w:tc>
        <w:tc>
          <w:tcPr>
            <w:tcW w:w="2338" w:type="dxa"/>
          </w:tcPr>
          <w:p w14:paraId="0E44E0B8" w14:textId="77777777" w:rsidR="00B018B7" w:rsidRDefault="00B018B7" w:rsidP="00C87399">
            <w:r>
              <w:t>iFeature</w:t>
            </w:r>
          </w:p>
        </w:tc>
        <w:tc>
          <w:tcPr>
            <w:tcW w:w="2338" w:type="dxa"/>
          </w:tcPr>
          <w:p w14:paraId="036DBE74" w14:textId="19F75FB6" w:rsidR="00B018B7" w:rsidRDefault="00B018B7" w:rsidP="00C87399">
            <w:r>
              <w:fldChar w:fldCharType="begin" w:fldLock="1"/>
            </w:r>
            <w:r w:rsidR="008A77D1">
              <w:instrText>ADDIN CSL_CITATION {"citationItems":[{"id":"ITEM-1","itemData":{"DOI":"10.1089/omi.2015.0095","ISSN":"15578100","PMID":"26406767","abstract":"Proteins embody epitopes that serve as their antigenic determinants. Epitopes occupy a central place in integrative biology, not to mention as targets for novel vaccine, pharmaceutical, and systems diagnostics development. The presence of T-cell and B-cell epitopes has been extensively studied due to their potential in synthetic vaccine design. However, reliable prediction of linear B-cell epitope remains a formidable challenge. Earlier studies have reported discrepancy in amino acid composition between the epitopes and non-epitopes. Hence, this study proposed and developed a novel amino acid composition-based feature descriptor, Dipeptide Deviation from Expected Mean (DDE), to distinguish the linear B-cell epitopes from non-epitopes effectively. In this study, for the first time, only exact linear B-cell epitopes and non-epitopes have been utilized for developing the prediction method, unlike the use of epitope-containing regions in earlier reports. To evaluate the performance of the DDE feature vector, models have been developed with two widely used machine-learning techniques Support Vector Machine and AdaBoost-Random Forest. Five-fold cross-validation performance of the proposed method with error-free dataset and dataset from other studies achieved an overall accuracy between nearly 61% and 73%, with balance between sensitivity and specificity metrics. Performance of the DDE feature vector was better (with accuracy difference of about 2% to 12%), in comparison to other amino acid-derived features on different datasets. This study reflects the efficiency of the DDE feature vector in enhancing the linear B-cell epitope prediction performance, compared to other feature representations. The proposed method is made as a stand-alone tool available freely for researchers, particularly for those interested in vaccine design and novel molecular target development for systems therapeutics and diagnostics: https://github.com/brsaran/LBEEP","author":[{"dropping-particle":"","family":"Saravanan","given":"Vijayakumar","non-dropping-particle":"","parse-names":false,"suffix":""},{"dropping-particle":"","family":"Gautham","given":"Namasivayam","non-dropping-particle":"","parse-names":false,"suffix":""}],"container-title":"OMICS A Journal of Integrative Biology","id":"ITEM-1","issued":{"date-parts":[["2015"]]},"title":"Harnessing computational biology for exact linear B-cell epitope prediction: A novel amino acid composition-based feature descriptor","type":"article-journal"},"uris":["http://www.mendeley.com/documents/?uuid=a3070f20-3f36-4883-a8fa-4052cf70c4ed"]}],"mendeley":{"formattedCitation":"[8]","plainTextFormattedCitation":"[8]","previouslyFormattedCitation":"[8]"},"properties":{"noteIndex":0},"schema":"https://github.com/citation-style-language/schema/raw/master/csl-citation.json"}</w:instrText>
            </w:r>
            <w:r>
              <w:fldChar w:fldCharType="separate"/>
            </w:r>
            <w:r w:rsidR="003141FB" w:rsidRPr="003141FB">
              <w:rPr>
                <w:noProof/>
              </w:rPr>
              <w:t>[8]</w:t>
            </w:r>
            <w:r>
              <w:fldChar w:fldCharType="end"/>
            </w:r>
          </w:p>
        </w:tc>
      </w:tr>
      <w:tr w:rsidR="00B018B7" w14:paraId="5B8C812E" w14:textId="77777777" w:rsidTr="00C87399">
        <w:tc>
          <w:tcPr>
            <w:tcW w:w="2337" w:type="dxa"/>
          </w:tcPr>
          <w:p w14:paraId="622F1A32" w14:textId="77777777" w:rsidR="00B018B7" w:rsidRDefault="00B018B7" w:rsidP="00C87399">
            <w:r>
              <w:t>Physicochemical</w:t>
            </w:r>
          </w:p>
        </w:tc>
        <w:tc>
          <w:tcPr>
            <w:tcW w:w="2337" w:type="dxa"/>
          </w:tcPr>
          <w:p w14:paraId="440CEAB6" w14:textId="77777777" w:rsidR="00B018B7" w:rsidRDefault="00B018B7" w:rsidP="00C87399">
            <w:r>
              <w:t>GAAC</w:t>
            </w:r>
          </w:p>
        </w:tc>
        <w:tc>
          <w:tcPr>
            <w:tcW w:w="2338" w:type="dxa"/>
          </w:tcPr>
          <w:p w14:paraId="3E95118C" w14:textId="77777777" w:rsidR="00B018B7" w:rsidRDefault="00B018B7" w:rsidP="00C87399">
            <w:r>
              <w:t>iFeature</w:t>
            </w:r>
          </w:p>
        </w:tc>
        <w:tc>
          <w:tcPr>
            <w:tcW w:w="2338" w:type="dxa"/>
          </w:tcPr>
          <w:p w14:paraId="77CF01FF" w14:textId="0F971C3B" w:rsidR="00B018B7" w:rsidRDefault="00B018B7" w:rsidP="00C87399">
            <w:r>
              <w:fldChar w:fldCharType="begin" w:fldLock="1"/>
            </w:r>
            <w:r w:rsidR="008A77D1">
              <w:instrText>ADDIN CSL_CITATION {"citationItems":[{"id":"ITEM-1","itemData":{"DOI":"10.1093/bioinformatics/btr291","ISSN":"13674803","PMID":"21551145","abstract":"Summary: Bioinformatics research often requires conservative analyses of a group of sequences associated with a specific biological function (e.g. transcription factor binding sites, micro RNA target sites or protein post-translational modification sites). Due to the difficulty in exploring conserved motifs on a large-scale sequence data involved with various signals, a new method, MDDLogo, is developed. MDDLogo applies maximal dependence decomposition (MDD) to cluster a group of aligned signal sequences into subgroups containing statistically significant motifs. In order to extract motifs that contain a conserved biochemical property of amino acids in protein sequences, the set of 20 amino acids is further categorized according to their physicochemical properties, e.g. hydrophobicity, charge or molecular size. MDDLogo has been demonstrated to accurately identify the kinase-specific substrate motifs in 1221 human phosphorylation sites associated with seven well-known kinase families from Phospho.ELM. Moreover, in a set of plant phosphorylation data-lacking kinase information, MDDLogo has been applied to help in the investigation of substrate motifs of potential kinases and in the improvement of the identification of plant phosphorylation sites with various substrate specificities. In this study, MDDLogo is comparable with another well-known motif discover tool, Motif-X. © The Author 2011. Published by Oxford University Press. All rights reserved.","author":[{"dropping-particle":"","family":"Lee","given":"Tzong Yi","non-dropping-particle":"","parse-names":false,"suffix":""},{"dropping-particle":"","family":"Lin","given":"Zong Qing","non-dropping-particle":"","parse-names":false,"suffix":""},{"dropping-particle":"","family":"Hsieh","given":"Sheng Jen","non-dropping-particle":"","parse-names":false,"suffix":""},{"dropping-particle":"","family":"Bretaña","given":"Neil Arvin","non-dropping-particle":"","parse-names":false,"suffix":""},{"dropping-particle":"","family":"Lu","given":"Cheng Tsung","non-dropping-particle":"","parse-names":false,"suffix":""}],"container-title":"Bioinformatics","id":"ITEM-1","issued":{"date-parts":[["2011"]]},"title":"Exploiting maximal dependence decomposition to identify conserved motifs from a group of aligned signal sequences","type":"article-journal"},"uris":["http://www.mendeley.com/documents/?uuid=6471d78e-e3c5-4394-b664-48810a876fc4"]}],"mendeley":{"formattedCitation":"[9]","plainTextFormattedCitation":"[9]","previouslyFormattedCitation":"[9]"},"properties":{"noteIndex":0},"schema":"https://github.com/citation-style-language/schema/raw/master/csl-citation.json"}</w:instrText>
            </w:r>
            <w:r>
              <w:fldChar w:fldCharType="separate"/>
            </w:r>
            <w:r w:rsidR="003141FB" w:rsidRPr="003141FB">
              <w:rPr>
                <w:noProof/>
              </w:rPr>
              <w:t>[9]</w:t>
            </w:r>
            <w:r>
              <w:fldChar w:fldCharType="end"/>
            </w:r>
          </w:p>
        </w:tc>
      </w:tr>
      <w:tr w:rsidR="00B018B7" w14:paraId="0FFF5216" w14:textId="77777777" w:rsidTr="00C87399">
        <w:tc>
          <w:tcPr>
            <w:tcW w:w="2337" w:type="dxa"/>
          </w:tcPr>
          <w:p w14:paraId="3844B121" w14:textId="77777777" w:rsidR="00B018B7" w:rsidRDefault="00B018B7" w:rsidP="00C87399">
            <w:r>
              <w:t>Physicochemical</w:t>
            </w:r>
          </w:p>
        </w:tc>
        <w:tc>
          <w:tcPr>
            <w:tcW w:w="2337" w:type="dxa"/>
          </w:tcPr>
          <w:p w14:paraId="3E4C1CA6" w14:textId="77777777" w:rsidR="00B018B7" w:rsidRDefault="00B018B7" w:rsidP="00C87399">
            <w:r>
              <w:t>CKSAAGP</w:t>
            </w:r>
          </w:p>
        </w:tc>
        <w:tc>
          <w:tcPr>
            <w:tcW w:w="2338" w:type="dxa"/>
          </w:tcPr>
          <w:p w14:paraId="08F3E818" w14:textId="77777777" w:rsidR="00B018B7" w:rsidRDefault="00B018B7" w:rsidP="00C87399">
            <w:r>
              <w:t>iFeature</w:t>
            </w:r>
          </w:p>
        </w:tc>
        <w:tc>
          <w:tcPr>
            <w:tcW w:w="2338" w:type="dxa"/>
          </w:tcPr>
          <w:p w14:paraId="101BA7C1" w14:textId="1859D79A" w:rsidR="00B018B7" w:rsidRDefault="00B018B7" w:rsidP="00C87399">
            <w:r>
              <w:fldChar w:fldCharType="begin" w:fldLock="1"/>
            </w:r>
            <w:r w:rsidR="008A77D1">
              <w:instrText>ADDIN CSL_CITATION {"citationItems":[{"id":"ITEM-1","itemData":{"DOI":"10.1093/bioinformatics/bty140","ISSN":"14602059","PMID":"29528364","abstract":"Summary: Structural and physiochemical descriptors extracted from sequence data have been widely used to represent sequences and predict structural, functional, expression and interaction profiles of proteins and peptides as well as DNAs/RNAs. Here, we present iFeature, a versatile Python-based toolkit for generating various numerical feature representation schemes for both protein and peptide sequences. iFeature is capable of calculating and extracting a comprehensive spectrum of 18 major sequence encoding schemes that encompass 53 different types of feature descriptors. It also allows users to extract specific amino acid properties from the AAindex database. Furthermore, iFeature integrates 12 different types of commonly used feature clustering, selection and dimensionality reduction algorithms, greatly facilitating training, analysis and benchmarking of machine-learning models. The functionality of iFeature is made freely available via an online web server and a stand-alone toolkit.","author":[{"dropping-particle":"","family":"Chen","given":"Zhen","non-dropping-particle":"","parse-names":false,"suffix":""},{"dropping-particle":"","family":"Zhao","given":"Pei","non-dropping-particle":"","parse-names":false,"suffix":""},{"dropping-particle":"","family":"Li","given":"Fuyi","non-dropping-particle":"","parse-names":false,"suffix":""},{"dropping-particle":"","family":"Leier","given":"Andre","non-dropping-particle":"","parse-names":false,"suffix":""},{"dropping-particle":"","family":"Marquez-Lago","given":"Tatiana T.","non-dropping-particle":"","parse-names":false,"suffix":""},{"dropping-particle":"","family":"Wang","given":"Yanan","non-dropping-particle":"","parse-names":false,"suffix":""},{"dropping-particle":"","family":"Webb","given":"Geoffrey I.","non-dropping-particle":"","parse-names":false,"suffix":""},{"dropping-particle":"","family":"Smith","given":"A. Ian","non-dropping-particle":"","parse-names":false,"suffix":""},{"dropping-particle":"","family":"Daly","given":"Roger J.","non-dropping-particle":"","parse-names":false,"suffix":""},{"dropping-particle":"","family":"Chou","given":"Kuo Chen","non-dropping-particle":"","parse-names":false,"suffix":""},{"dropping-particle":"","family":"Song","given":"Jiangning","non-dropping-particle":"","parse-names":false,"suffix":""}],"container-title":"Bioinformatics","id":"ITEM-1","issued":{"date-parts":[["2018"]]},"title":"IFeature: A Python package and web server for features extraction and selection from protein and peptide sequences","type":"article-journal"},"uris":["http://www.mendeley.com/documents/?uuid=bf5c1199-672d-47da-9c9a-695a03a43b92"]}],"mendeley":{"formattedCitation":"[10]","plainTextFormattedCitation":"[10]","previouslyFormattedCitation":"[10]"},"properties":{"noteIndex":0},"schema":"https://github.com/citation-style-language/schema/raw/master/csl-citation.json"}</w:instrText>
            </w:r>
            <w:r>
              <w:fldChar w:fldCharType="separate"/>
            </w:r>
            <w:r w:rsidR="003141FB" w:rsidRPr="003141FB">
              <w:rPr>
                <w:noProof/>
              </w:rPr>
              <w:t>[10]</w:t>
            </w:r>
            <w:r>
              <w:fldChar w:fldCharType="end"/>
            </w:r>
          </w:p>
        </w:tc>
      </w:tr>
      <w:tr w:rsidR="00B018B7" w14:paraId="790F0983" w14:textId="77777777" w:rsidTr="00C87399">
        <w:tc>
          <w:tcPr>
            <w:tcW w:w="2337" w:type="dxa"/>
          </w:tcPr>
          <w:p w14:paraId="50FCC798" w14:textId="77777777" w:rsidR="00B018B7" w:rsidRDefault="00B018B7" w:rsidP="00C87399">
            <w:r>
              <w:t>Physicochemical</w:t>
            </w:r>
          </w:p>
        </w:tc>
        <w:tc>
          <w:tcPr>
            <w:tcW w:w="2337" w:type="dxa"/>
          </w:tcPr>
          <w:p w14:paraId="0C81F581" w14:textId="77777777" w:rsidR="00B018B7" w:rsidRDefault="00B018B7" w:rsidP="00C87399">
            <w:r>
              <w:t>GTPC</w:t>
            </w:r>
          </w:p>
        </w:tc>
        <w:tc>
          <w:tcPr>
            <w:tcW w:w="2338" w:type="dxa"/>
          </w:tcPr>
          <w:p w14:paraId="70B3FCD3" w14:textId="77777777" w:rsidR="00B018B7" w:rsidRDefault="00B018B7" w:rsidP="00C87399">
            <w:r>
              <w:t>iFeature</w:t>
            </w:r>
          </w:p>
        </w:tc>
        <w:tc>
          <w:tcPr>
            <w:tcW w:w="2338" w:type="dxa"/>
          </w:tcPr>
          <w:p w14:paraId="43F715E0" w14:textId="5D60018E" w:rsidR="00B018B7" w:rsidRDefault="00B018B7" w:rsidP="00C87399">
            <w:r>
              <w:fldChar w:fldCharType="begin" w:fldLock="1"/>
            </w:r>
            <w:r w:rsidR="008A77D1">
              <w:instrText>ADDIN CSL_CITATION {"citationItems":[{"id":"ITEM-1","itemData":{"DOI":"10.1093/bioinformatics/bty140","ISSN":"14602059","PMID":"29528364","abstract":"Summary: Structural and physiochemical descriptors extracted from sequence data have been widely used to represent sequences and predict structural, functional, expression and interaction profiles of proteins and peptides as well as DNAs/RNAs. Here, we present iFeature, a versatile Python-based toolkit for generating various numerical feature representation schemes for both protein and peptide sequences. iFeature is capable of calculating and extracting a comprehensive spectrum of 18 major sequence encoding schemes that encompass 53 different types of feature descriptors. It also allows users to extract specific amino acid properties from the AAindex database. Furthermore, iFeature integrates 12 different types of commonly used feature clustering, selection and dimensionality reduction algorithms, greatly facilitating training, analysis and benchmarking of machine-learning models. The functionality of iFeature is made freely available via an online web server and a stand-alone toolkit.","author":[{"dropping-particle":"","family":"Chen","given":"Zhen","non-dropping-particle":"","parse-names":false,"suffix":""},{"dropping-particle":"","family":"Zhao","given":"Pei","non-dropping-particle":"","parse-names":false,"suffix":""},{"dropping-particle":"","family":"Li","given":"Fuyi","non-dropping-particle":"","parse-names":false,"suffix":""},{"dropping-particle":"","family":"Leier","given":"Andre","non-dropping-particle":"","parse-names":false,"suffix":""},{"dropping-particle":"","family":"Marquez-Lago","given":"Tatiana T.","non-dropping-particle":"","parse-names":false,"suffix":""},{"dropping-particle":"","family":"Wang","given":"Yanan","non-dropping-particle":"","parse-names":false,"suffix":""},{"dropping-particle":"","family":"Webb","given":"Geoffrey I.","non-dropping-particle":"","parse-names":false,"suffix":""},{"dropping-particle":"","family":"Smith","given":"A. Ian","non-dropping-particle":"","parse-names":false,"suffix":""},{"dropping-particle":"","family":"Daly","given":"Roger J.","non-dropping-particle":"","parse-names":false,"suffix":""},{"dropping-particle":"","family":"Chou","given":"Kuo Chen","non-dropping-particle":"","parse-names":false,"suffix":""},{"dropping-particle":"","family":"Song","given":"Jiangning","non-dropping-particle":"","parse-names":false,"suffix":""}],"container-title":"Bioinformatics","id":"ITEM-1","issued":{"date-parts":[["2018"]]},"title":"IFeature: A Python package and web server for features extraction and selection from protein and peptide sequences","type":"article-journal"},"uris":["http://www.mendeley.com/documents/?uuid=bf5c1199-672d-47da-9c9a-695a03a43b92"]}],"mendeley":{"formattedCitation":"[10]","plainTextFormattedCitation":"[10]","previouslyFormattedCitation":"[10]"},"properties":{"noteIndex":0},"schema":"https://github.com/citation-style-language/schema/raw/master/csl-citation.json"}</w:instrText>
            </w:r>
            <w:r>
              <w:fldChar w:fldCharType="separate"/>
            </w:r>
            <w:r w:rsidR="003141FB" w:rsidRPr="003141FB">
              <w:rPr>
                <w:noProof/>
              </w:rPr>
              <w:t>[10]</w:t>
            </w:r>
            <w:r>
              <w:fldChar w:fldCharType="end"/>
            </w:r>
          </w:p>
        </w:tc>
      </w:tr>
      <w:tr w:rsidR="00B018B7" w14:paraId="19DBDFB3" w14:textId="77777777" w:rsidTr="00C87399">
        <w:tc>
          <w:tcPr>
            <w:tcW w:w="2337" w:type="dxa"/>
          </w:tcPr>
          <w:p w14:paraId="50ECF04F" w14:textId="77777777" w:rsidR="00B018B7" w:rsidRDefault="00B018B7" w:rsidP="00C87399">
            <w:r>
              <w:t>Physicochemical</w:t>
            </w:r>
          </w:p>
        </w:tc>
        <w:tc>
          <w:tcPr>
            <w:tcW w:w="2337" w:type="dxa"/>
          </w:tcPr>
          <w:p w14:paraId="2CCBDB25" w14:textId="77777777" w:rsidR="00B018B7" w:rsidRDefault="00B018B7" w:rsidP="00C87399">
            <w:r>
              <w:t>GDPC</w:t>
            </w:r>
          </w:p>
        </w:tc>
        <w:tc>
          <w:tcPr>
            <w:tcW w:w="2338" w:type="dxa"/>
          </w:tcPr>
          <w:p w14:paraId="23A2E91E" w14:textId="77777777" w:rsidR="00B018B7" w:rsidRDefault="00B018B7" w:rsidP="00C87399">
            <w:r>
              <w:t>iFeature</w:t>
            </w:r>
          </w:p>
        </w:tc>
        <w:tc>
          <w:tcPr>
            <w:tcW w:w="2338" w:type="dxa"/>
          </w:tcPr>
          <w:p w14:paraId="3BD5F319" w14:textId="277172F5" w:rsidR="00B018B7" w:rsidRDefault="00B018B7" w:rsidP="00C87399">
            <w:r>
              <w:fldChar w:fldCharType="begin" w:fldLock="1"/>
            </w:r>
            <w:r w:rsidR="008A77D1">
              <w:instrText>ADDIN CSL_CITATION {"citationItems":[{"id":"ITEM-1","itemData":{"DOI":"10.1093/bioinformatics/bty140","ISSN":"14602059","PMID":"29528364","abstract":"Summary: Structural and physiochemical descriptors extracted from sequence data have been widely used to represent sequences and predict structural, functional, expression and interaction profiles of proteins and peptides as well as DNAs/RNAs. Here, we present iFeature, a versatile Python-based toolkit for generating various numerical feature representation schemes for both protein and peptide sequences. iFeature is capable of calculating and extracting a comprehensive spectrum of 18 major sequence encoding schemes that encompass 53 different types of feature descriptors. It also allows users to extract specific amino acid properties from the AAindex database. Furthermore, iFeature integrates 12 different types of commonly used feature clustering, selection and dimensionality reduction algorithms, greatly facilitating training, analysis and benchmarking of machine-learning models. The functionality of iFeature is made freely available via an online web server and a stand-alone toolkit.","author":[{"dropping-particle":"","family":"Chen","given":"Zhen","non-dropping-particle":"","parse-names":false,"suffix":""},{"dropping-particle":"","family":"Zhao","given":"Pei","non-dropping-particle":"","parse-names":false,"suffix":""},{"dropping-particle":"","family":"Li","given":"Fuyi","non-dropping-particle":"","parse-names":false,"suffix":""},{"dropping-particle":"","family":"Leier","given":"Andre","non-dropping-particle":"","parse-names":false,"suffix":""},{"dropping-particle":"","family":"Marquez-Lago","given":"Tatiana T.","non-dropping-particle":"","parse-names":false,"suffix":""},{"dropping-particle":"","family":"Wang","given":"Yanan","non-dropping-particle":"","parse-names":false,"suffix":""},{"dropping-particle":"","family":"Webb","given":"Geoffrey I.","non-dropping-particle":"","parse-names":false,"suffix":""},{"dropping-particle":"","family":"Smith","given":"A. Ian","non-dropping-particle":"","parse-names":false,"suffix":""},{"dropping-particle":"","family":"Daly","given":"Roger J.","non-dropping-particle":"","parse-names":false,"suffix":""},{"dropping-particle":"","family":"Chou","given":"Kuo Chen","non-dropping-particle":"","parse-names":false,"suffix":""},{"dropping-particle":"","family":"Song","given":"Jiangning","non-dropping-particle":"","parse-names":false,"suffix":""}],"container-title":"Bioinformatics","id":"ITEM-1","issued":{"date-parts":[["2018"]]},"title":"IFeature: A Python package and web server for features extraction and selection from protein and peptide sequences","type":"article-journal"},"uris":["http://www.mendeley.com/documents/?uuid=bf5c1199-672d-47da-9c9a-695a03a43b92"]}],"mendeley":{"formattedCitation":"[10]","plainTextFormattedCitation":"[10]","previouslyFormattedCitation":"[10]"},"properties":{"noteIndex":0},"schema":"https://github.com/citation-style-language/schema/raw/master/csl-citation.json"}</w:instrText>
            </w:r>
            <w:r>
              <w:fldChar w:fldCharType="separate"/>
            </w:r>
            <w:r w:rsidR="003141FB" w:rsidRPr="003141FB">
              <w:rPr>
                <w:noProof/>
              </w:rPr>
              <w:t>[10]</w:t>
            </w:r>
            <w:r>
              <w:fldChar w:fldCharType="end"/>
            </w:r>
          </w:p>
        </w:tc>
      </w:tr>
      <w:tr w:rsidR="00B018B7" w14:paraId="0B90C9C6" w14:textId="77777777" w:rsidTr="00C87399">
        <w:tc>
          <w:tcPr>
            <w:tcW w:w="2337" w:type="dxa"/>
          </w:tcPr>
          <w:p w14:paraId="232192CC" w14:textId="77777777" w:rsidR="00B018B7" w:rsidRDefault="00B018B7" w:rsidP="00C87399">
            <w:r>
              <w:t>Physicochemical</w:t>
            </w:r>
          </w:p>
        </w:tc>
        <w:tc>
          <w:tcPr>
            <w:tcW w:w="2337" w:type="dxa"/>
          </w:tcPr>
          <w:p w14:paraId="5A095B7F" w14:textId="77777777" w:rsidR="00B018B7" w:rsidRDefault="00B018B7" w:rsidP="00C87399">
            <w:r>
              <w:t>Moran</w:t>
            </w:r>
          </w:p>
        </w:tc>
        <w:tc>
          <w:tcPr>
            <w:tcW w:w="2338" w:type="dxa"/>
          </w:tcPr>
          <w:p w14:paraId="34080A9A" w14:textId="77777777" w:rsidR="00B018B7" w:rsidRDefault="00B018B7" w:rsidP="00C87399">
            <w:r>
              <w:t>iFeature</w:t>
            </w:r>
          </w:p>
        </w:tc>
        <w:tc>
          <w:tcPr>
            <w:tcW w:w="2338" w:type="dxa"/>
          </w:tcPr>
          <w:p w14:paraId="338B8C44" w14:textId="003B5658" w:rsidR="00B018B7" w:rsidRDefault="00B018B7" w:rsidP="00C87399">
            <w:r>
              <w:fldChar w:fldCharType="begin" w:fldLock="1"/>
            </w:r>
            <w:r w:rsidR="008A77D1">
              <w:instrText>ADDIN CSL_CITATION {"citationItems":[{"id":"ITEM-1","itemData":{"DOI":"10.1023/A:1007091128394","ISSN":"02778033","PMID":"11043931","abstract":"A new algorithm to predict the types of membrane proteins is proposed. Besides the amino acid composition of the query protein, the information within the amino acid sequence is taken into account. A formulation of the autocorrelation functions based on the hydrophobicity index of the 20 amino acids is adopted. The overall predictive accuracy is remarkably increased for the database of 2054 membrane proteins studied here. An improvement of about 13% in the resubstitution test and 8% in the jackknife test is achieved compared with those of algorithms based merely on the amino acid composition. Consequently, overall predictive accuracy is as high as 94% and 82% for the resubstitution and jackknife tests, respectively, for the prediction of the five types. Since the proposed algorithm is based on more parameters than those in the amino acid composition approach, the predictive accuracy would be further increased for a larger and more class-balanced database. The present algorithm should be useful in the determination of the types and functions of new membrane proteins. The computer program is available on request.","author":[{"dropping-particle":"","family":"Feng","given":"Z. P.","non-dropping-particle":"","parse-names":false,"suffix":""},{"dropping-particle":"","family":"Zhang","given":"C. T.","non-dropping-particle":"","parse-names":false,"suffix":""}],"container-title":"Journal of Protein Chemistry","id":"ITEM-1","issued":{"date-parts":[["2000"]]},"title":"Prediction of membrane protein types based on the hydrophobic index of amino acids","type":"article-journal"},"uris":["http://www.mendeley.com/documents/?uuid=a0ba6569-0bc1-4a2c-bdd3-d0194198ba01"]}],"mendeley":{"formattedCitation":"[11]","plainTextFormattedCitation":"[11]","previouslyFormattedCitation":"[11]"},"properties":{"noteIndex":0},"schema":"https://github.com/citation-style-language/schema/raw/master/csl-citation.json"}</w:instrText>
            </w:r>
            <w:r>
              <w:fldChar w:fldCharType="separate"/>
            </w:r>
            <w:r w:rsidR="003141FB" w:rsidRPr="003141FB">
              <w:rPr>
                <w:noProof/>
              </w:rPr>
              <w:t>[11]</w:t>
            </w:r>
            <w:r>
              <w:fldChar w:fldCharType="end"/>
            </w:r>
          </w:p>
        </w:tc>
      </w:tr>
      <w:tr w:rsidR="00B018B7" w14:paraId="5FE51B9D" w14:textId="77777777" w:rsidTr="00C87399">
        <w:tc>
          <w:tcPr>
            <w:tcW w:w="2337" w:type="dxa"/>
          </w:tcPr>
          <w:p w14:paraId="4C9965D4" w14:textId="77777777" w:rsidR="00B018B7" w:rsidRDefault="00B018B7" w:rsidP="00C87399">
            <w:r>
              <w:t>Physicochemical</w:t>
            </w:r>
          </w:p>
        </w:tc>
        <w:tc>
          <w:tcPr>
            <w:tcW w:w="2337" w:type="dxa"/>
          </w:tcPr>
          <w:p w14:paraId="33E458FF" w14:textId="77777777" w:rsidR="00B018B7" w:rsidRDefault="00B018B7" w:rsidP="00C87399">
            <w:r>
              <w:t>Geary</w:t>
            </w:r>
          </w:p>
        </w:tc>
        <w:tc>
          <w:tcPr>
            <w:tcW w:w="2338" w:type="dxa"/>
          </w:tcPr>
          <w:p w14:paraId="5A370674" w14:textId="77777777" w:rsidR="00B018B7" w:rsidRDefault="00B018B7" w:rsidP="00C87399">
            <w:r>
              <w:t>iFeature</w:t>
            </w:r>
          </w:p>
        </w:tc>
        <w:tc>
          <w:tcPr>
            <w:tcW w:w="2338" w:type="dxa"/>
          </w:tcPr>
          <w:p w14:paraId="0BFF657D" w14:textId="3F05E7AC" w:rsidR="00B018B7" w:rsidRDefault="00B018B7" w:rsidP="00C87399">
            <w:r>
              <w:fldChar w:fldCharType="begin" w:fldLock="1"/>
            </w:r>
            <w:r w:rsidR="008A77D1">
              <w:instrText>ADDIN CSL_CITATION {"citationItems":[{"id":"ITEM-1","itemData":{"DOI":"10.1002/ajpa.20250","ISSN":"00029483","PMID":"16261547","abstract":"Spatial autocorrelation (SA) methods were recently extended to detect local spatial autocorrelation (LSA) at individual localities. LSA statistics serve as useful indicators of local genetic population structure. We applied this method to 15 allele frequencies from 43 villages of a South American tribe, the Yanomama. Based on a network of links ≤51 km between neighboring villages, we calculated LSA statistics for Moran, Geary, and Getis-Ord coefficients. We also developed two new, rescaled indices of local SA. Local indicators of positive SA highlight villages surrounded by genetically similar near neighbors. Negative LSA statistics indicate sharp genetic differences from near neighbors. Markedly positive LSA was found for all 11 outlier villages. The most negatively LSA villages are in the central, densely connected cluster. The Getis-Ord coefficients of suitably transformed allele frequencies point to clusters of villages with unusually high or low allelic polymorphisms. The most homozygous villages are all in the four geographically isolated village clusters. The most polymorphic villages are all in the large, densely settled Yanomame dialect group. An ad hoc linguistic isolation index between neighboring villages showed that villages in isolated pairs and triplets have linguistically similar neighbors, whereas nine villages with notably negative LSA are all near dialect and kinship boundaries. The location of a village with respect to the graph structure of its neighborhood affects its LSA and genetic polymorphism. The implications of these findings for the population structure of the Yanomama are compatible with those from an earlier study of global SA in these villages. © 2005 Wiley-Liss, Inc.","author":[{"dropping-particle":"","family":"Sokal","given":"Robert R.","non-dropping-particle":"","parse-names":false,"suffix":""},{"dropping-particle":"","family":"Thomson","given":"Barbara A.","non-dropping-particle":"","parse-names":false,"suffix":""}],"container-title":"American Journal of Physical Anthropology","id":"ITEM-1","issued":{"date-parts":[["2006"]]},"title":"Population structure inferred by local spatial autocorrelation: An example from an Amerindian tribal population","type":"article-journal"},"uris":["http://www.mendeley.com/documents/?uuid=b56d5cd8-1a48-4a4c-8df2-1106b76fffc6"]}],"mendeley":{"formattedCitation":"[12]","plainTextFormattedCitation":"[12]","previouslyFormattedCitation":"[12]"},"properties":{"noteIndex":0},"schema":"https://github.com/citation-style-language/schema/raw/master/csl-citation.json"}</w:instrText>
            </w:r>
            <w:r>
              <w:fldChar w:fldCharType="separate"/>
            </w:r>
            <w:r w:rsidR="003141FB" w:rsidRPr="003141FB">
              <w:rPr>
                <w:noProof/>
              </w:rPr>
              <w:t>[12]</w:t>
            </w:r>
            <w:r>
              <w:fldChar w:fldCharType="end"/>
            </w:r>
          </w:p>
        </w:tc>
      </w:tr>
      <w:tr w:rsidR="00B018B7" w14:paraId="186D285D" w14:textId="77777777" w:rsidTr="00C87399">
        <w:tc>
          <w:tcPr>
            <w:tcW w:w="2337" w:type="dxa"/>
          </w:tcPr>
          <w:p w14:paraId="73614081" w14:textId="77777777" w:rsidR="00B018B7" w:rsidRDefault="00B018B7" w:rsidP="00C87399">
            <w:r>
              <w:t>Physicochemical</w:t>
            </w:r>
          </w:p>
        </w:tc>
        <w:tc>
          <w:tcPr>
            <w:tcW w:w="2337" w:type="dxa"/>
          </w:tcPr>
          <w:p w14:paraId="74F49955" w14:textId="77777777" w:rsidR="00B018B7" w:rsidRDefault="00B018B7" w:rsidP="00C87399">
            <w:r>
              <w:t>NMBroto</w:t>
            </w:r>
          </w:p>
        </w:tc>
        <w:tc>
          <w:tcPr>
            <w:tcW w:w="2338" w:type="dxa"/>
          </w:tcPr>
          <w:p w14:paraId="66AB5779" w14:textId="77777777" w:rsidR="00B018B7" w:rsidRDefault="00B018B7" w:rsidP="00C87399">
            <w:r>
              <w:t>iFeature</w:t>
            </w:r>
          </w:p>
        </w:tc>
        <w:tc>
          <w:tcPr>
            <w:tcW w:w="2338" w:type="dxa"/>
          </w:tcPr>
          <w:p w14:paraId="5647B810" w14:textId="60BB6DB7" w:rsidR="00B018B7" w:rsidRDefault="00B018B7" w:rsidP="00C87399">
            <w:r>
              <w:fldChar w:fldCharType="begin" w:fldLock="1"/>
            </w:r>
            <w:r w:rsidR="008A77D1">
              <w:instrText>ADDIN CSL_CITATION {"citationItems":[{"id":"ITEM-1","itemData":{"DOI":"10.1002/bip.360270308","ISSN":"10970282","PMID":"3359010","abstract":"It is demonstrated that protein α‐helix content can be predicted from an autocorrelation analysis of the protein hydrophobicity sequence. The Fourier transform of the autocorrelation function yields the spectral densities or weights of the various frequencies contributing to the autocorrelation function. Using sequence and secondary structure data from more than 160 proteins and domains, a linear relationship was found between spectral density at periodicity 3.7 and protein α‐helix content (r = 0.83). This relation permits prediction of the helix content (x) of proteins of known sequence to within ± 15%, i.e., as (x ± 15)%. Predictions based on the autocorrelation procedure are compared with values obtained by other methods. Copyright © 1988 John Wiley &amp; Sons, Inc.","author":[{"dropping-particle":"","family":"Horne","given":"David S.","non-dropping-particle":"","parse-names":false,"suffix":""}],"container-title":"Biopolymers","id":"ITEM-1","issued":{"date-parts":[["1988"]]},"title":"Prediction of protein helix content from an autocorrelation analysis of sequence hydrophobicities","type":"article-journal"},"uris":["http://www.mendeley.com/documents/?uuid=5e58bb73-c832-409e-9937-93775f8ee67d"]}],"mendeley":{"formattedCitation":"[13]","plainTextFormattedCitation":"[13]","previouslyFormattedCitation":"[13]"},"properties":{"noteIndex":0},"schema":"https://github.com/citation-style-language/schema/raw/master/csl-citation.json"}</w:instrText>
            </w:r>
            <w:r>
              <w:fldChar w:fldCharType="separate"/>
            </w:r>
            <w:r w:rsidR="003141FB" w:rsidRPr="003141FB">
              <w:rPr>
                <w:noProof/>
              </w:rPr>
              <w:t>[13]</w:t>
            </w:r>
            <w:r>
              <w:fldChar w:fldCharType="end"/>
            </w:r>
          </w:p>
        </w:tc>
      </w:tr>
      <w:tr w:rsidR="00B018B7" w14:paraId="234FC6C0" w14:textId="77777777" w:rsidTr="00C87399">
        <w:tc>
          <w:tcPr>
            <w:tcW w:w="2337" w:type="dxa"/>
          </w:tcPr>
          <w:p w14:paraId="2EB23680" w14:textId="77777777" w:rsidR="00B018B7" w:rsidRDefault="00B018B7" w:rsidP="00C87399">
            <w:r>
              <w:t>Physicochemical</w:t>
            </w:r>
          </w:p>
        </w:tc>
        <w:tc>
          <w:tcPr>
            <w:tcW w:w="2337" w:type="dxa"/>
          </w:tcPr>
          <w:p w14:paraId="05E1A79E" w14:textId="77777777" w:rsidR="00B018B7" w:rsidRDefault="00B018B7" w:rsidP="00C87399">
            <w:r>
              <w:t>CTDC</w:t>
            </w:r>
          </w:p>
        </w:tc>
        <w:tc>
          <w:tcPr>
            <w:tcW w:w="2338" w:type="dxa"/>
          </w:tcPr>
          <w:p w14:paraId="3CE80714" w14:textId="77777777" w:rsidR="00B018B7" w:rsidRDefault="00B018B7" w:rsidP="00C87399">
            <w:r>
              <w:t>iFeature</w:t>
            </w:r>
          </w:p>
        </w:tc>
        <w:tc>
          <w:tcPr>
            <w:tcW w:w="2338" w:type="dxa"/>
          </w:tcPr>
          <w:p w14:paraId="2C646A53" w14:textId="42F11910" w:rsidR="00B018B7" w:rsidRDefault="00B018B7" w:rsidP="00C87399">
            <w:r>
              <w:fldChar w:fldCharType="begin" w:fldLock="1"/>
            </w:r>
            <w:r w:rsidR="008A77D1">
              <w:instrText>ADDIN CSL_CITATION {"citationItems":[{"id":"ITEM-1","itemData":{"DOI":"10.1093/nar/gkg600","ISSN":"03051048","PMID":"12824396","abstract":"Prediction of protein function is of significance in studying biological processes. One approach for function prediction is to classify a protein into functional family. Support vector machine (SVM) is a useful method for such classification, which may involve proteins with diverse sequence distribution. We have developed a web-based software, SVMProt, for SVM classification of a protein into functional family from its primary sequence. SVMProt classification system is trained from representative proteins of a number of functional families and seed proteins of Pfam curated protein families. It currently covers 54 functional families and additional families will be added in the near future. The computed accuracy for protein family classification is found to be in the range of 69.1-99.6%. SVMProt shows a certain degree of capability for the classification of distantly related proteins and homologous proteins of different function and thus may be used as a protein function prediction tool that complements sequence alignment methods. SVMProt can be accessed at http://jing.cz3.nus.edu.sg/cgi-bin/svmprot.cgi.","author":[{"dropping-particle":"","family":"Cai","given":"C. Z.","non-dropping-particle":"","parse-names":false,"suffix":""},{"dropping-particle":"","family":"Han","given":"L. Y.","non-dropping-particle":"","parse-names":false,"suffix":""},{"dropping-particle":"","family":"Ji","given":"Z. L.","non-dropping-particle":"","parse-names":false,"suffix":""},{"dropping-particle":"","family":"Chen","given":"X.","non-dropping-particle":"","parse-names":false,"suffix":""},{"dropping-particle":"","family":"Chen","given":"Y. Z.","non-dropping-particle":"","parse-names":false,"suffix":""}],"container-title":"Nucleic Acids Research","id":"ITEM-1","issued":{"date-parts":[["2003"]]},"title":"SVM-Prot: Web-based support vector machine software for functional classification of a protein from its primary sequence","type":"article-journal"},"uris":["http://www.mendeley.com/documents/?uuid=558ebd0b-dc2d-4179-8a1a-aca4c66a18fe"]},{"id":"ITEM-2","itemData":{"DOI":"10.1073/pnas.92.19.8700","ISSN":"00278424","PMID":"7568000","abstract":"We present a method for predicting protein folding class based on global protein chain description and a voting process. Selection of the best descriptors was achieved by a computer-simulated neural network trained on a data base consisting of 83 folding classes. Protein-chain descriptors include overall composition, transition, and distribution of amino acid attributes, such as relative hydrophobicity, predicted secondary structure, and predicted solvent exposure. Cross-validation testing was performed on 15 of the largest classes. The test shows that proteins were assigned to the correct class (correct positive prediction) with an average accuracy of 71.7%, whereas the inverse prediction of proteins as not belonging to a particular class (correct negative prediction) was 90-95% accurate. When tested on 254 structures used in this study, the top two predictions contained the correct class in 91% of the cases.","author":[{"dropping-particle":"","family":"Dubchak","given":"Inna","non-dropping-particle":"","parse-names":false,"suffix":""},{"dropping-particle":"","family":"Muchnik","given":"Ilya","non-dropping-particle":"","parse-names":false,"suffix":""},{"dropping-particle":"","family":"Holbrook","given":"Stephen R.","non-dropping-particle":"","parse-names":false,"suffix":""},{"dropping-particle":"","family":"Kim","given":"Sung Hou","non-dropping-particle":"","parse-names":false,"suffix":""}],"container-title":"Proceedings of the National Academy of Sciences of the United States of America","id":"ITEM-2","issued":{"date-parts":[["1995"]]},"title":"Prediction of protein folding class using global description of amino acid sequence","type":"article-journal"},"uris":["http://www.mendeley.com/documents/?uuid=b5053db5-9c7f-4860-b539-f057ad1b2a87"]},{"id":"ITEM-3","itemData":{"DOI":"10.1261/rna.5890304","ISSN":"13558382","PMID":"14970381","abstract":"Elucidation of the interaction of proteins with different molecules is of significance in the understanding of cellular processes. Computational methods have been developed for the prediction of protein-protein interactions. But insufficient attention has been paid to the prediction of protein-RNA interactions, which play central roles in regulating gene expression and certain RNA-mediated enzymatic processes. This work explored the use of a machine learning method, support vector machines (SVM), for the prediction of RNA-binding proteins directly from their primary sequence. Based on the knowledge of known RNA-binding and non-RNA-binding proteins, an SVM system was trained to recognize RNA-binding proteins. A total of 4011 RNA-binding and 9781 non-RNA-binding proteins was used to train and test the SVM classification system, and an independent set of 447 RNA-binding and 4881 non-RNA-binding proteins was used to evaluate the classification accuracy. Testing results using this independent evaluation set show a prediction accuracy of 94.1%, 79.3%, and 94.1% for rRNA-, mRNA-, and tRNA-binding proteins, and 98.7%, 96.5%, and 99.9% for non-rRNA-, non-mRNA-, and non-tRNA-binding proteins, respectively. The SVM classification system was further tested on a small class of snRNA-binding proteins with only 60 available sequences. The prediction accuracy is 40.0% and 99.9% for snRNA-binding and non-snRNA-binding proteins, indicating a need for a sufficient number of proteins to train SVM. The SVM classification systems trained in this work were added to our Web-based protein functional classification software SVMProt, at http://jing.cz3.nus.edu.sg/cgi-bin/svmprot.cgi. Our study suggests the potential of SVM as a useful tool for facilitating the prediction of protein-RNA interactions.","author":[{"dropping-particle":"","family":"Han","given":"Lian Yi","non-dropping-particle":"","parse-names":false,"suffix":""},{"dropping-particle":"","family":"Cai","given":"Cong Zhong","non-dropping-particle":"","parse-names":false,"suffix":""},{"dropping-particle":"","family":"Lo","given":"Siew Lin","non-dropping-particle":"","parse-names":false,"suffix":""},{"dropping-particle":"","family":"Chung","given":"Maxey C.M.","non-dropping-particle":"","parse-names":false,"suffix":""},{"dropping-particle":"","family":"Chen","given":"Yu Zong","non-dropping-particle":"","parse-names":false,"suffix":""}],"container-title":"RNA","id":"ITEM-3","issued":{"date-parts":[["2004"]]},"title":"Prediction of RNA-binding proteins from primary sequence by a support vector machine approach","type":"article-journal"},"uris":["http://www.mendeley.com/documents/?uuid=9e1cfb4e-f6e1-474a-9319-9d66d1b0e079"]}],"mendeley":{"formattedCitation":"[14]–[16]","plainTextFormattedCitation":"[14]–[16]","previouslyFormattedCitation":"[14]–[16]"},"properties":{"noteIndex":0},"schema":"https://github.com/citation-style-language/schema/raw/master/csl-citation.json"}</w:instrText>
            </w:r>
            <w:r>
              <w:fldChar w:fldCharType="separate"/>
            </w:r>
            <w:r w:rsidR="003141FB" w:rsidRPr="003141FB">
              <w:rPr>
                <w:noProof/>
              </w:rPr>
              <w:t>[14]–[16]</w:t>
            </w:r>
            <w:r>
              <w:fldChar w:fldCharType="end"/>
            </w:r>
          </w:p>
        </w:tc>
      </w:tr>
      <w:tr w:rsidR="00B018B7" w14:paraId="00BDCB73" w14:textId="77777777" w:rsidTr="00C87399">
        <w:tc>
          <w:tcPr>
            <w:tcW w:w="2337" w:type="dxa"/>
          </w:tcPr>
          <w:p w14:paraId="468869FF" w14:textId="77777777" w:rsidR="00B018B7" w:rsidRDefault="00B018B7" w:rsidP="00C87399">
            <w:r>
              <w:t>Physicochemical</w:t>
            </w:r>
          </w:p>
        </w:tc>
        <w:tc>
          <w:tcPr>
            <w:tcW w:w="2337" w:type="dxa"/>
          </w:tcPr>
          <w:p w14:paraId="7A5748F4" w14:textId="77777777" w:rsidR="00B018B7" w:rsidRDefault="00B018B7" w:rsidP="00C87399">
            <w:r>
              <w:t>CTDT</w:t>
            </w:r>
          </w:p>
        </w:tc>
        <w:tc>
          <w:tcPr>
            <w:tcW w:w="2338" w:type="dxa"/>
          </w:tcPr>
          <w:p w14:paraId="0196B95F" w14:textId="77777777" w:rsidR="00B018B7" w:rsidRDefault="00B018B7" w:rsidP="00C87399">
            <w:r>
              <w:t>iFeature</w:t>
            </w:r>
          </w:p>
        </w:tc>
        <w:tc>
          <w:tcPr>
            <w:tcW w:w="2338" w:type="dxa"/>
          </w:tcPr>
          <w:p w14:paraId="0E522763" w14:textId="717BCD83" w:rsidR="00B018B7" w:rsidRDefault="00B018B7" w:rsidP="00C87399">
            <w:r>
              <w:fldChar w:fldCharType="begin" w:fldLock="1"/>
            </w:r>
            <w:r w:rsidR="008A77D1">
              <w:instrText>ADDIN CSL_CITATION {"citationItems":[{"id":"ITEM-1","itemData":{"DOI":"10.1093/nar/gkg600","ISSN":"03051048","PMID":"12824396","abstract":"Prediction of protein function is of significance in studying biological processes. One approach for function prediction is to classify a protein into functional family. Support vector machine (SVM) is a useful method for such classification, which may involve proteins with diverse sequence distribution. We have developed a web-based software, SVMProt, for SVM classification of a protein into functional family from its primary sequence. SVMProt classification system is trained from representative proteins of a number of functional families and seed proteins of Pfam curated protein families. It currently covers 54 functional families and additional families will be added in the near future. The computed accuracy for protein family classification is found to be in the range of 69.1-99.6%. SVMProt shows a certain degree of capability for the classification of distantly related proteins and homologous proteins of different function and thus may be used as a protein function prediction tool that complements sequence alignment methods. SVMProt can be accessed at http://jing.cz3.nus.edu.sg/cgi-bin/svmprot.cgi.","author":[{"dropping-particle":"","family":"Cai","given":"C. Z.","non-dropping-particle":"","parse-names":false,"suffix":""},{"dropping-particle":"","family":"Han","given":"L. Y.","non-dropping-particle":"","parse-names":false,"suffix":""},{"dropping-particle":"","family":"Ji","given":"Z. L.","non-dropping-particle":"","parse-names":false,"suffix":""},{"dropping-particle":"","family":"Chen","given":"X.","non-dropping-particle":"","parse-names":false,"suffix":""},{"dropping-particle":"","family":"Chen","given":"Y. Z.","non-dropping-particle":"","parse-names":false,"suffix":""}],"container-title":"Nucleic Acids Research","id":"ITEM-1","issued":{"date-parts":[["2003"]]},"title":"SVM-Prot: Web-based support vector machine software for functional classification of a protein from its primary sequence","type":"article-journal"},"uris":["http://www.mendeley.com/documents/?uuid=558ebd0b-dc2d-4179-8a1a-aca4c66a18fe"]},{"id":"ITEM-2","itemData":{"DOI":"10.1073/pnas.92.19.8700","ISSN":"00278424","PMID":"7568000","abstract":"We present a method for predicting protein folding class based on global protein chain description and a voting process. Selection of the best descriptors was achieved by a computer-simulated neural network trained on a data base consisting of 83 folding classes. Protein-chain descriptors include overall composition, transition, and distribution of amino acid attributes, such as relative hydrophobicity, predicted secondary structure, and predicted solvent exposure. Cross-validation testing was performed on 15 of the largest classes. The test shows that proteins were assigned to the correct class (correct positive prediction) with an average accuracy of 71.7%, whereas the inverse prediction of proteins as not belonging to a particular class (correct negative prediction) was 90-95% accurate. When tested on 254 structures used in this study, the top two predictions contained the correct class in 91% of the cases.","author":[{"dropping-particle":"","family":"Dubchak","given":"Inna","non-dropping-particle":"","parse-names":false,"suffix":""},{"dropping-particle":"","family":"Muchnik","given":"Ilya","non-dropping-particle":"","parse-names":false,"suffix":""},{"dropping-particle":"","family":"Holbrook","given":"Stephen R.","non-dropping-particle":"","parse-names":false,"suffix":""},{"dropping-particle":"","family":"Kim","given":"Sung Hou","non-dropping-particle":"","parse-names":false,"suffix":""}],"container-title":"Proceedings of the National Academy of Sciences of the United States of America","id":"ITEM-2","issued":{"date-parts":[["1995"]]},"title":"Prediction of protein folding class using global description of amino acid sequence","type":"article-journal"},"uris":["http://www.mendeley.com/documents/?uuid=b5053db5-9c7f-4860-b539-f057ad1b2a87"]},{"id":"ITEM-3","itemData":{"DOI":"10.1261/rna.5890304","ISSN":"13558382","PMID":"14970381","abstract":"Elucidation of the interaction of proteins with different molecules is of significance in the understanding of cellular processes. Computational methods have been developed for the prediction of protein-protein interactions. But insufficient attention has been paid to the prediction of protein-RNA interactions, which play central roles in regulating gene expression and certain RNA-mediated enzymatic processes. This work explored the use of a machine learning method, support vector machines (SVM), for the prediction of RNA-binding proteins directly from their primary sequence. Based on the knowledge of known RNA-binding and non-RNA-binding proteins, an SVM system was trained to recognize RNA-binding proteins. A total of 4011 RNA-binding and 9781 non-RNA-binding proteins was used to train and test the SVM classification system, and an independent set of 447 RNA-binding and 4881 non-RNA-binding proteins was used to evaluate the classification accuracy. Testing results using this independent evaluation set show a prediction accuracy of 94.1%, 79.3%, and 94.1% for rRNA-, mRNA-, and tRNA-binding proteins, and 98.7%, 96.5%, and 99.9% for non-rRNA-, non-mRNA-, and non-tRNA-binding proteins, respectively. The SVM classification system was further tested on a small class of snRNA-binding proteins with only 60 available sequences. The prediction accuracy is 40.0% and 99.9% for snRNA-binding and non-snRNA-binding proteins, indicating a need for a sufficient number of proteins to train SVM. The SVM classification systems trained in this work were added to our Web-based protein functional classification software SVMProt, at http://jing.cz3.nus.edu.sg/cgi-bin/svmprot.cgi. Our study suggests the potential of SVM as a useful tool for facilitating the prediction of protein-RNA interactions.","author":[{"dropping-particle":"","family":"Han","given":"Lian Yi","non-dropping-particle":"","parse-names":false,"suffix":""},{"dropping-particle":"","family":"Cai","given":"Cong Zhong","non-dropping-particle":"","parse-names":false,"suffix":""},{"dropping-particle":"","family":"Lo","given":"Siew Lin","non-dropping-particle":"","parse-names":false,"suffix":""},{"dropping-particle":"","family":"Chung","given":"Maxey C.M.","non-dropping-particle":"","parse-names":false,"suffix":""},{"dropping-particle":"","family":"Chen","given":"Yu Zong","non-dropping-particle":"","parse-names":false,"suffix":""}],"container-title":"RNA","id":"ITEM-3","issued":{"date-parts":[["2004"]]},"title":"Prediction of RNA-binding proteins from primary sequence by a support vector machine approach","type":"article-journal"},"uris":["http://www.mendeley.com/documents/?uuid=9e1cfb4e-f6e1-474a-9319-9d66d1b0e079"]}],"mendeley":{"formattedCitation":"[14]–[16]","plainTextFormattedCitation":"[14]–[16]","previouslyFormattedCitation":"[14]–[16]"},"properties":{"noteIndex":0},"schema":"https://github.com/citation-style-language/schema/raw/master/csl-citation.json"}</w:instrText>
            </w:r>
            <w:r>
              <w:fldChar w:fldCharType="separate"/>
            </w:r>
            <w:r w:rsidR="003141FB" w:rsidRPr="003141FB">
              <w:rPr>
                <w:noProof/>
              </w:rPr>
              <w:t>[14]–[16]</w:t>
            </w:r>
            <w:r>
              <w:fldChar w:fldCharType="end"/>
            </w:r>
          </w:p>
        </w:tc>
      </w:tr>
      <w:tr w:rsidR="00B018B7" w14:paraId="1E98DB41" w14:textId="77777777" w:rsidTr="00C87399">
        <w:tc>
          <w:tcPr>
            <w:tcW w:w="2337" w:type="dxa"/>
          </w:tcPr>
          <w:p w14:paraId="0C32A886" w14:textId="77777777" w:rsidR="00B018B7" w:rsidRDefault="00B018B7" w:rsidP="00C87399">
            <w:r>
              <w:t>Physicochemical</w:t>
            </w:r>
          </w:p>
        </w:tc>
        <w:tc>
          <w:tcPr>
            <w:tcW w:w="2337" w:type="dxa"/>
          </w:tcPr>
          <w:p w14:paraId="0E77DF2F" w14:textId="77777777" w:rsidR="00B018B7" w:rsidRDefault="00B018B7" w:rsidP="00C87399">
            <w:r>
              <w:t>CTDD</w:t>
            </w:r>
          </w:p>
        </w:tc>
        <w:tc>
          <w:tcPr>
            <w:tcW w:w="2338" w:type="dxa"/>
          </w:tcPr>
          <w:p w14:paraId="27B9C1C7" w14:textId="77777777" w:rsidR="00B018B7" w:rsidRDefault="00B018B7" w:rsidP="00C87399">
            <w:r>
              <w:t>iFeature</w:t>
            </w:r>
          </w:p>
        </w:tc>
        <w:tc>
          <w:tcPr>
            <w:tcW w:w="2338" w:type="dxa"/>
          </w:tcPr>
          <w:p w14:paraId="1C4BAF82" w14:textId="2683A794" w:rsidR="00B018B7" w:rsidRDefault="00B018B7" w:rsidP="00C87399">
            <w:r>
              <w:fldChar w:fldCharType="begin" w:fldLock="1"/>
            </w:r>
            <w:r w:rsidR="008A77D1">
              <w:instrText>ADDIN CSL_CITATION {"citationItems":[{"id":"ITEM-1","itemData":{"DOI":"10.1093/nar/gkg600","ISSN":"03051048","PMID":"12824396","abstract":"Prediction of protein function is of significance in studying biological processes. One approach for function prediction is to classify a protein into functional family. Support vector machine (SVM) is a useful method for such classification, which may involve proteins with diverse sequence distribution. We have developed a web-based software, SVMProt, for SVM classification of a protein into functional family from its primary sequence. SVMProt classification system is trained from representative proteins of a number of functional families and seed proteins of Pfam curated protein families. It currently covers 54 functional families and additional families will be added in the near future. The computed accuracy for protein family classification is found to be in the range of 69.1-99.6%. SVMProt shows a certain degree of capability for the classification of distantly related proteins and homologous proteins of different function and thus may be used as a protein function prediction tool that complements sequence alignment methods. SVMProt can be accessed at http://jing.cz3.nus.edu.sg/cgi-bin/svmprot.cgi.","author":[{"dropping-particle":"","family":"Cai","given":"C. Z.","non-dropping-particle":"","parse-names":false,"suffix":""},{"dropping-particle":"","family":"Han","given":"L. Y.","non-dropping-particle":"","parse-names":false,"suffix":""},{"dropping-particle":"","family":"Ji","given":"Z. L.","non-dropping-particle":"","parse-names":false,"suffix":""},{"dropping-particle":"","family":"Chen","given":"X.","non-dropping-particle":"","parse-names":false,"suffix":""},{"dropping-particle":"","family":"Chen","given":"Y. Z.","non-dropping-particle":"","parse-names":false,"suffix":""}],"container-title":"Nucleic Acids Research","id":"ITEM-1","issued":{"date-parts":[["2003"]]},"title":"SVM-Prot: Web-based support vector machine software for functional classification of a protein from its primary sequence","type":"article-journal"},"uris":["http://www.mendeley.com/documents/?uuid=558ebd0b-dc2d-4179-8a1a-aca4c66a18fe"]},{"id":"ITEM-2","itemData":{"DOI":"10.1073/pnas.92.19.8700","ISSN":"00278424","PMID":"7568000","abstract":"We present a method for predicting protein folding class based on global protein chain description and a voting process. Selection of the best descriptors was achieved by a computer-simulated neural network trained on a data base consisting of 83 folding classes. Protein-chain descriptors include overall composition, transition, and distribution of amino acid attributes, such as relative hydrophobicity, predicted secondary structure, and predicted solvent exposure. Cross-validation testing was performed on 15 of the largest classes. The test shows that proteins were assigned to the correct class (correct positive prediction) with an average accuracy of 71.7%, whereas the inverse prediction of proteins as not belonging to a particular class (correct negative prediction) was 90-95% accurate. When tested on 254 structures used in this study, the top two predictions contained the correct class in 91% of the cases.","author":[{"dropping-particle":"","family":"Dubchak","given":"Inna","non-dropping-particle":"","parse-names":false,"suffix":""},{"dropping-particle":"","family":"Muchnik","given":"Ilya","non-dropping-particle":"","parse-names":false,"suffix":""},{"dropping-particle":"","family":"Holbrook","given":"Stephen R.","non-dropping-particle":"","parse-names":false,"suffix":""},{"dropping-particle":"","family":"Kim","given":"Sung Hou","non-dropping-particle":"","parse-names":false,"suffix":""}],"container-title":"Proceedings of the National Academy of Sciences of the United States of America","id":"ITEM-2","issued":{"date-parts":[["1995"]]},"title":"Prediction of protein folding class using global description of amino acid sequence","type":"article-journal"},"uris":["http://www.mendeley.com/documents/?uuid=b5053db5-9c7f-4860-b539-f057ad1b2a87"]},{"id":"ITEM-3","itemData":{"DOI":"10.1261/rna.5890304","ISSN":"13558382","PMID":"14970381","abstract":"Elucidation of the interaction of proteins with different molecules is of significance in the understanding of cellular processes. Computational methods have been developed for the prediction of protein-protein interactions. But insufficient attention has been paid to the prediction of protein-RNA interactions, which play central roles in regulating gene expression and certain RNA-mediated enzymatic processes. This work explored the use of a machine learning method, support vector machines (SVM), for the prediction of RNA-binding proteins directly from their primary sequence. Based on the knowledge of known RNA-binding and non-RNA-binding proteins, an SVM system was trained to recognize RNA-binding proteins. A total of 4011 RNA-binding and 9781 non-RNA-binding proteins was used to train and test the SVM classification system, and an independent set of 447 RNA-binding and 4881 non-RNA-binding proteins was used to evaluate the classification accuracy. Testing results using this independent evaluation set show a prediction accuracy of 94.1%, 79.3%, and 94.1% for rRNA-, mRNA-, and tRNA-binding proteins, and 98.7%, 96.5%, and 99.9% for non-rRNA-, non-mRNA-, and non-tRNA-binding proteins, respectively. The SVM classification system was further tested on a small class of snRNA-binding proteins with only 60 available sequences. The prediction accuracy is 40.0% and 99.9% for snRNA-binding and non-snRNA-binding proteins, indicating a need for a sufficient number of proteins to train SVM. The SVM classification systems trained in this work were added to our Web-based protein functional classification software SVMProt, at http://jing.cz3.nus.edu.sg/cgi-bin/svmprot.cgi. Our study suggests the potential of SVM as a useful tool for facilitating the prediction of protein-RNA interactions.","author":[{"dropping-particle":"","family":"Han","given":"Lian Yi","non-dropping-particle":"","parse-names":false,"suffix":""},{"dropping-particle":"","family":"Cai","given":"Cong Zhong","non-dropping-particle":"","parse-names":false,"suffix":""},{"dropping-particle":"","family":"Lo","given":"Siew Lin","non-dropping-particle":"","parse-names":false,"suffix":""},{"dropping-particle":"","family":"Chung","given":"Maxey C.M.","non-dropping-particle":"","parse-names":false,"suffix":""},{"dropping-particle":"","family":"Chen","given":"Yu Zong","non-dropping-particle":"","parse-names":false,"suffix":""}],"container-title":"RNA","id":"ITEM-3","issued":{"date-parts":[["2004"]]},"title":"Prediction of RNA-binding proteins from primary sequence by a support vector machine approach","type":"article-journal"},"uris":["http://www.mendeley.com/documents/?uuid=9e1cfb4e-f6e1-474a-9319-9d66d1b0e079"]}],"mendeley":{"formattedCitation":"[14]–[16]","plainTextFormattedCitation":"[14]–[16]","previouslyFormattedCitation":"[14]–[16]"},"properties":{"noteIndex":0},"schema":"https://github.com/citation-style-language/schema/raw/master/csl-citation.json"}</w:instrText>
            </w:r>
            <w:r>
              <w:fldChar w:fldCharType="separate"/>
            </w:r>
            <w:r w:rsidR="003141FB" w:rsidRPr="003141FB">
              <w:rPr>
                <w:noProof/>
              </w:rPr>
              <w:t>[14]–[16]</w:t>
            </w:r>
            <w:r>
              <w:fldChar w:fldCharType="end"/>
            </w:r>
          </w:p>
        </w:tc>
      </w:tr>
      <w:tr w:rsidR="00B018B7" w14:paraId="2B9697BE" w14:textId="77777777" w:rsidTr="00C87399">
        <w:tc>
          <w:tcPr>
            <w:tcW w:w="2337" w:type="dxa"/>
          </w:tcPr>
          <w:p w14:paraId="69201BF6" w14:textId="77777777" w:rsidR="00B018B7" w:rsidRDefault="00B018B7" w:rsidP="00C87399">
            <w:r>
              <w:t>Physicochemical</w:t>
            </w:r>
          </w:p>
        </w:tc>
        <w:tc>
          <w:tcPr>
            <w:tcW w:w="2337" w:type="dxa"/>
          </w:tcPr>
          <w:p w14:paraId="0FDD93EC" w14:textId="77777777" w:rsidR="00B018B7" w:rsidRDefault="00B018B7" w:rsidP="00C87399">
            <w:r>
              <w:t>CTriad</w:t>
            </w:r>
          </w:p>
        </w:tc>
        <w:tc>
          <w:tcPr>
            <w:tcW w:w="2338" w:type="dxa"/>
          </w:tcPr>
          <w:p w14:paraId="42807942" w14:textId="77777777" w:rsidR="00B018B7" w:rsidRDefault="00B018B7" w:rsidP="00C87399">
            <w:r>
              <w:t>iFeature</w:t>
            </w:r>
          </w:p>
        </w:tc>
        <w:tc>
          <w:tcPr>
            <w:tcW w:w="2338" w:type="dxa"/>
          </w:tcPr>
          <w:p w14:paraId="55B8BF7A" w14:textId="632AA58E" w:rsidR="00B018B7" w:rsidRDefault="00B018B7" w:rsidP="00C87399">
            <w:r>
              <w:fldChar w:fldCharType="begin" w:fldLock="1"/>
            </w:r>
            <w:r w:rsidR="008A77D1">
              <w:instrText>ADDIN CSL_CITATION {"citationItems":[{"id":"ITEM-1","itemData":{"DOI":"10.1073/pnas.0607879104","ISSN":"00278424","PMID":"17360525","abstract":"Protein-protein interactions (PPIs) are central to most biological processes. Although efforts have been devoted to the development of methodology for predicting PPIs and protein interaction networks, the application of most existing methods is limited because they need information about protein homology or the interaction marks of the protein partners. In the present work, we propose a method for PPI prediction using only the information of protein sequences. This method was developed based on a learning algorithm-support vector machine combined with a kernel function and a conjoint triad feature for describing amino acids. More than 16,000 diverse PPI pairs were used to construct the universal model. The prediction ability of our approach is better than that of other sequence-based PPI prediction methods because it is able to predict PPI networks. Different types of PPI networks have been effectively mapped with our method, suggesting that, even with only sequence information, this method could be applied to the exploration of networks for any newly discovered protein with unknown biological relativity. In addition, such supplementary experimental information can enhance the prediction ability of the method. © 2007 by The National Academy of Sciences of the USA.","author":[{"dropping-particle":"","family":"Shen","given":"Juwen","non-dropping-particle":"","parse-names":false,"suffix":""},{"dropping-particle":"","family":"Zhang","given":"Jian","non-dropping-particle":"","parse-names":false,"suffix":""},{"dropping-particle":"","family":"Luo","given":"Xiaomin","non-dropping-particle":"","parse-names":false,"suffix":""},{"dropping-particle":"","family":"Zhu","given":"Weiliang","non-dropping-particle":"","parse-names":false,"suffix":""},{"dropping-particle":"","family":"Yu","given":"Kunqian","non-dropping-particle":"","parse-names":false,"suffix":""},{"dropping-particle":"","family":"Chen","given":"Kaixian","non-dropping-particle":"","parse-names":false,"suffix":""},{"dropping-particle":"","family":"Li","given":"Yixue","non-dropping-particle":"","parse-names":false,"suffix":""},{"dropping-particle":"","family":"Jiang","given":"Hualiang","non-dropping-particle":"","parse-names":false,"suffix":""}],"container-title":"Proceedings of the National Academy of Sciences of the United States of America","id":"ITEM-1","issued":{"date-parts":[["2007"]]},"title":"Predicting protein-protein interactions based only on sequences information","type":"article-journal"},"uris":["http://www.mendeley.com/documents/?uuid=5a5e861a-9cf4-4670-8225-8c28aca1a17c"]}],"mendeley":{"formattedCitation":"[17]","plainTextFormattedCitation":"[17]","previouslyFormattedCitation":"[17]"},"properties":{"noteIndex":0},"schema":"https://github.com/citation-style-language/schema/raw/master/csl-citation.json"}</w:instrText>
            </w:r>
            <w:r>
              <w:fldChar w:fldCharType="separate"/>
            </w:r>
            <w:r w:rsidR="003141FB" w:rsidRPr="003141FB">
              <w:rPr>
                <w:noProof/>
              </w:rPr>
              <w:t>[17]</w:t>
            </w:r>
            <w:r>
              <w:fldChar w:fldCharType="end"/>
            </w:r>
          </w:p>
        </w:tc>
      </w:tr>
      <w:tr w:rsidR="00B018B7" w14:paraId="4F6E28C2" w14:textId="77777777" w:rsidTr="00C87399">
        <w:tc>
          <w:tcPr>
            <w:tcW w:w="2337" w:type="dxa"/>
          </w:tcPr>
          <w:p w14:paraId="4B48277E" w14:textId="77777777" w:rsidR="00B018B7" w:rsidRDefault="00B018B7" w:rsidP="00C87399">
            <w:r>
              <w:t>Physicochemical</w:t>
            </w:r>
          </w:p>
        </w:tc>
        <w:tc>
          <w:tcPr>
            <w:tcW w:w="2337" w:type="dxa"/>
          </w:tcPr>
          <w:p w14:paraId="2A1FF3F4" w14:textId="77777777" w:rsidR="00B018B7" w:rsidRDefault="00B018B7" w:rsidP="00C87399">
            <w:r>
              <w:t>KSCTriad</w:t>
            </w:r>
          </w:p>
        </w:tc>
        <w:tc>
          <w:tcPr>
            <w:tcW w:w="2338" w:type="dxa"/>
          </w:tcPr>
          <w:p w14:paraId="26DE8FB0" w14:textId="77777777" w:rsidR="00B018B7" w:rsidRDefault="00B018B7" w:rsidP="00C87399">
            <w:r>
              <w:t>iFeature</w:t>
            </w:r>
          </w:p>
        </w:tc>
        <w:tc>
          <w:tcPr>
            <w:tcW w:w="2338" w:type="dxa"/>
          </w:tcPr>
          <w:p w14:paraId="433B27AE" w14:textId="6FA86393" w:rsidR="00B018B7" w:rsidRDefault="00B018B7" w:rsidP="00C87399">
            <w:r>
              <w:fldChar w:fldCharType="begin" w:fldLock="1"/>
            </w:r>
            <w:r w:rsidR="008A77D1">
              <w:instrText>ADDIN CSL_CITATION {"citationItems":[{"id":"ITEM-1","itemData":{"DOI":"10.1093/bioinformatics/bty140","ISSN":"14602059","PMID":"29528364","abstract":"Summary: Structural and physiochemical descriptors extracted from sequence data have been widely used to represent sequences and predict structural, functional, expression and interaction profiles of proteins and peptides as well as DNAs/RNAs. Here, we present iFeature, a versatile Python-based toolkit for generating various numerical feature representation schemes for both protein and peptide sequences. iFeature is capable of calculating and extracting a comprehensive spectrum of 18 major sequence encoding schemes that encompass 53 different types of feature descriptors. It also allows users to extract specific amino acid properties from the AAindex database. Furthermore, iFeature integrates 12 different types of commonly used feature clustering, selection and dimensionality reduction algorithms, greatly facilitating training, analysis and benchmarking of machine-learning models. The functionality of iFeature is made freely available via an online web server and a stand-alone toolkit.","author":[{"dropping-particle":"","family":"Chen","given":"Zhen","non-dropping-particle":"","parse-names":false,"suffix":""},{"dropping-particle":"","family":"Zhao","given":"Pei","non-dropping-particle":"","parse-names":false,"suffix":""},{"dropping-particle":"","family":"Li","given":"Fuyi","non-dropping-particle":"","parse-names":false,"suffix":""},{"dropping-particle":"","family":"Leier","given":"Andre","non-dropping-particle":"","parse-names":false,"suffix":""},{"dropping-particle":"","family":"Marquez-Lago","given":"Tatiana T.","non-dropping-particle":"","parse-names":false,"suffix":""},{"dropping-particle":"","family":"Wang","given":"Yanan","non-dropping-particle":"","parse-names":false,"suffix":""},{"dropping-particle":"","family":"Webb","given":"Geoffrey I.","non-dropping-particle":"","parse-names":false,"suffix":""},{"dropping-particle":"","family":"Smith","given":"A. Ian","non-dropping-particle":"","parse-names":false,"suffix":""},{"dropping-particle":"","family":"Daly","given":"Roger J.","non-dropping-particle":"","parse-names":false,"suffix":""},{"dropping-particle":"","family":"Chou","given":"Kuo Chen","non-dropping-particle":"","parse-names":false,"suffix":""},{"dropping-particle":"","family":"Song","given":"Jiangning","non-dropping-particle":"","parse-names":false,"suffix":""}],"container-title":"Bioinformatics","id":"ITEM-1","issued":{"date-parts":[["2018"]]},"title":"IFeature: A Python package and web server for features extraction and selection from protein and peptide sequences","type":"article-journal"},"uris":["http://www.mendeley.com/documents/?uuid=bf5c1199-672d-47da-9c9a-695a03a43b92"]}],"mendeley":{"formattedCitation":"[10]","plainTextFormattedCitation":"[10]","previouslyFormattedCitation":"[10]"},"properties":{"noteIndex":0},"schema":"https://github.com/citation-style-language/schema/raw/master/csl-citation.json"}</w:instrText>
            </w:r>
            <w:r>
              <w:fldChar w:fldCharType="separate"/>
            </w:r>
            <w:r w:rsidR="003141FB" w:rsidRPr="003141FB">
              <w:rPr>
                <w:noProof/>
              </w:rPr>
              <w:t>[10]</w:t>
            </w:r>
            <w:r>
              <w:fldChar w:fldCharType="end"/>
            </w:r>
          </w:p>
        </w:tc>
      </w:tr>
      <w:tr w:rsidR="00B018B7" w14:paraId="76DC0D2C" w14:textId="77777777" w:rsidTr="00C87399">
        <w:tc>
          <w:tcPr>
            <w:tcW w:w="2337" w:type="dxa"/>
          </w:tcPr>
          <w:p w14:paraId="501E7F8E" w14:textId="77777777" w:rsidR="00B018B7" w:rsidRDefault="00B018B7" w:rsidP="00C87399">
            <w:r>
              <w:t>Physicochemical</w:t>
            </w:r>
          </w:p>
        </w:tc>
        <w:tc>
          <w:tcPr>
            <w:tcW w:w="2337" w:type="dxa"/>
          </w:tcPr>
          <w:p w14:paraId="3D1045B3" w14:textId="77777777" w:rsidR="00B018B7" w:rsidRDefault="00B018B7" w:rsidP="00C87399">
            <w:r>
              <w:t>SOCNumber</w:t>
            </w:r>
          </w:p>
        </w:tc>
        <w:tc>
          <w:tcPr>
            <w:tcW w:w="2338" w:type="dxa"/>
          </w:tcPr>
          <w:p w14:paraId="344EB912" w14:textId="77777777" w:rsidR="00B018B7" w:rsidRDefault="00B018B7" w:rsidP="00C87399">
            <w:r>
              <w:t>iFeature</w:t>
            </w:r>
          </w:p>
        </w:tc>
        <w:tc>
          <w:tcPr>
            <w:tcW w:w="2338" w:type="dxa"/>
          </w:tcPr>
          <w:p w14:paraId="4B1EC799" w14:textId="2DC0C187" w:rsidR="00B018B7" w:rsidRDefault="00B018B7" w:rsidP="00C87399">
            <w:r>
              <w:fldChar w:fldCharType="begin" w:fldLock="1"/>
            </w:r>
            <w:r w:rsidR="008A77D1">
              <w:instrText>ADDIN CSL_CITATION {"citationItems":[{"id":"ITEM-1","itemData":{"DOI":"10.1093/bioinformatics/bty140","ISSN":"14602059","PMID":"29528364","abstract":"Summary: Structural and physiochemical descriptors extracted from sequence data have been widely used to represent sequences and predict structural, functional, expression and interaction profiles of proteins and peptides as well as DNAs/RNAs. Here, we present iFeature, a versatile Python-based toolkit for generating various numerical feature representation schemes for both protein and peptide sequences. iFeature is capable of calculating and extracting a comprehensive spectrum of 18 major sequence encoding schemes that encompass 53 different types of feature descriptors. It also allows users to extract specific amino acid properties from the AAindex database. Furthermore, iFeature integrates 12 different types of commonly used feature clustering, selection and dimensionality reduction algorithms, greatly facilitating training, analysis and benchmarking of machine-learning models. The functionality of iFeature is made freely available via an online web server and a stand-alone toolkit.","author":[{"dropping-particle":"","family":"Chen","given":"Zhen","non-dropping-particle":"","parse-names":false,"suffix":""},{"dropping-particle":"","family":"Zhao","given":"Pei","non-dropping-particle":"","parse-names":false,"suffix":""},{"dropping-particle":"","family":"Li","given":"Fuyi","non-dropping-particle":"","parse-names":false,"suffix":""},{"dropping-particle":"","family":"Leier","given":"Andre","non-dropping-particle":"","parse-names":false,"suffix":""},{"dropping-particle":"","family":"Marquez-Lago","given":"Tatiana T.","non-dropping-particle":"","parse-names":false,"suffix":""},{"dropping-particle":"","family":"Wang","given":"Yanan","non-dropping-particle":"","parse-names":false,"suffix":""},{"dropping-particle":"","family":"Webb","given":"Geoffrey I.","non-dropping-particle":"","parse-names":false,"suffix":""},{"dropping-particle":"","family":"Smith","given":"A. Ian","non-dropping-particle":"","parse-names":false,"suffix":""},{"dropping-particle":"","family":"Daly","given":"Roger J.","non-dropping-particle":"","parse-names":false,"suffix":""},{"dropping-particle":"","family":"Chou","given":"Kuo Chen","non-dropping-particle":"","parse-names":false,"suffix":""},{"dropping-particle":"","family":"Song","given":"Jiangning","non-dropping-particle":"","parse-names":false,"suffix":""}],"container-title":"Bioinformatics","id":"ITEM-1","issued":{"date-parts":[["2018"]]},"title":"IFeature: A Python package and web server for features extraction and selection from protein and peptide sequences","type":"article-journal"},"uris":["http://www.mendeley.com/documents/?uuid=bf5c1199-672d-47da-9c9a-695a03a43b92"]}],"mendeley":{"formattedCitation":"[10]","plainTextFormattedCitation":"[10]","previouslyFormattedCitation":"[10]"},"properties":{"noteIndex":0},"schema":"https://github.com/citation-style-language/schema/raw/master/csl-citation.json"}</w:instrText>
            </w:r>
            <w:r>
              <w:fldChar w:fldCharType="separate"/>
            </w:r>
            <w:r w:rsidR="003141FB" w:rsidRPr="003141FB">
              <w:rPr>
                <w:noProof/>
              </w:rPr>
              <w:t>[10]</w:t>
            </w:r>
            <w:r>
              <w:fldChar w:fldCharType="end"/>
            </w:r>
          </w:p>
        </w:tc>
      </w:tr>
      <w:tr w:rsidR="00B018B7" w14:paraId="18587195" w14:textId="77777777" w:rsidTr="00C87399">
        <w:tc>
          <w:tcPr>
            <w:tcW w:w="2337" w:type="dxa"/>
          </w:tcPr>
          <w:p w14:paraId="72F253F5" w14:textId="77777777" w:rsidR="00B018B7" w:rsidRDefault="00B018B7" w:rsidP="00C87399">
            <w:r>
              <w:t>Physicochemical</w:t>
            </w:r>
          </w:p>
        </w:tc>
        <w:tc>
          <w:tcPr>
            <w:tcW w:w="2337" w:type="dxa"/>
          </w:tcPr>
          <w:p w14:paraId="558BCB53" w14:textId="77777777" w:rsidR="00B018B7" w:rsidRDefault="00B018B7" w:rsidP="00C87399">
            <w:r>
              <w:t>QSOrder</w:t>
            </w:r>
          </w:p>
        </w:tc>
        <w:tc>
          <w:tcPr>
            <w:tcW w:w="2338" w:type="dxa"/>
          </w:tcPr>
          <w:p w14:paraId="6F040997" w14:textId="77777777" w:rsidR="00B018B7" w:rsidRDefault="00B018B7" w:rsidP="00C87399">
            <w:r>
              <w:t>iFeature</w:t>
            </w:r>
          </w:p>
        </w:tc>
        <w:tc>
          <w:tcPr>
            <w:tcW w:w="2338" w:type="dxa"/>
          </w:tcPr>
          <w:p w14:paraId="08F0C8EA" w14:textId="548E8730" w:rsidR="00B018B7" w:rsidRDefault="00B018B7" w:rsidP="00C87399">
            <w:r>
              <w:fldChar w:fldCharType="begin" w:fldLock="1"/>
            </w:r>
            <w:r w:rsidR="008A77D1">
              <w:instrText>ADDIN CSL_CITATION {"citationItems":[{"id":"ITEM-1","itemData":{"DOI":"10.1093/bioinformatics/bty140","ISSN":"14602059","PMID":"29528364","abstract":"Summary: Structural and physiochemical descriptors extracted from sequence data have been widely used to represent sequences and predict structural, functional, expression and interaction profiles of proteins and peptides as well as DNAs/RNAs. Here, we present iFeature, a versatile Python-based toolkit for generating various numerical feature representation schemes for both protein and peptide sequences. iFeature is capable of calculating and extracting a comprehensive spectrum of 18 major sequence encoding schemes that encompass 53 different types of feature descriptors. It also allows users to extract specific amino acid properties from the AAindex database. Furthermore, iFeature integrates 12 different types of commonly used feature clustering, selection and dimensionality reduction algorithms, greatly facilitating training, analysis and benchmarking of machine-learning models. The functionality of iFeature is made freely available via an online web server and a stand-alone toolkit.","author":[{"dropping-particle":"","family":"Chen","given":"Zhen","non-dropping-particle":"","parse-names":false,"suffix":""},{"dropping-particle":"","family":"Zhao","given":"Pei","non-dropping-particle":"","parse-names":false,"suffix":""},{"dropping-particle":"","family":"Li","given":"Fuyi","non-dropping-particle":"","parse-names":false,"suffix":""},{"dropping-particle":"","family":"Leier","given":"Andre","non-dropping-particle":"","parse-names":false,"suffix":""},{"dropping-particle":"","family":"Marquez-Lago","given":"Tatiana T.","non-dropping-particle":"","parse-names":false,"suffix":""},{"dropping-particle":"","family":"Wang","given":"Yanan","non-dropping-particle":"","parse-names":false,"suffix":""},{"dropping-particle":"","family":"Webb","given":"Geoffrey I.","non-dropping-particle":"","parse-names":false,"suffix":""},{"dropping-particle":"","family":"Smith","given":"A. Ian","non-dropping-particle":"","parse-names":false,"suffix":""},{"dropping-particle":"","family":"Daly","given":"Roger J.","non-dropping-particle":"","parse-names":false,"suffix":""},{"dropping-particle":"","family":"Chou","given":"Kuo Chen","non-dropping-particle":"","parse-names":false,"suffix":""},{"dropping-particle":"","family":"Song","given":"Jiangning","non-dropping-particle":"","parse-names":false,"suffix":""}],"container-title":"Bioinformatics","id":"ITEM-1","issued":{"date-parts":[["2018"]]},"title":"IFeature: A Python package and web server for features extraction and selection from protein and peptide sequences","type":"article-journal"},"uris":["http://www.mendeley.com/documents/?uuid=bf5c1199-672d-47da-9c9a-695a03a43b92"]}],"mendeley":{"formattedCitation":"[10]","plainTextFormattedCitation":"[10]","previouslyFormattedCitation":"[10]"},"properties":{"noteIndex":0},"schema":"https://github.com/citation-style-language/schema/raw/master/csl-citation.json"}</w:instrText>
            </w:r>
            <w:r>
              <w:fldChar w:fldCharType="separate"/>
            </w:r>
            <w:r w:rsidR="003141FB" w:rsidRPr="003141FB">
              <w:rPr>
                <w:noProof/>
              </w:rPr>
              <w:t>[10]</w:t>
            </w:r>
            <w:r>
              <w:fldChar w:fldCharType="end"/>
            </w:r>
          </w:p>
        </w:tc>
      </w:tr>
      <w:tr w:rsidR="00B018B7" w14:paraId="4A553984" w14:textId="77777777" w:rsidTr="00C87399">
        <w:tc>
          <w:tcPr>
            <w:tcW w:w="2337" w:type="dxa"/>
          </w:tcPr>
          <w:p w14:paraId="140A19ED" w14:textId="77777777" w:rsidR="00B018B7" w:rsidRDefault="00B018B7" w:rsidP="00C87399">
            <w:r>
              <w:t>Physicochemical</w:t>
            </w:r>
          </w:p>
        </w:tc>
        <w:tc>
          <w:tcPr>
            <w:tcW w:w="2337" w:type="dxa"/>
          </w:tcPr>
          <w:p w14:paraId="629166CC" w14:textId="77777777" w:rsidR="00B018B7" w:rsidRDefault="00B018B7" w:rsidP="00C87399">
            <w:r>
              <w:t>PAAC</w:t>
            </w:r>
          </w:p>
        </w:tc>
        <w:tc>
          <w:tcPr>
            <w:tcW w:w="2338" w:type="dxa"/>
          </w:tcPr>
          <w:p w14:paraId="7F2187CE" w14:textId="77777777" w:rsidR="00B018B7" w:rsidRDefault="00B018B7" w:rsidP="00C87399">
            <w:r>
              <w:t>iFeature</w:t>
            </w:r>
          </w:p>
        </w:tc>
        <w:tc>
          <w:tcPr>
            <w:tcW w:w="2338" w:type="dxa"/>
          </w:tcPr>
          <w:p w14:paraId="4463F906" w14:textId="2BE558E6" w:rsidR="00B018B7" w:rsidRDefault="00B018B7" w:rsidP="00C87399">
            <w:r>
              <w:fldChar w:fldCharType="begin" w:fldLock="1"/>
            </w:r>
            <w:r w:rsidR="008A77D1">
              <w:instrText>ADDIN CSL_CITATION {"citationItems":[{"id":"ITEM-1","itemData":{"DOI":"10.1002/prot.1035","ISSN":"08873585","PMID":"11288174","abstract":"The cellular attributes of a protein, such as which compartment of a cell it belongs to and how it is associated with the lipid bilayer of an organelle, are closely correlated with its biological functions. The success of human genome project and the rapid increase in the number of protein sequences entering into data bank have stimulated a challenging frontier: How to develop a fast and accurate method to predict the cellular attributes of a protein based on its amino acid sequence? The existing algorithms for predicting these attributes were all based on the amino acid composition in which no sequence order effect was taken into account. To improve the prediction quality, it is necessary to incorporate such an effect. However, the number of possible patterns for protein sequences is extremely large, which has posed a formidable difficulty for realizing this goal. To deal with such a difficulty, the pseudo-amino acid composition is introduced. It is a combination of a set of discrete sequence correlation factors and the 20 components of the conventional amino acid composition. A remarkable improvement in prediction quality has been observed by using the pseudo-amino acid composition. The success rates of prediction thus obtained are so far the highest for the same classification schemes and same data sets. It has not escaped from our notice that the concept of pseudo-amino acid composition as well as its mathematical framework and biochemical implication may also have a notable impact on improving the prediction quality of other protein features. © 2001 Wiley-Liss, Inc.","author":[{"dropping-particle":"","family":"Chou","given":"Kuo Chen","non-dropping-particle":"","parse-names":false,"suffix":""}],"container-title":"Proteins: Structure, Function and Genetics","id":"ITEM-1","issued":{"date-parts":[["2001"]]},"title":"Prediction of protein cellular attributes using pseudo-amino acid composition","type":"article-journal"},"uris":["http://www.mendeley.com/documents/?uuid=76a7f147-788c-48cf-9e79-f1cffa642786"]}],"mendeley":{"formattedCitation":"[18]","plainTextFormattedCitation":"[18]","previouslyFormattedCitation":"[18]"},"properties":{"noteIndex":0},"schema":"https://github.com/citation-style-language/schema/raw/master/csl-citation.json"}</w:instrText>
            </w:r>
            <w:r>
              <w:fldChar w:fldCharType="separate"/>
            </w:r>
            <w:r w:rsidR="003141FB" w:rsidRPr="003141FB">
              <w:rPr>
                <w:noProof/>
              </w:rPr>
              <w:t>[18]</w:t>
            </w:r>
            <w:r>
              <w:fldChar w:fldCharType="end"/>
            </w:r>
          </w:p>
        </w:tc>
      </w:tr>
      <w:tr w:rsidR="00B018B7" w14:paraId="078B6506" w14:textId="77777777" w:rsidTr="00C87399">
        <w:tc>
          <w:tcPr>
            <w:tcW w:w="2337" w:type="dxa"/>
          </w:tcPr>
          <w:p w14:paraId="428C4ABB" w14:textId="77777777" w:rsidR="00B018B7" w:rsidRDefault="00B018B7" w:rsidP="00C87399">
            <w:r>
              <w:t>Physicochemical</w:t>
            </w:r>
          </w:p>
        </w:tc>
        <w:tc>
          <w:tcPr>
            <w:tcW w:w="2337" w:type="dxa"/>
          </w:tcPr>
          <w:p w14:paraId="1B1BB03E" w14:textId="77777777" w:rsidR="00B018B7" w:rsidRDefault="00B018B7" w:rsidP="00C87399">
            <w:r>
              <w:t>APAAC</w:t>
            </w:r>
          </w:p>
        </w:tc>
        <w:tc>
          <w:tcPr>
            <w:tcW w:w="2338" w:type="dxa"/>
          </w:tcPr>
          <w:p w14:paraId="1044F8DE" w14:textId="77777777" w:rsidR="00B018B7" w:rsidRDefault="00B018B7" w:rsidP="00C87399">
            <w:r>
              <w:t>iFeature</w:t>
            </w:r>
          </w:p>
        </w:tc>
        <w:tc>
          <w:tcPr>
            <w:tcW w:w="2338" w:type="dxa"/>
          </w:tcPr>
          <w:p w14:paraId="410C14EB" w14:textId="661CC2A5" w:rsidR="00B018B7" w:rsidRDefault="00B018B7" w:rsidP="00C87399">
            <w:r>
              <w:fldChar w:fldCharType="begin" w:fldLock="1"/>
            </w:r>
            <w:r w:rsidR="008A77D1">
              <w:instrText>ADDIN CSL_CITATION {"citationItems":[{"id":"ITEM-1","itemData":{"DOI":"10.1002/prot.1035","ISSN":"08873585","PMID":"11288174","abstract":"The cellular attributes of a protein, such as which compartment of a cell it belongs to and how it is associated with the lipid bilayer of an organelle, are closely correlated with its biological functions. The success of human genome project and the rapid increase in the number of protein sequences entering into data bank have stimulated a challenging frontier: How to develop a fast and accurate method to predict the cellular attributes of a protein based on its amino acid sequence? The existing algorithms for predicting these attributes were all based on the amino acid composition in which no sequence order effect was taken into account. To improve the prediction quality, it is necessary to incorporate such an effect. However, the number of possible patterns for protein sequences is extremely large, which has posed a formidable difficulty for realizing this goal. To deal with such a difficulty, the pseudo-amino acid composition is introduced. It is a combination of a set of discrete sequence correlation factors and the 20 components of the conventional amino acid composition. A remarkable improvement in prediction quality has been observed by using the pseudo-amino acid composition. The success rates of prediction thus obtained are so far the highest for the same classification schemes and same data sets. It has not escaped from our notice that the concept of pseudo-amino acid composition as well as its mathematical framework and biochemical implication may also have a notable impact on improving the prediction quality of other protein features. © 2001 Wiley-Liss, Inc.","author":[{"dropping-particle":"","family":"Chou","given":"Kuo Chen","non-dropping-particle":"","parse-names":false,"suffix":""}],"container-title":"Proteins: Structure, Function and Genetics","id":"ITEM-1","issued":{"date-parts":[["2001"]]},"title":"Prediction of protein cellular attributes using pseudo-amino acid composition","type":"article-journal"},"uris":["http://www.mendeley.com/documents/?uuid=76a7f147-788c-48cf-9e79-f1cffa642786"]}],"mendeley":{"formattedCitation":"[18]","plainTextFormattedCitation":"[18]","previouslyFormattedCitation":"[18]"},"properties":{"noteIndex":0},"schema":"https://github.com/citation-style-language/schema/raw/master/csl-citation.json"}</w:instrText>
            </w:r>
            <w:r>
              <w:fldChar w:fldCharType="separate"/>
            </w:r>
            <w:r w:rsidR="003141FB" w:rsidRPr="003141FB">
              <w:rPr>
                <w:noProof/>
              </w:rPr>
              <w:t>[18]</w:t>
            </w:r>
            <w:r>
              <w:fldChar w:fldCharType="end"/>
            </w:r>
          </w:p>
        </w:tc>
      </w:tr>
      <w:tr w:rsidR="00B018B7" w14:paraId="78EAA541" w14:textId="77777777" w:rsidTr="00C87399">
        <w:tc>
          <w:tcPr>
            <w:tcW w:w="2337" w:type="dxa"/>
          </w:tcPr>
          <w:p w14:paraId="09AF4F01" w14:textId="77777777" w:rsidR="00B018B7" w:rsidRDefault="00B018B7" w:rsidP="00C87399">
            <w:r>
              <w:t>PSSM-based</w:t>
            </w:r>
          </w:p>
        </w:tc>
        <w:tc>
          <w:tcPr>
            <w:tcW w:w="2337" w:type="dxa"/>
          </w:tcPr>
          <w:p w14:paraId="25769934" w14:textId="77777777" w:rsidR="00B018B7" w:rsidRDefault="00B018B7" w:rsidP="00C87399">
            <w:r>
              <w:t>AAC-PSSM</w:t>
            </w:r>
          </w:p>
        </w:tc>
        <w:tc>
          <w:tcPr>
            <w:tcW w:w="2338" w:type="dxa"/>
          </w:tcPr>
          <w:p w14:paraId="51E03070" w14:textId="77777777" w:rsidR="00B018B7" w:rsidRDefault="00B018B7" w:rsidP="00C87399">
            <w:r>
              <w:t>POSSUM</w:t>
            </w:r>
          </w:p>
        </w:tc>
        <w:tc>
          <w:tcPr>
            <w:tcW w:w="2338" w:type="dxa"/>
          </w:tcPr>
          <w:p w14:paraId="20AF1CA5" w14:textId="487CCD4D" w:rsidR="00B018B7" w:rsidRDefault="00B018B7" w:rsidP="00C87399">
            <w:r>
              <w:fldChar w:fldCharType="begin" w:fldLock="1"/>
            </w:r>
            <w:r w:rsidR="008A77D1">
              <w:instrText>ADDIN CSL_CITATION {"citationItems":[{"id":"ITEM-1","itemData":{"DOI":"10.1016/j.biochi.2010.06.013","ISSN":"03009084","PMID":"20600567","abstract":"Knowledge of structural class plays an important role in understanding protein folding patterns. In this study, a simple and powerful computational method, which combines support vector machine with PSI-BLAST profile, is proposed to predict protein structural class for low-similarity sequences. The evolution information encoding in the PSI-BLAST profiles is converted into a series of fixed-length feature vectors by extracting amino acid composition and dipeptide composition from the profiles. The resulting vectors are then fed to a support vector machine classifier for the prediction of protein structural class. To evaluate the performance of the proposed method, jackknife cross-validation tests are performed on two widely used benchmark datasets, 1189 (containing 1092 proteins) and 25PDB (containing 1673 proteins) with sequence similarity lower than 40% and 25%, respectively. The overall accuracies attain 70.7% and 72.9% for 1189 and 25PDB datasets, respectively. Comparison of our results with other methods shows that our method is very promising to predict protein structural class particularly for low-similarity datasets and may at least play an important complementary role to existing methods. © 2010 Elsevier Masson SAS.","author":[{"dropping-particle":"","family":"Liu","given":"Taigang","non-dropping-particle":"","parse-names":false,"suffix":""},{"dropping-particle":"","family":"Zheng","given":"Xiaoqi","non-dropping-particle":"","parse-names":false,"suffix":""},{"dropping-particle":"","family":"Wang","given":"Jun","non-dropping-particle":"","parse-names":false,"suffix":""}],"container-title":"Biochimie","id":"ITEM-1","issued":{"date-parts":[["2010"]]},"title":"Prediction of protein structural class for low-similarity sequences using support vector machine and PSI-BLAST profile","type":"article-journal"},"uris":["http://www.mendeley.com/documents/?uuid=552eb961-6691-4489-9b5f-544e82349287"]}],"mendeley":{"formattedCitation":"[19]","plainTextFormattedCitation":"[19]","previouslyFormattedCitation":"[19]"},"properties":{"noteIndex":0},"schema":"https://github.com/citation-style-language/schema/raw/master/csl-citation.json"}</w:instrText>
            </w:r>
            <w:r>
              <w:fldChar w:fldCharType="separate"/>
            </w:r>
            <w:r w:rsidR="003141FB" w:rsidRPr="003141FB">
              <w:rPr>
                <w:noProof/>
              </w:rPr>
              <w:t>[19]</w:t>
            </w:r>
            <w:r>
              <w:fldChar w:fldCharType="end"/>
            </w:r>
          </w:p>
        </w:tc>
      </w:tr>
      <w:tr w:rsidR="00B018B7" w14:paraId="380DDC5B" w14:textId="77777777" w:rsidTr="00C87399">
        <w:tc>
          <w:tcPr>
            <w:tcW w:w="2337" w:type="dxa"/>
          </w:tcPr>
          <w:p w14:paraId="5CD29B1C" w14:textId="77777777" w:rsidR="00B018B7" w:rsidRDefault="00B018B7" w:rsidP="00C87399">
            <w:r>
              <w:t>PSSM-based</w:t>
            </w:r>
          </w:p>
        </w:tc>
        <w:tc>
          <w:tcPr>
            <w:tcW w:w="2337" w:type="dxa"/>
          </w:tcPr>
          <w:p w14:paraId="16955B9D" w14:textId="77777777" w:rsidR="00B018B7" w:rsidRDefault="00B018B7" w:rsidP="00C87399">
            <w:r>
              <w:t>DPC-PSSM</w:t>
            </w:r>
          </w:p>
        </w:tc>
        <w:tc>
          <w:tcPr>
            <w:tcW w:w="2338" w:type="dxa"/>
          </w:tcPr>
          <w:p w14:paraId="7AE852B9" w14:textId="77777777" w:rsidR="00B018B7" w:rsidRDefault="00B018B7" w:rsidP="00C87399">
            <w:r>
              <w:t>POSSUM</w:t>
            </w:r>
          </w:p>
        </w:tc>
        <w:tc>
          <w:tcPr>
            <w:tcW w:w="2338" w:type="dxa"/>
          </w:tcPr>
          <w:p w14:paraId="3DBA885B" w14:textId="4DB697ED" w:rsidR="00B018B7" w:rsidRDefault="00B018B7" w:rsidP="00C87399">
            <w:r>
              <w:fldChar w:fldCharType="begin" w:fldLock="1"/>
            </w:r>
            <w:r w:rsidR="008A77D1">
              <w:instrText>ADDIN CSL_CITATION {"citationItems":[{"id":"ITEM-1","itemData":{"DOI":"10.1016/j.biochi.2010.06.013","ISSN":"03009084","PMID":"20600567","abstract":"Knowledge of structural class plays an important role in understanding protein folding patterns. In this study, a simple and powerful computational method, which combines support vector machine with PSI-BLAST profile, is proposed to predict protein structural class for low-similarity sequences. The evolution information encoding in the PSI-BLAST profiles is converted into a series of fixed-length feature vectors by extracting amino acid composition and dipeptide composition from the profiles. The resulting vectors are then fed to a support vector machine classifier for the prediction of protein structural class. To evaluate the performance of the proposed method, jackknife cross-validation tests are performed on two widely used benchmark datasets, 1189 (containing 1092 proteins) and 25PDB (containing 1673 proteins) with sequence similarity lower than 40% and 25%, respectively. The overall accuracies attain 70.7% and 72.9% for 1189 and 25PDB datasets, respectively. Comparison of our results with other methods shows that our method is very promising to predict protein structural class particularly for low-similarity datasets and may at least play an important complementary role to existing methods. © 2010 Elsevier Masson SAS.","author":[{"dropping-particle":"","family":"Liu","given":"Taigang","non-dropping-particle":"","parse-names":false,"suffix":""},{"dropping-particle":"","family":"Zheng","given":"Xiaoqi","non-dropping-particle":"","parse-names":false,"suffix":""},{"dropping-particle":"","family":"Wang","given":"Jun","non-dropping-particle":"","parse-names":false,"suffix":""}],"container-title":"Biochimie","id":"ITEM-1","issued":{"date-parts":[["2010"]]},"title":"Prediction of protein structural class for low-similarity sequences using support vector machine and PSI-BLAST profile","type":"article-journal"},"uris":["http://www.mendeley.com/documents/?uuid=552eb961-6691-4489-9b5f-544e82349287"]}],"mendeley":{"formattedCitation":"[19]","plainTextFormattedCitation":"[19]","previouslyFormattedCitation":"[19]"},"properties":{"noteIndex":0},"schema":"https://github.com/citation-style-language/schema/raw/master/csl-citation.json"}</w:instrText>
            </w:r>
            <w:r>
              <w:fldChar w:fldCharType="separate"/>
            </w:r>
            <w:r w:rsidR="003141FB" w:rsidRPr="003141FB">
              <w:rPr>
                <w:noProof/>
              </w:rPr>
              <w:t>[19]</w:t>
            </w:r>
            <w:r>
              <w:fldChar w:fldCharType="end"/>
            </w:r>
          </w:p>
        </w:tc>
      </w:tr>
      <w:tr w:rsidR="00B018B7" w14:paraId="331BFA9A" w14:textId="77777777" w:rsidTr="00C87399">
        <w:tc>
          <w:tcPr>
            <w:tcW w:w="2337" w:type="dxa"/>
          </w:tcPr>
          <w:p w14:paraId="06CB6BF9" w14:textId="77777777" w:rsidR="00B018B7" w:rsidRDefault="00B018B7" w:rsidP="00C87399">
            <w:r>
              <w:lastRenderedPageBreak/>
              <w:t>PSSM-based</w:t>
            </w:r>
          </w:p>
        </w:tc>
        <w:tc>
          <w:tcPr>
            <w:tcW w:w="2337" w:type="dxa"/>
          </w:tcPr>
          <w:p w14:paraId="44F9EBED" w14:textId="77777777" w:rsidR="00B018B7" w:rsidRDefault="00B018B7" w:rsidP="00C87399">
            <w:r>
              <w:t>AADP-PSSM</w:t>
            </w:r>
          </w:p>
        </w:tc>
        <w:tc>
          <w:tcPr>
            <w:tcW w:w="2338" w:type="dxa"/>
          </w:tcPr>
          <w:p w14:paraId="42DCACFA" w14:textId="77777777" w:rsidR="00B018B7" w:rsidRDefault="00B018B7" w:rsidP="00C87399">
            <w:r>
              <w:t>POSSUM</w:t>
            </w:r>
          </w:p>
        </w:tc>
        <w:tc>
          <w:tcPr>
            <w:tcW w:w="2338" w:type="dxa"/>
          </w:tcPr>
          <w:p w14:paraId="26E4D068" w14:textId="32C8C7EC" w:rsidR="00B018B7" w:rsidRDefault="00B018B7" w:rsidP="00C87399">
            <w:r>
              <w:fldChar w:fldCharType="begin" w:fldLock="1"/>
            </w:r>
            <w:r w:rsidR="008A77D1">
              <w:instrText>ADDIN CSL_CITATION {"citationItems":[{"id":"ITEM-1","itemData":{"DOI":"10.1016/j.biochi.2010.06.013","ISSN":"03009084","PMID":"20600567","abstract":"Knowledge of structural class plays an important role in understanding protein folding patterns. In this study, a simple and powerful computational method, which combines support vector machine with PSI-BLAST profile, is proposed to predict protein structural class for low-similarity sequences. The evolution information encoding in the PSI-BLAST profiles is converted into a series of fixed-length feature vectors by extracting amino acid composition and dipeptide composition from the profiles. The resulting vectors are then fed to a support vector machine classifier for the prediction of protein structural class. To evaluate the performance of the proposed method, jackknife cross-validation tests are performed on two widely used benchmark datasets, 1189 (containing 1092 proteins) and 25PDB (containing 1673 proteins) with sequence similarity lower than 40% and 25%, respectively. The overall accuracies attain 70.7% and 72.9% for 1189 and 25PDB datasets, respectively. Comparison of our results with other methods shows that our method is very promising to predict protein structural class particularly for low-similarity datasets and may at least play an important complementary role to existing methods. © 2010 Elsevier Masson SAS.","author":[{"dropping-particle":"","family":"Liu","given":"Taigang","non-dropping-particle":"","parse-names":false,"suffix":""},{"dropping-particle":"","family":"Zheng","given":"Xiaoqi","non-dropping-particle":"","parse-names":false,"suffix":""},{"dropping-particle":"","family":"Wang","given":"Jun","non-dropping-particle":"","parse-names":false,"suffix":""}],"container-title":"Biochimie","id":"ITEM-1","issued":{"date-parts":[["2010"]]},"title":"Prediction of protein structural class for low-similarity sequences using support vector machine and PSI-BLAST profile","type":"article-journal"},"uris":["http://www.mendeley.com/documents/?uuid=552eb961-6691-4489-9b5f-544e82349287"]}],"mendeley":{"formattedCitation":"[19]","plainTextFormattedCitation":"[19]","previouslyFormattedCitation":"[19]"},"properties":{"noteIndex":0},"schema":"https://github.com/citation-style-language/schema/raw/master/csl-citation.json"}</w:instrText>
            </w:r>
            <w:r>
              <w:fldChar w:fldCharType="separate"/>
            </w:r>
            <w:r w:rsidR="003141FB" w:rsidRPr="003141FB">
              <w:rPr>
                <w:noProof/>
              </w:rPr>
              <w:t>[19]</w:t>
            </w:r>
            <w:r>
              <w:fldChar w:fldCharType="end"/>
            </w:r>
          </w:p>
        </w:tc>
      </w:tr>
      <w:tr w:rsidR="00B018B7" w14:paraId="684EDC78" w14:textId="77777777" w:rsidTr="00C87399">
        <w:tc>
          <w:tcPr>
            <w:tcW w:w="2337" w:type="dxa"/>
          </w:tcPr>
          <w:p w14:paraId="5369B119" w14:textId="77777777" w:rsidR="00B018B7" w:rsidRDefault="00B018B7" w:rsidP="00C87399">
            <w:r>
              <w:t>PSSM-based</w:t>
            </w:r>
          </w:p>
        </w:tc>
        <w:tc>
          <w:tcPr>
            <w:tcW w:w="2337" w:type="dxa"/>
          </w:tcPr>
          <w:p w14:paraId="18BBED0B" w14:textId="77777777" w:rsidR="00B018B7" w:rsidRDefault="00B018B7" w:rsidP="00C87399">
            <w:r>
              <w:t>PSSM-AC</w:t>
            </w:r>
          </w:p>
        </w:tc>
        <w:tc>
          <w:tcPr>
            <w:tcW w:w="2338" w:type="dxa"/>
          </w:tcPr>
          <w:p w14:paraId="7C81741E" w14:textId="77777777" w:rsidR="00B018B7" w:rsidRDefault="00B018B7" w:rsidP="00C87399">
            <w:r>
              <w:t>POSSUM</w:t>
            </w:r>
          </w:p>
        </w:tc>
        <w:tc>
          <w:tcPr>
            <w:tcW w:w="2338" w:type="dxa"/>
          </w:tcPr>
          <w:p w14:paraId="0D509ACA" w14:textId="2AFC41F3" w:rsidR="00B018B7" w:rsidRDefault="00B018B7" w:rsidP="00C87399">
            <w:r>
              <w:fldChar w:fldCharType="begin" w:fldLock="1"/>
            </w:r>
            <w:r w:rsidR="008A77D1">
              <w:instrText>ADDIN CSL_CITATION {"citationItems":[{"id":"ITEM-1","itemData":{"DOI":"10.1007/s00726-011-0964-5","ISSN":"09394451","PMID":"21698456","abstract":"Computational prediction of protein structural class based solely on sequence data remains a challenging problem in protein science. Existing methods differ in the protein sequence representation models and prediction engines adopted. In this study, a powerful feature extraction method, which combines position-specific score matrix (PSSM) with auto covariance (AC) transformation, is introduced. Thus, a sample protein is represented by a series of discrete components, which could partially incorporate the long-range sequence order information and evolutionary information reflected from the PSI-BLAST profile. To verify the performance of our method, jackknife cross-validation tests are performed on four widely used benchmark datasets. Comparison of our results with existing methods shows that our method provides the state-of-the-art performance for structural class prediction. A Web server that implements the proposed method is freely available at http://202.194.133.5/xinxi/AAC-PSSM-AC/ index.htm . © 2011 Springer-Verlag.","author":[{"dropping-particle":"","family":"Liu","given":"Taigang","non-dropping-particle":"","parse-names":false,"suffix":""},{"dropping-particle":"","family":"Geng","given":"Xingbo","non-dropping-particle":"","parse-names":false,"suffix":""},{"dropping-particle":"","family":"Zheng","given":"Xiaoqi","non-dropping-particle":"","parse-names":false,"suffix":""},{"dropping-particle":"","family":"Li","given":"Rensuo","non-dropping-particle":"","parse-names":false,"suffix":""},{"dropping-particle":"","family":"Wang","given":"Jun","non-dropping-particle":"","parse-names":false,"suffix":""}],"container-title":"Amino Acids","id":"ITEM-1","issued":{"date-parts":[["2012"]]},"title":"Accurate prediction of protein structural class using auto covariance transformation of PSI-BLAST profiles","type":"article-journal"},"uris":["http://www.mendeley.com/documents/?uuid=94afead2-a7bd-477a-bc97-4232f7af7a79"]}],"mendeley":{"formattedCitation":"[20]","plainTextFormattedCitation":"[20]","previouslyFormattedCitation":"[20]"},"properties":{"noteIndex":0},"schema":"https://github.com/citation-style-language/schema/raw/master/csl-citation.json"}</w:instrText>
            </w:r>
            <w:r>
              <w:fldChar w:fldCharType="separate"/>
            </w:r>
            <w:r w:rsidR="003141FB" w:rsidRPr="003141FB">
              <w:rPr>
                <w:noProof/>
              </w:rPr>
              <w:t>[20]</w:t>
            </w:r>
            <w:r>
              <w:fldChar w:fldCharType="end"/>
            </w:r>
          </w:p>
        </w:tc>
      </w:tr>
      <w:tr w:rsidR="00B018B7" w14:paraId="13BAC4B8" w14:textId="77777777" w:rsidTr="00C87399">
        <w:tc>
          <w:tcPr>
            <w:tcW w:w="2337" w:type="dxa"/>
          </w:tcPr>
          <w:p w14:paraId="346CE46D" w14:textId="77777777" w:rsidR="00B018B7" w:rsidRDefault="00B018B7" w:rsidP="00C87399">
            <w:r>
              <w:t>PSSM-based</w:t>
            </w:r>
          </w:p>
        </w:tc>
        <w:tc>
          <w:tcPr>
            <w:tcW w:w="2337" w:type="dxa"/>
          </w:tcPr>
          <w:p w14:paraId="5083F49A" w14:textId="77777777" w:rsidR="00B018B7" w:rsidRDefault="00B018B7" w:rsidP="00C87399">
            <w:r>
              <w:t>PSSM-CC</w:t>
            </w:r>
          </w:p>
        </w:tc>
        <w:tc>
          <w:tcPr>
            <w:tcW w:w="2338" w:type="dxa"/>
          </w:tcPr>
          <w:p w14:paraId="714B8AF7" w14:textId="77777777" w:rsidR="00B018B7" w:rsidRDefault="00B018B7" w:rsidP="00C87399">
            <w:r>
              <w:t>POSSUM</w:t>
            </w:r>
          </w:p>
        </w:tc>
        <w:tc>
          <w:tcPr>
            <w:tcW w:w="2338" w:type="dxa"/>
          </w:tcPr>
          <w:p w14:paraId="7A1F0975" w14:textId="2E14609F" w:rsidR="00B018B7" w:rsidRDefault="00B018B7" w:rsidP="00C87399">
            <w:r>
              <w:fldChar w:fldCharType="begin" w:fldLock="1"/>
            </w:r>
            <w:r w:rsidR="008A77D1">
              <w:instrText>ADDIN CSL_CITATION {"citationItems":[{"id":"ITEM-1","itemData":{"DOI":"10.1093/nar/gkn159","ISSN":"03051048","PMID":"18390576","abstract":"Compared to the available protein sequences of different organisms, the number of revealed protein-protein interactions (PPIs) is still very limited. So many computational methods have been developed to facilitate the identification of novel PPIs. However, the methods only using the information of protein sequences are more universal than those that depend on some additional information or predictions about the proteins. In this article, a sequence-based method is proposed by combining a new feature representation using auto covariance (AC) and support vector machine (SVM). AC accounts for the interactions between residues a certain distance apart in the sequence, so this method adequately takes the neighbouring effect into account. When performed on the PPI data of yeast Saccharomyces cerevisiae, the method achieved a very promising prediction result. An independent data set of 11 474 yeast PPIs was used to evaluate this prediction model and the prediction accuracy is 88.09%. The performance of this method is superior to those of the existing sequence-based methods, so it can be a useful supplementary tool for future proteomics studies. The prediction software and all data sets used in this article are freely available at http://www.scucic.cn/ Predict_PPI/index.htm. © 2008 The Author(s).","author":[{"dropping-particle":"","family":"Guo","given":"Yanzhi","non-dropping-particle":"","parse-names":false,"suffix":""},{"dropping-particle":"","family":"Yu","given":"Lezheng","non-dropping-particle":"","parse-names":false,"suffix":""},{"dropping-particle":"","family":"Wen","given":"Zhining","non-dropping-particle":"","parse-names":false,"suffix":""},{"dropping-particle":"","family":"Li","given":"Menglong","non-dropping-particle":"","parse-names":false,"suffix":""}],"container-title":"Nucleic Acids Research","id":"ITEM-1","issued":{"date-parts":[["2008"]]},"title":"Using support vector machine combined with auto covariance to predict protein-protein interactions from protein sequences","type":"article-journal"},"uris":["http://www.mendeley.com/documents/?uuid=3b1e3296-0c5c-4af7-8d3a-a09fa62acddf"]}],"mendeley":{"formattedCitation":"[21]","plainTextFormattedCitation":"[21]","previouslyFormattedCitation":"[21]"},"properties":{"noteIndex":0},"schema":"https://github.com/citation-style-language/schema/raw/master/csl-citation.json"}</w:instrText>
            </w:r>
            <w:r>
              <w:fldChar w:fldCharType="separate"/>
            </w:r>
            <w:r w:rsidR="003141FB" w:rsidRPr="003141FB">
              <w:rPr>
                <w:noProof/>
              </w:rPr>
              <w:t>[21]</w:t>
            </w:r>
            <w:r>
              <w:fldChar w:fldCharType="end"/>
            </w:r>
          </w:p>
        </w:tc>
      </w:tr>
      <w:tr w:rsidR="00B018B7" w14:paraId="09A19FF4" w14:textId="77777777" w:rsidTr="00C87399">
        <w:tc>
          <w:tcPr>
            <w:tcW w:w="2337" w:type="dxa"/>
          </w:tcPr>
          <w:p w14:paraId="7F197A04" w14:textId="77777777" w:rsidR="00B018B7" w:rsidRDefault="00B018B7" w:rsidP="00C87399">
            <w:r>
              <w:t>PSSM-based</w:t>
            </w:r>
          </w:p>
        </w:tc>
        <w:tc>
          <w:tcPr>
            <w:tcW w:w="2337" w:type="dxa"/>
          </w:tcPr>
          <w:p w14:paraId="0F6AEDFB" w14:textId="77777777" w:rsidR="00B018B7" w:rsidRDefault="00B018B7" w:rsidP="00C87399">
            <w:r>
              <w:t>RPSSM</w:t>
            </w:r>
          </w:p>
        </w:tc>
        <w:tc>
          <w:tcPr>
            <w:tcW w:w="2338" w:type="dxa"/>
          </w:tcPr>
          <w:p w14:paraId="143879D9" w14:textId="77777777" w:rsidR="00B018B7" w:rsidRDefault="00B018B7" w:rsidP="00C87399">
            <w:r>
              <w:t>POSSUM</w:t>
            </w:r>
          </w:p>
        </w:tc>
        <w:tc>
          <w:tcPr>
            <w:tcW w:w="2338" w:type="dxa"/>
          </w:tcPr>
          <w:p w14:paraId="55A72E22" w14:textId="64949F73" w:rsidR="00B018B7" w:rsidRDefault="00B018B7" w:rsidP="00C87399">
            <w:r>
              <w:fldChar w:fldCharType="begin" w:fldLock="1"/>
            </w:r>
            <w:r w:rsidR="008A77D1">
              <w:instrText>ADDIN CSL_CITATION {"citationItems":[{"id":"ITEM-1","itemData":{"DOI":"10.1016/j.biochi.2013.09.013","ISSN":"03009084","PMID":"24067326","abstract":"Knowledge of protein secondary structural classes plays an important role in understanding protein folding patterns. In this paper, 25 features based on position-specific scoring matrices are selected to reflect evolutionary information. In combination with other 11 rational features based on predicted protein secondary structure sequences proposed by the previous researchers, a 36-dimensional representation feature vector is presented to predict protein secondary structural classes for low-similarity sequences. ASTRALtraining dataset is used to train and design our method, other three low-similarity datasets ASTRALtest, 25PDB and 1189 are used to test the proposed method. Comparisons with other methods show that our method is effective to predict protein secondary structural classes. Stand alone version of the proposed method (PSSS-PSSM) is written in MATLAB language and it can be downloaded from http://letsgob.com/bioinfo-PSSS-PSSM/. © 2013 Elsevier Masson SAS. All rights reserved.","author":[{"dropping-particle":"","family":"Ding","given":"Shuyan","non-dropping-particle":"","parse-names":false,"suffix":""},{"dropping-particle":"","family":"Li","given":"Yan","non-dropping-particle":"","parse-names":false,"suffix":""},{"dropping-particle":"","family":"Shi","given":"Zhuoxing","non-dropping-particle":"","parse-names":false,"suffix":""},{"dropping-particle":"","family":"Yan","given":"Shoujiang","non-dropping-particle":"","parse-names":false,"suffix":""}],"container-title":"Biochimie","id":"ITEM-1","issued":{"date-parts":[["2014"]]},"title":"A protein structural classes prediction method based on predicted secondary structure and PSI-BLAST profile","type":"article-journal"},"uris":["http://www.mendeley.com/documents/?uuid=5c15f7e3-6942-4994-ba53-b545dc078ad4"]}],"mendeley":{"formattedCitation":"[22]","plainTextFormattedCitation":"[22]","previouslyFormattedCitation":"[22]"},"properties":{"noteIndex":0},"schema":"https://github.com/citation-style-language/schema/raw/master/csl-citation.json"}</w:instrText>
            </w:r>
            <w:r>
              <w:fldChar w:fldCharType="separate"/>
            </w:r>
            <w:r w:rsidR="003141FB" w:rsidRPr="003141FB">
              <w:rPr>
                <w:noProof/>
              </w:rPr>
              <w:t>[22]</w:t>
            </w:r>
            <w:r>
              <w:fldChar w:fldCharType="end"/>
            </w:r>
          </w:p>
        </w:tc>
      </w:tr>
      <w:tr w:rsidR="00B018B7" w14:paraId="25E5E6A9" w14:textId="77777777" w:rsidTr="00C87399">
        <w:tc>
          <w:tcPr>
            <w:tcW w:w="2337" w:type="dxa"/>
          </w:tcPr>
          <w:p w14:paraId="1881FFB4" w14:textId="77777777" w:rsidR="00B018B7" w:rsidRDefault="00B018B7" w:rsidP="00C87399">
            <w:r>
              <w:t>PSSM-based</w:t>
            </w:r>
          </w:p>
        </w:tc>
        <w:tc>
          <w:tcPr>
            <w:tcW w:w="2337" w:type="dxa"/>
          </w:tcPr>
          <w:p w14:paraId="4E3B485F" w14:textId="77777777" w:rsidR="00B018B7" w:rsidRDefault="00B018B7" w:rsidP="00C87399">
            <w:r>
              <w:t>Tri-gram</w:t>
            </w:r>
          </w:p>
        </w:tc>
        <w:tc>
          <w:tcPr>
            <w:tcW w:w="2338" w:type="dxa"/>
          </w:tcPr>
          <w:p w14:paraId="53545641" w14:textId="77777777" w:rsidR="00B018B7" w:rsidRDefault="00B018B7" w:rsidP="00C87399">
            <w:r>
              <w:t>POSSUM</w:t>
            </w:r>
          </w:p>
        </w:tc>
        <w:tc>
          <w:tcPr>
            <w:tcW w:w="2338" w:type="dxa"/>
          </w:tcPr>
          <w:p w14:paraId="657DCB1C" w14:textId="44172A64" w:rsidR="00B018B7" w:rsidRDefault="00B018B7" w:rsidP="00C87399">
            <w:r>
              <w:fldChar w:fldCharType="begin" w:fldLock="1"/>
            </w:r>
            <w:r w:rsidR="008A77D1">
              <w:instrText>ADDIN CSL_CITATION {"citationItems":[{"id":"ITEM-1","itemData":{"DOI":"10.1007/s00726-014-1878-9","ISSN":"14382199","PMID":"25583603","abstract":"Knowledge of structural class plays an important role in understanding protein folding patterns. As a transitional stage in recognition of three-dimensional structure of a protein, protein structural class prediction is considered to be an important and challenging task. In this study, we firstly introduce a feature extraction technique which is based on tri-grams computed directly from position-specific scoring matrix (PSSM). A total of 8,000 features are extracted to represent a protein. Then, support vector machine-recursive feature elimination (SVM-RFE) is applied for feature selection and reduced features are input to a support vector machine (SVM) classifier to predict structural class of a given protein. To examine the effectiveness of our method, jackknife tests are performed on six widely used benchmark datasets, i.e., Z277, Z498, 1189, 25PDB, D640, and D1185. The overall accuracies of 97.1, 98.6, 92.5, 93.5, 94.2, and 95.9 % are achieved on these datasets, respectively. Comparison of the proposed method with other prediction methods shows that our method is very promising to perform the prediction of protein structural class.","author":[{"dropping-particle":"","family":"Tao","given":"Peiying","non-dropping-particle":"","parse-names":false,"suffix":""},{"dropping-particle":"","family":"Liu","given":"Taigang","non-dropping-particle":"","parse-names":false,"suffix":""},{"dropping-particle":"","family":"Li","given":"Xiaowei","non-dropping-particle":"","parse-names":false,"suffix":""},{"dropping-particle":"","family":"Chen","given":"Lanming","non-dropping-particle":"","parse-names":false,"suffix":""}],"container-title":"Amino Acids","id":"ITEM-1","issued":{"date-parts":[["2015"]]},"title":"Prediction of protein structural class using tri-gram probabilities of position-specific scoring matrix and recursive feature elimination","type":"article-journal"},"uris":["http://www.mendeley.com/documents/?uuid=1d4803a0-147d-446e-b0bf-b0a4d20ad2a2"]}],"mendeley":{"formattedCitation":"[23]","plainTextFormattedCitation":"[23]","previouslyFormattedCitation":"[23]"},"properties":{"noteIndex":0},"schema":"https://github.com/citation-style-language/schema/raw/master/csl-citation.json"}</w:instrText>
            </w:r>
            <w:r>
              <w:fldChar w:fldCharType="separate"/>
            </w:r>
            <w:r w:rsidR="003141FB" w:rsidRPr="003141FB">
              <w:rPr>
                <w:noProof/>
              </w:rPr>
              <w:t>[23]</w:t>
            </w:r>
            <w:r>
              <w:fldChar w:fldCharType="end"/>
            </w:r>
          </w:p>
        </w:tc>
      </w:tr>
      <w:tr w:rsidR="00B018B7" w14:paraId="2B2C5F0B" w14:textId="77777777" w:rsidTr="00C87399">
        <w:tc>
          <w:tcPr>
            <w:tcW w:w="2337" w:type="dxa"/>
          </w:tcPr>
          <w:p w14:paraId="7FCEB409" w14:textId="77777777" w:rsidR="00B018B7" w:rsidRDefault="00B018B7" w:rsidP="00C87399">
            <w:r>
              <w:t>PSSM-based</w:t>
            </w:r>
          </w:p>
        </w:tc>
        <w:tc>
          <w:tcPr>
            <w:tcW w:w="2337" w:type="dxa"/>
          </w:tcPr>
          <w:p w14:paraId="37DDCAE3" w14:textId="77777777" w:rsidR="00B018B7" w:rsidRDefault="00B018B7" w:rsidP="00C87399">
            <w:r>
              <w:t>EDP</w:t>
            </w:r>
          </w:p>
        </w:tc>
        <w:tc>
          <w:tcPr>
            <w:tcW w:w="2338" w:type="dxa"/>
          </w:tcPr>
          <w:p w14:paraId="52BD25A1" w14:textId="77777777" w:rsidR="00B018B7" w:rsidRDefault="00B018B7" w:rsidP="00C87399">
            <w:r>
              <w:t>POSSUM</w:t>
            </w:r>
          </w:p>
        </w:tc>
        <w:tc>
          <w:tcPr>
            <w:tcW w:w="2338" w:type="dxa"/>
          </w:tcPr>
          <w:p w14:paraId="3D59700C" w14:textId="5468A6D6" w:rsidR="00B018B7" w:rsidRDefault="00B018B7" w:rsidP="00C87399">
            <w:r>
              <w:fldChar w:fldCharType="begin" w:fldLock="1"/>
            </w:r>
            <w:r w:rsidR="008A77D1">
              <w:instrText>ADDIN CSL_CITATION {"citationItems":[{"id":"ITEM-1","itemData":{"DOI":"10.1016/j.jtbi.2014.04.008","ISSN":"10958541","PMID":"24735902","abstract":"Knowledge of protein structural class plays an important role in characterizing the overall folding type of a given protein. At present, it is still a challenge to extract sequence information solely using protein sequence for protein structural class prediction with low similarity sequence in the current computational biology. In this study, a novel sequence representation method is proposed based on position specific scoring matrix for protein structural class prediction. By defined evolutionary difference formula, varying length proteins are expressed as uniform dimensional vectors, which can represent evolutionary difference information between the adjacent residues of a given protein. To perform and evaluate the proposed method, support vector machine and jackknife tests are employed on three widely used datasets, 25PDB, 1189 and 640 datasets with sequence similarity lower than 25%, 40% and 25%, respectively. Comparison of our results with the previous methods shows that our method may provide a promising method to predict protein structural class especially for low-similarity sequences. © 2014 Elsevier Ltd.","author":[{"dropping-particle":"","family":"Zhang","given":"Lichao","non-dropping-particle":"","parse-names":false,"suffix":""},{"dropping-particle":"","family":"Zhao","given":"Xiqiang","non-dropping-particle":"","parse-names":false,"suffix":""},{"dropping-particle":"","family":"Kong","given":"Liang","non-dropping-particle":"","parse-names":false,"suffix":""}],"container-title":"Journal of Theoretical Biology","id":"ITEM-1","issued":{"date-parts":[["2014"]]},"title":"Predict protein structural class for low-similarity sequences by evolutionary difference information into the general form of Chou[U+05F3]s pseudo amino acid composition","type":"article-journal"},"uris":["http://www.mendeley.com/documents/?uuid=4b53e20b-f45f-4790-8230-371662c4920c"]}],"mendeley":{"formattedCitation":"[24]","plainTextFormattedCitation":"[24]","previouslyFormattedCitation":"[24]"},"properties":{"noteIndex":0},"schema":"https://github.com/citation-style-language/schema/raw/master/csl-citation.json"}</w:instrText>
            </w:r>
            <w:r>
              <w:fldChar w:fldCharType="separate"/>
            </w:r>
            <w:r w:rsidR="003141FB" w:rsidRPr="003141FB">
              <w:rPr>
                <w:noProof/>
              </w:rPr>
              <w:t>[24]</w:t>
            </w:r>
            <w:r>
              <w:fldChar w:fldCharType="end"/>
            </w:r>
          </w:p>
        </w:tc>
      </w:tr>
      <w:tr w:rsidR="00B018B7" w14:paraId="4D820D2E" w14:textId="77777777" w:rsidTr="00C87399">
        <w:tc>
          <w:tcPr>
            <w:tcW w:w="2337" w:type="dxa"/>
          </w:tcPr>
          <w:p w14:paraId="6046E4F0" w14:textId="77777777" w:rsidR="00B018B7" w:rsidRDefault="00B018B7" w:rsidP="00C87399">
            <w:r>
              <w:t>PSSM-based</w:t>
            </w:r>
          </w:p>
        </w:tc>
        <w:tc>
          <w:tcPr>
            <w:tcW w:w="2337" w:type="dxa"/>
          </w:tcPr>
          <w:p w14:paraId="1AC9B105" w14:textId="77777777" w:rsidR="00B018B7" w:rsidRDefault="00B018B7" w:rsidP="00C87399">
            <w:r>
              <w:t>EEDP</w:t>
            </w:r>
          </w:p>
        </w:tc>
        <w:tc>
          <w:tcPr>
            <w:tcW w:w="2338" w:type="dxa"/>
          </w:tcPr>
          <w:p w14:paraId="4698BA86" w14:textId="77777777" w:rsidR="00B018B7" w:rsidRDefault="00B018B7" w:rsidP="00C87399">
            <w:r>
              <w:t>POSSUM</w:t>
            </w:r>
          </w:p>
        </w:tc>
        <w:tc>
          <w:tcPr>
            <w:tcW w:w="2338" w:type="dxa"/>
          </w:tcPr>
          <w:p w14:paraId="6C3878E0" w14:textId="57645998" w:rsidR="00B018B7" w:rsidRDefault="00B018B7" w:rsidP="00C87399">
            <w:r>
              <w:fldChar w:fldCharType="begin" w:fldLock="1"/>
            </w:r>
            <w:r w:rsidR="008A77D1">
              <w:instrText>ADDIN CSL_CITATION {"citationItems":[{"id":"ITEM-1","itemData":{"DOI":"10.1016/j.jtbi.2014.04.008","ISSN":"10958541","PMID":"24735902","abstract":"Knowledge of protein structural class plays an important role in characterizing the overall folding type of a given protein. At present, it is still a challenge to extract sequence information solely using protein sequence for protein structural class prediction with low similarity sequence in the current computational biology. In this study, a novel sequence representation method is proposed based on position specific scoring matrix for protein structural class prediction. By defined evolutionary difference formula, varying length proteins are expressed as uniform dimensional vectors, which can represent evolutionary difference information between the adjacent residues of a given protein. To perform and evaluate the proposed method, support vector machine and jackknife tests are employed on three widely used datasets, 25PDB, 1189 and 640 datasets with sequence similarity lower than 25%, 40% and 25%, respectively. Comparison of our results with the previous methods shows that our method may provide a promising method to predict protein structural class especially for low-similarity sequences. © 2014 Elsevier Ltd.","author":[{"dropping-particle":"","family":"Zhang","given":"Lichao","non-dropping-particle":"","parse-names":false,"suffix":""},{"dropping-particle":"","family":"Zhao","given":"Xiqiang","non-dropping-particle":"","parse-names":false,"suffix":""},{"dropping-particle":"","family":"Kong","given":"Liang","non-dropping-particle":"","parse-names":false,"suffix":""}],"container-title":"Journal of Theoretical Biology","id":"ITEM-1","issued":{"date-parts":[["2014"]]},"title":"Predict protein structural class for low-similarity sequences by evolutionary difference information into the general form of Chou[U+05F3]s pseudo amino acid composition","type":"article-journal"},"uris":["http://www.mendeley.com/documents/?uuid=4b53e20b-f45f-4790-8230-371662c4920c"]}],"mendeley":{"formattedCitation":"[24]","plainTextFormattedCitation":"[24]","previouslyFormattedCitation":"[24]"},"properties":{"noteIndex":0},"schema":"https://github.com/citation-style-language/schema/raw/master/csl-citation.json"}</w:instrText>
            </w:r>
            <w:r>
              <w:fldChar w:fldCharType="separate"/>
            </w:r>
            <w:r w:rsidR="003141FB" w:rsidRPr="003141FB">
              <w:rPr>
                <w:noProof/>
              </w:rPr>
              <w:t>[24]</w:t>
            </w:r>
            <w:r>
              <w:fldChar w:fldCharType="end"/>
            </w:r>
          </w:p>
        </w:tc>
      </w:tr>
      <w:tr w:rsidR="00B018B7" w14:paraId="5C9AF559" w14:textId="77777777" w:rsidTr="00C87399">
        <w:tc>
          <w:tcPr>
            <w:tcW w:w="2337" w:type="dxa"/>
          </w:tcPr>
          <w:p w14:paraId="11407575" w14:textId="77777777" w:rsidR="00B018B7" w:rsidRDefault="00B018B7" w:rsidP="00C87399">
            <w:r>
              <w:t>PSSM-based</w:t>
            </w:r>
          </w:p>
        </w:tc>
        <w:tc>
          <w:tcPr>
            <w:tcW w:w="2337" w:type="dxa"/>
          </w:tcPr>
          <w:p w14:paraId="70E6B183" w14:textId="77777777" w:rsidR="00B018B7" w:rsidRDefault="00B018B7" w:rsidP="00C87399">
            <w:r>
              <w:t>MEDP</w:t>
            </w:r>
          </w:p>
        </w:tc>
        <w:tc>
          <w:tcPr>
            <w:tcW w:w="2338" w:type="dxa"/>
          </w:tcPr>
          <w:p w14:paraId="5D34EEA4" w14:textId="77777777" w:rsidR="00B018B7" w:rsidRDefault="00B018B7" w:rsidP="00C87399">
            <w:r>
              <w:t>POSSUM</w:t>
            </w:r>
          </w:p>
        </w:tc>
        <w:tc>
          <w:tcPr>
            <w:tcW w:w="2338" w:type="dxa"/>
          </w:tcPr>
          <w:p w14:paraId="52B3F3C0" w14:textId="3314CDEB" w:rsidR="00B018B7" w:rsidRDefault="00B018B7" w:rsidP="00C87399">
            <w:r>
              <w:fldChar w:fldCharType="begin" w:fldLock="1"/>
            </w:r>
            <w:r w:rsidR="008A77D1">
              <w:instrText>ADDIN CSL_CITATION {"citationItems":[{"id":"ITEM-1","itemData":{"DOI":"10.1016/j.jtbi.2014.04.008","ISSN":"10958541","PMID":"24735902","abstract":"Knowledge of protein structural class plays an important role in characterizing the overall folding type of a given protein. At present, it is still a challenge to extract sequence information solely using protein sequence for protein structural class prediction with low similarity sequence in the current computational biology. In this study, a novel sequence representation method is proposed based on position specific scoring matrix for protein structural class prediction. By defined evolutionary difference formula, varying length proteins are expressed as uniform dimensional vectors, which can represent evolutionary difference information between the adjacent residues of a given protein. To perform and evaluate the proposed method, support vector machine and jackknife tests are employed on three widely used datasets, 25PDB, 1189 and 640 datasets with sequence similarity lower than 25%, 40% and 25%, respectively. Comparison of our results with the previous methods shows that our method may provide a promising method to predict protein structural class especially for low-similarity sequences. © 2014 Elsevier Ltd.","author":[{"dropping-particle":"","family":"Zhang","given":"Lichao","non-dropping-particle":"","parse-names":false,"suffix":""},{"dropping-particle":"","family":"Zhao","given":"Xiqiang","non-dropping-particle":"","parse-names":false,"suffix":""},{"dropping-particle":"","family":"Kong","given":"Liang","non-dropping-particle":"","parse-names":false,"suffix":""}],"container-title":"Journal of Theoretical Biology","id":"ITEM-1","issued":{"date-parts":[["2014"]]},"title":"Predict protein structural class for low-similarity sequences by evolutionary difference information into the general form of Chou[U+05F3]s pseudo amino acid composition","type":"article-journal"},"uris":["http://www.mendeley.com/documents/?uuid=4b53e20b-f45f-4790-8230-371662c4920c"]}],"mendeley":{"formattedCitation":"[24]","plainTextFormattedCitation":"[24]","previouslyFormattedCitation":"[24]"},"properties":{"noteIndex":0},"schema":"https://github.com/citation-style-language/schema/raw/master/csl-citation.json"}</w:instrText>
            </w:r>
            <w:r>
              <w:fldChar w:fldCharType="separate"/>
            </w:r>
            <w:r w:rsidR="003141FB" w:rsidRPr="003141FB">
              <w:rPr>
                <w:noProof/>
              </w:rPr>
              <w:t>[24]</w:t>
            </w:r>
            <w:r>
              <w:fldChar w:fldCharType="end"/>
            </w:r>
          </w:p>
        </w:tc>
      </w:tr>
      <w:tr w:rsidR="00B018B7" w14:paraId="226DCF5E" w14:textId="77777777" w:rsidTr="00C87399">
        <w:tc>
          <w:tcPr>
            <w:tcW w:w="2337" w:type="dxa"/>
          </w:tcPr>
          <w:p w14:paraId="3FC3470D" w14:textId="77777777" w:rsidR="00B018B7" w:rsidRDefault="00B018B7" w:rsidP="00C87399">
            <w:r>
              <w:t>PSSM-based</w:t>
            </w:r>
          </w:p>
        </w:tc>
        <w:tc>
          <w:tcPr>
            <w:tcW w:w="2337" w:type="dxa"/>
          </w:tcPr>
          <w:p w14:paraId="418990E5" w14:textId="77777777" w:rsidR="00B018B7" w:rsidRDefault="00B018B7" w:rsidP="00C87399">
            <w:r>
              <w:t>TPC-PSSM</w:t>
            </w:r>
          </w:p>
        </w:tc>
        <w:tc>
          <w:tcPr>
            <w:tcW w:w="2338" w:type="dxa"/>
          </w:tcPr>
          <w:p w14:paraId="55886C7E" w14:textId="77777777" w:rsidR="00B018B7" w:rsidRDefault="00B018B7" w:rsidP="00C87399">
            <w:r>
              <w:t>POSSUM</w:t>
            </w:r>
          </w:p>
        </w:tc>
        <w:tc>
          <w:tcPr>
            <w:tcW w:w="2338" w:type="dxa"/>
          </w:tcPr>
          <w:p w14:paraId="6DB70CAA" w14:textId="577A1152" w:rsidR="00B018B7" w:rsidRDefault="00B018B7" w:rsidP="00C87399">
            <w:r>
              <w:fldChar w:fldCharType="begin" w:fldLock="1"/>
            </w:r>
            <w:r w:rsidR="008A77D1">
              <w:instrText>ADDIN CSL_CITATION {"citationItems":[{"id":"ITEM-1","itemData":{"DOI":"10.1080/07391102.2011.672627","ISSN":"07391102","PMID":"22545994","abstract":"The accurate identification of protein structure class solely using extracted information from protein sequence is a complicated task in the current computational biology. Prediction of protein structural class for low-similarity sequences remains a challenging problem. In this study, the new computational method has been developed to predict protein structural class by fusing the sequence information and evolution information to represent a protein sample. To evaluate the performance of the proposed method, jackknife cross-validation tests are performed on two widely used benchmark datasets, 1189 and 25PDB with sequence similarity lower than 40 and 25%, respectively. Comparison of our results with other methods shows that the proposed method by us is very promising and may provide a cost-effective alternative to predict protein structural class in particular for low-similarity data-sets. Copyright © 2012 Taylor &amp; Francis.","author":[{"dropping-particle":"","family":"Zhang","given":"Shengli","non-dropping-particle":"","parse-names":false,"suffix":""},{"dropping-particle":"","family":"Ye","given":"Feng","non-dropping-particle":"","parse-names":false,"suffix":""},{"dropping-particle":"","family":"Yuan","given":"Xiguo","non-dropping-particle":"","parse-names":false,"suffix":""}],"container-title":"Journal of Biomolecular Structure and Dynamics","id":"ITEM-1","issued":{"date-parts":[["2012"]]},"title":"Using principal component analysis and support vector machine to predict protein structural class for low-similarity sequences via PSSM","type":"article-journal"},"uris":["http://www.mendeley.com/documents/?uuid=7f54234c-abaa-43a1-9b7c-81ef56601296"]}],"mendeley":{"formattedCitation":"[25]","plainTextFormattedCitation":"[25]","previouslyFormattedCitation":"[25]"},"properties":{"noteIndex":0},"schema":"https://github.com/citation-style-language/schema/raw/master/csl-citation.json"}</w:instrText>
            </w:r>
            <w:r>
              <w:fldChar w:fldCharType="separate"/>
            </w:r>
            <w:r w:rsidR="003141FB" w:rsidRPr="003141FB">
              <w:rPr>
                <w:noProof/>
              </w:rPr>
              <w:t>[25]</w:t>
            </w:r>
            <w:r>
              <w:fldChar w:fldCharType="end"/>
            </w:r>
          </w:p>
        </w:tc>
      </w:tr>
      <w:tr w:rsidR="00B018B7" w14:paraId="6CDC694B" w14:textId="77777777" w:rsidTr="00C87399">
        <w:tc>
          <w:tcPr>
            <w:tcW w:w="2337" w:type="dxa"/>
          </w:tcPr>
          <w:p w14:paraId="69B91B7E" w14:textId="77777777" w:rsidR="00B018B7" w:rsidRDefault="00B018B7" w:rsidP="00C87399">
            <w:r>
              <w:t>PSSM-based</w:t>
            </w:r>
          </w:p>
        </w:tc>
        <w:tc>
          <w:tcPr>
            <w:tcW w:w="2337" w:type="dxa"/>
          </w:tcPr>
          <w:p w14:paraId="7D60A283" w14:textId="77777777" w:rsidR="00B018B7" w:rsidRDefault="00B018B7" w:rsidP="00C87399">
            <w:r>
              <w:t>AATP</w:t>
            </w:r>
          </w:p>
        </w:tc>
        <w:tc>
          <w:tcPr>
            <w:tcW w:w="2338" w:type="dxa"/>
          </w:tcPr>
          <w:p w14:paraId="7F477173" w14:textId="77777777" w:rsidR="00B018B7" w:rsidRDefault="00B018B7" w:rsidP="00C87399">
            <w:r>
              <w:t>POSSUM</w:t>
            </w:r>
          </w:p>
        </w:tc>
        <w:tc>
          <w:tcPr>
            <w:tcW w:w="2338" w:type="dxa"/>
          </w:tcPr>
          <w:p w14:paraId="72D83E56" w14:textId="23BC106A" w:rsidR="00B018B7" w:rsidRDefault="00B018B7" w:rsidP="00C87399">
            <w:r>
              <w:fldChar w:fldCharType="begin" w:fldLock="1"/>
            </w:r>
            <w:r w:rsidR="008A77D1">
              <w:instrText>ADDIN CSL_CITATION {"citationItems":[{"id":"ITEM-1","itemData":{"DOI":"10.1080/07391102.2011.672627","ISSN":"07391102","PMID":"22545994","abstract":"The accurate identification of protein structure class solely using extracted information from protein sequence is a complicated task in the current computational biology. Prediction of protein structural class for low-similarity sequences remains a challenging problem. In this study, the new computational method has been developed to predict protein structural class by fusing the sequence information and evolution information to represent a protein sample. To evaluate the performance of the proposed method, jackknife cross-validation tests are performed on two widely used benchmark datasets, 1189 and 25PDB with sequence similarity lower than 40 and 25%, respectively. Comparison of our results with other methods shows that the proposed method by us is very promising and may provide a cost-effective alternative to predict protein structural class in particular for low-similarity data-sets. Copyright © 2012 Taylor &amp; Francis.","author":[{"dropping-particle":"","family":"Zhang","given":"Shengli","non-dropping-particle":"","parse-names":false,"suffix":""},{"dropping-particle":"","family":"Ye","given":"Feng","non-dropping-particle":"","parse-names":false,"suffix":""},{"dropping-particle":"","family":"Yuan","given":"Xiguo","non-dropping-particle":"","parse-names":false,"suffix":""}],"container-title":"Journal of Biomolecular Structure and Dynamics","id":"ITEM-1","issued":{"date-parts":[["2012"]]},"title":"Using principal component analysis and support vector machine to predict protein structural class for low-similarity sequences via PSSM","type":"article-journal"},"uris":["http://www.mendeley.com/documents/?uuid=7f54234c-abaa-43a1-9b7c-81ef56601296"]}],"mendeley":{"formattedCitation":"[25]","plainTextFormattedCitation":"[25]","previouslyFormattedCitation":"[25]"},"properties":{"noteIndex":0},"schema":"https://github.com/citation-style-language/schema/raw/master/csl-citation.json"}</w:instrText>
            </w:r>
            <w:r>
              <w:fldChar w:fldCharType="separate"/>
            </w:r>
            <w:r w:rsidR="003141FB" w:rsidRPr="003141FB">
              <w:rPr>
                <w:noProof/>
              </w:rPr>
              <w:t>[25]</w:t>
            </w:r>
            <w:r>
              <w:fldChar w:fldCharType="end"/>
            </w:r>
          </w:p>
        </w:tc>
      </w:tr>
      <w:tr w:rsidR="00B018B7" w14:paraId="1975ED4E" w14:textId="77777777" w:rsidTr="00C87399">
        <w:tc>
          <w:tcPr>
            <w:tcW w:w="2337" w:type="dxa"/>
          </w:tcPr>
          <w:p w14:paraId="5EC04C6B" w14:textId="77777777" w:rsidR="00B018B7" w:rsidRDefault="00B018B7" w:rsidP="00C87399">
            <w:r>
              <w:t>PSSM-based</w:t>
            </w:r>
          </w:p>
        </w:tc>
        <w:tc>
          <w:tcPr>
            <w:tcW w:w="2337" w:type="dxa"/>
          </w:tcPr>
          <w:p w14:paraId="12408D8D" w14:textId="77777777" w:rsidR="00B018B7" w:rsidRDefault="00B018B7" w:rsidP="00C87399">
            <w:r>
              <w:t>k-separated bigrams</w:t>
            </w:r>
          </w:p>
        </w:tc>
        <w:tc>
          <w:tcPr>
            <w:tcW w:w="2338" w:type="dxa"/>
          </w:tcPr>
          <w:p w14:paraId="5183042F" w14:textId="77777777" w:rsidR="00B018B7" w:rsidRDefault="00B018B7" w:rsidP="00C87399">
            <w:r>
              <w:t>POSSUM</w:t>
            </w:r>
          </w:p>
        </w:tc>
        <w:tc>
          <w:tcPr>
            <w:tcW w:w="2338" w:type="dxa"/>
          </w:tcPr>
          <w:p w14:paraId="2A444E20" w14:textId="22C778ED" w:rsidR="00B018B7" w:rsidRDefault="00B018B7" w:rsidP="00C87399">
            <w:r>
              <w:fldChar w:fldCharType="begin" w:fldLock="1"/>
            </w:r>
            <w:r w:rsidR="008A77D1">
              <w:instrText>ADDIN CSL_CITATION {"citationItems":[{"id":"ITEM-1","itemData":{"DOI":"10.17706/jsw.11.8.756-767","ISSN":"1796-217X","abstract":"In biology, identifying the tertiary structure of a protein helps determine its functions. A step towards tertiary structure identification is predicting a protein's fold. Computational methods have been applied to determine a protein's fold by assembling information from its structural, physicochemical and/or evolutionary properties. It has been shown that evolutionary information helps improve prediction accuracy. In this study, a scheme is proposed that uses the genetic algorithm (GA) to optimize a weighted voting scheme to improve protein fold recognition. This scheme incorporates k-separated bigram transition probabilities for feature extraction, which are based on the Position Specific Scoring Matrix (PSSM). A set of SVM classifiers are used for initial classification, whereupon their predictions are consolidated using the optimized weighted voting scheme. This scheme has been demonstrated on the Ding and Dubchak (DD), Extended Ding and Dubchak (EDD) and Taguchi and Gromhia (TG) datasets benchmarked data sets.","author":[{"dropping-particle":"","family":"","given":"","non-dropping-particle":"","parse-names":false,"suffix":""},{"dropping-particle":"","family":"Saini","given":"Harsh","non-dropping-particle":"","parse-names":false,"suffix":""},{"dropping-particle":"","family":"Raicar","given":"Gaurav","non-dropping-particle":"","parse-names":false,"suffix":""},{"dropping-particle":"","family":"Lal","given":"Sunil","non-dropping-particle":"","parse-names":false,"suffix":""},{"dropping-particle":"","family":"Dehzangi","given":"Abdollah","non-dropping-particle":"","parse-names":false,"suffix":""},{"dropping-particle":"","family":"Imoto","given":"Seiya","non-dropping-particle":"","parse-names":false,"suffix":""},{"dropping-particle":"","family":"Sharma","given":"Alok","non-dropping-particle":"","parse-names":false,"suffix":""}],"container-title":"Journal of Software","id":"ITEM-1","issued":{"date-parts":[["2016"]]},"title":"Protein Fold Recognition Using Genetic Algorithm Optimized Voting Scheme and Profile Bigram","type":"article-journal"},"uris":["http://www.mendeley.com/documents/?uuid=098cf17c-554c-4bc9-b42b-c7fe4a1d5c30"]}],"mendeley":{"formattedCitation":"[26]","plainTextFormattedCitation":"[26]","previouslyFormattedCitation":"[26]"},"properties":{"noteIndex":0},"schema":"https://github.com/citation-style-language/schema/raw/master/csl-citation.json"}</w:instrText>
            </w:r>
            <w:r>
              <w:fldChar w:fldCharType="separate"/>
            </w:r>
            <w:r w:rsidR="003141FB" w:rsidRPr="003141FB">
              <w:rPr>
                <w:noProof/>
              </w:rPr>
              <w:t>[26]</w:t>
            </w:r>
            <w:r>
              <w:fldChar w:fldCharType="end"/>
            </w:r>
          </w:p>
        </w:tc>
      </w:tr>
      <w:tr w:rsidR="00B018B7" w14:paraId="42A6A0BA" w14:textId="77777777" w:rsidTr="00C87399">
        <w:tc>
          <w:tcPr>
            <w:tcW w:w="2337" w:type="dxa"/>
          </w:tcPr>
          <w:p w14:paraId="5C1D8E58" w14:textId="77777777" w:rsidR="00B018B7" w:rsidRDefault="00B018B7" w:rsidP="00C87399">
            <w:r>
              <w:t>PSSM-based</w:t>
            </w:r>
          </w:p>
        </w:tc>
        <w:tc>
          <w:tcPr>
            <w:tcW w:w="2337" w:type="dxa"/>
          </w:tcPr>
          <w:p w14:paraId="74EAAAF8" w14:textId="77777777" w:rsidR="00B018B7" w:rsidRDefault="00B018B7" w:rsidP="00C87399">
            <w:r>
              <w:t>D-FPSSM</w:t>
            </w:r>
          </w:p>
        </w:tc>
        <w:tc>
          <w:tcPr>
            <w:tcW w:w="2338" w:type="dxa"/>
          </w:tcPr>
          <w:p w14:paraId="69ADE699" w14:textId="77777777" w:rsidR="00B018B7" w:rsidRDefault="00B018B7" w:rsidP="00C87399">
            <w:r>
              <w:t>POSSUM</w:t>
            </w:r>
          </w:p>
        </w:tc>
        <w:tc>
          <w:tcPr>
            <w:tcW w:w="2338" w:type="dxa"/>
          </w:tcPr>
          <w:p w14:paraId="4F747B2F" w14:textId="36BEC5FD" w:rsidR="00B018B7" w:rsidRDefault="00B018B7" w:rsidP="00C87399">
            <w:r>
              <w:fldChar w:fldCharType="begin" w:fldLock="1"/>
            </w:r>
            <w:r w:rsidR="008A77D1">
              <w:instrText>ADDIN CSL_CITATION {"citationItems":[{"id":"ITEM-1","itemData":{"DOI":"10.1016/j.ygeno.2013.05.006","ISSN":"08887543","PMID":"23747746","abstract":"Protein-protein interactions regulate a variety of cellular processes. There is a great need for computational methods as a complement to experimental methods with which to predict protein interactions due to the existence of many limitations involved in experimental techniques. Here, we introduce a novel evolutionary based feature extraction algorithm for protein-protein interaction (PPI) prediction. The algorithm is called PPIevo and extracts the evolutionary feature from Position-Specific Scoring Matrix (PSSM) of protein with known sequence. The algorithm does not depend on the protein annotations, and the features are based on the evolutionary history of the proteins. This enables the algorithm to have more power for predicting protein-protein interaction than many sequence based algorithms. Results on the HPRD database show better performance and robustness of the proposed method. They also reveal that the negative dataset selection could lead to an acute performance overestimation which is the principal drawback of the available methods. © 2013 Elsevier Inc.","author":[{"dropping-particle":"","family":"Zahiri","given":"Javad","non-dropping-particle":"","parse-names":false,"suffix":""},{"dropping-particle":"","family":"Yaghoubi","given":"Omid","non-dropping-particle":"","parse-names":false,"suffix":""},{"dropping-particle":"","family":"Mohammad-Noori","given":"Morteza","non-dropping-particle":"","parse-names":false,"suffix":""},{"dropping-particle":"","family":"Ebrahimpour","given":"Reza","non-dropping-particle":"","parse-names":false,"suffix":""},{"dropping-particle":"","family":"Masoudi-Nejad","given":"Ali","non-dropping-particle":"","parse-names":false,"suffix":""}],"container-title":"Genomics","id":"ITEM-1","issued":{"date-parts":[["2013"]]},"title":"PPIevo: Protein-protein interaction prediction from PSSM based evolutionary information","type":"article-journal"},"uris":["http://www.mendeley.com/documents/?uuid=c17c4c63-282d-497a-8f5c-eff7bef702b1"]}],"mendeley":{"formattedCitation":"[27]","plainTextFormattedCitation":"[27]","previouslyFormattedCitation":"[27]"},"properties":{"noteIndex":0},"schema":"https://github.com/citation-style-language/schema/raw/master/csl-citation.json"}</w:instrText>
            </w:r>
            <w:r>
              <w:fldChar w:fldCharType="separate"/>
            </w:r>
            <w:r w:rsidR="003141FB" w:rsidRPr="003141FB">
              <w:rPr>
                <w:noProof/>
              </w:rPr>
              <w:t>[27]</w:t>
            </w:r>
            <w:r>
              <w:fldChar w:fldCharType="end"/>
            </w:r>
          </w:p>
        </w:tc>
      </w:tr>
      <w:tr w:rsidR="00B018B7" w14:paraId="358D6DA4" w14:textId="77777777" w:rsidTr="00C87399">
        <w:tc>
          <w:tcPr>
            <w:tcW w:w="2337" w:type="dxa"/>
          </w:tcPr>
          <w:p w14:paraId="0D70D391" w14:textId="77777777" w:rsidR="00B018B7" w:rsidRDefault="00B018B7" w:rsidP="00C87399">
            <w:r>
              <w:t>PSSM-based</w:t>
            </w:r>
          </w:p>
        </w:tc>
        <w:tc>
          <w:tcPr>
            <w:tcW w:w="2337" w:type="dxa"/>
          </w:tcPr>
          <w:p w14:paraId="3C712CE8" w14:textId="77777777" w:rsidR="00B018B7" w:rsidRDefault="00B018B7" w:rsidP="00C87399">
            <w:r>
              <w:t>S-FPSSM</w:t>
            </w:r>
          </w:p>
        </w:tc>
        <w:tc>
          <w:tcPr>
            <w:tcW w:w="2338" w:type="dxa"/>
          </w:tcPr>
          <w:p w14:paraId="5CD481D8" w14:textId="77777777" w:rsidR="00B018B7" w:rsidRDefault="00B018B7" w:rsidP="00C87399">
            <w:r>
              <w:t>POSSUM</w:t>
            </w:r>
          </w:p>
        </w:tc>
        <w:tc>
          <w:tcPr>
            <w:tcW w:w="2338" w:type="dxa"/>
          </w:tcPr>
          <w:p w14:paraId="5F8612D5" w14:textId="41BA95C8" w:rsidR="00B018B7" w:rsidRDefault="00B018B7" w:rsidP="00C87399">
            <w:r>
              <w:fldChar w:fldCharType="begin" w:fldLock="1"/>
            </w:r>
            <w:r w:rsidR="008A77D1">
              <w:instrText>ADDIN CSL_CITATION {"citationItems":[{"id":"ITEM-1","itemData":{"DOI":"10.1016/j.ygeno.2013.05.006","ISSN":"08887543","PMID":"23747746","abstract":"Protein-protein interactions regulate a variety of cellular processes. There is a great need for computational methods as a complement to experimental methods with which to predict protein interactions due to the existence of many limitations involved in experimental techniques. Here, we introduce a novel evolutionary based feature extraction algorithm for protein-protein interaction (PPI) prediction. The algorithm is called PPIevo and extracts the evolutionary feature from Position-Specific Scoring Matrix (PSSM) of protein with known sequence. The algorithm does not depend on the protein annotations, and the features are based on the evolutionary history of the proteins. This enables the algorithm to have more power for predicting protein-protein interaction than many sequence based algorithms. Results on the HPRD database show better performance and robustness of the proposed method. They also reveal that the negative dataset selection could lead to an acute performance overestimation which is the principal drawback of the available methods. © 2013 Elsevier Inc.","author":[{"dropping-particle":"","family":"Zahiri","given":"Javad","non-dropping-particle":"","parse-names":false,"suffix":""},{"dropping-particle":"","family":"Yaghoubi","given":"Omid","non-dropping-particle":"","parse-names":false,"suffix":""},{"dropping-particle":"","family":"Mohammad-Noori","given":"Morteza","non-dropping-particle":"","parse-names":false,"suffix":""},{"dropping-particle":"","family":"Ebrahimpour","given":"Reza","non-dropping-particle":"","parse-names":false,"suffix":""},{"dropping-particle":"","family":"Masoudi-Nejad","given":"Ali","non-dropping-particle":"","parse-names":false,"suffix":""}],"container-title":"Genomics","id":"ITEM-1","issued":{"date-parts":[["2013"]]},"title":"PPIevo: Protein-protein interaction prediction from PSSM based evolutionary information","type":"article-journal"},"uris":["http://www.mendeley.com/documents/?uuid=c17c4c63-282d-497a-8f5c-eff7bef702b1"]}],"mendeley":{"formattedCitation":"[27]","plainTextFormattedCitation":"[27]","previouslyFormattedCitation":"[27]"},"properties":{"noteIndex":0},"schema":"https://github.com/citation-style-language/schema/raw/master/csl-citation.json"}</w:instrText>
            </w:r>
            <w:r>
              <w:fldChar w:fldCharType="separate"/>
            </w:r>
            <w:r w:rsidR="003141FB" w:rsidRPr="003141FB">
              <w:rPr>
                <w:noProof/>
              </w:rPr>
              <w:t>[27]</w:t>
            </w:r>
            <w:r>
              <w:fldChar w:fldCharType="end"/>
            </w:r>
          </w:p>
        </w:tc>
      </w:tr>
      <w:tr w:rsidR="00B018B7" w14:paraId="199987F1" w14:textId="77777777" w:rsidTr="00C87399">
        <w:tc>
          <w:tcPr>
            <w:tcW w:w="2337" w:type="dxa"/>
          </w:tcPr>
          <w:p w14:paraId="0DB3F483" w14:textId="77777777" w:rsidR="00B018B7" w:rsidRDefault="00B018B7" w:rsidP="00C87399">
            <w:r>
              <w:t>PSSM-based</w:t>
            </w:r>
          </w:p>
        </w:tc>
        <w:tc>
          <w:tcPr>
            <w:tcW w:w="2337" w:type="dxa"/>
          </w:tcPr>
          <w:p w14:paraId="4BB80774" w14:textId="77777777" w:rsidR="00B018B7" w:rsidRDefault="00B018B7" w:rsidP="00C87399">
            <w:r>
              <w:t>PSE-PSSM</w:t>
            </w:r>
          </w:p>
        </w:tc>
        <w:tc>
          <w:tcPr>
            <w:tcW w:w="2338" w:type="dxa"/>
          </w:tcPr>
          <w:p w14:paraId="6E02BA04" w14:textId="77777777" w:rsidR="00B018B7" w:rsidRDefault="00B018B7" w:rsidP="00C87399">
            <w:r>
              <w:t>POSSUM</w:t>
            </w:r>
          </w:p>
        </w:tc>
        <w:tc>
          <w:tcPr>
            <w:tcW w:w="2338" w:type="dxa"/>
          </w:tcPr>
          <w:p w14:paraId="79A7133A" w14:textId="05F737DE" w:rsidR="00B018B7" w:rsidRDefault="00B018B7" w:rsidP="00C87399">
            <w:r>
              <w:fldChar w:fldCharType="begin" w:fldLock="1"/>
            </w:r>
            <w:r w:rsidR="008A77D1">
              <w:instrText>ADDIN CSL_CITATION {"citationItems":[{"id":"ITEM-1","itemData":{"DOI":"10.1016/j.bbrc.2007.06.027","ISSN":"0006291X","PMID":"17586467","abstract":"Given an uncharacterized protein sequence, how can we identify whether it is a membrane protein or not? If it is, which membrane protein type it belongs to? These questions are important because they are closely relevant to the biological function of the query protein and to its interaction process with other molecules in a biological system. Particularly, with the avalanche of protein sequences generated in the Post-Genomic Age and the relatively much slower progress in using biochemical experiments to determine their functions, it is highly desired to develop an automated method that can be used to help address these questions. In this study, a 2-layer predictor, called MemType-2L, has been developed: the 1st layer prediction engine is to identify a query protein as membrane or non-membrane; if it is a membrane protein, the process will be automatically continued with the 2nd-layer prediction engine to further identify its type among the following eight categories: (1) type I, (2) type II, (3) type III, (4) type IV, (5) multipass, (6) lipid-chain-anchored, (7) GPI-anchored, and (8) peripheral. MemType-2L is featured by incorporating the evolution information through representing the protein samples with the Pse-PSSM (Pseudo Position-Specific Score Matrix) vectors, and by containing an ensemble classifier formed by fusing many powerful individual OET-KNN (Optimized Evidence-Theoretic K-Nearest Neighbor) classifiers. The success rates obtained by MemType-2L on a new-constructed stringent dataset by both the jackknife test and the independent dataset test are quite high, indicating that MemType-2L may become a very useful high throughput tool. As a Web server, MemType-2L is freely accessible to the public at http://chou.med.harvard.edu/bioinf/MemType. © 2007 Elsevier Inc. All rights reserved.","author":[{"dropping-particle":"","family":"Chou","given":"Kuo Chen","non-dropping-particle":"","parse-names":false,"suffix":""},{"dropping-particle":"Bin","family":"Shen","given":"Hong","non-dropping-particle":"","parse-names":false,"suffix":""}],"container-title":"Biochemical and Biophysical Research Communications","id":"ITEM-1","issued":{"date-parts":[["2007"]]},"title":"MemType-2L: A Web server for predicting membrane proteins and their types by incorporating evolution information through Pse-PSSM","type":"article-journal"},"uris":["http://www.mendeley.com/documents/?uuid=f502f63e-130c-4b6e-9643-5a09fc39725b"]}],"mendeley":{"formattedCitation":"[28]","plainTextFormattedCitation":"[28]","previouslyFormattedCitation":"[28]"},"properties":{"noteIndex":0},"schema":"https://github.com/citation-style-language/schema/raw/master/csl-citation.json"}</w:instrText>
            </w:r>
            <w:r>
              <w:fldChar w:fldCharType="separate"/>
            </w:r>
            <w:r w:rsidR="003141FB" w:rsidRPr="003141FB">
              <w:rPr>
                <w:noProof/>
              </w:rPr>
              <w:t>[28]</w:t>
            </w:r>
            <w:r>
              <w:fldChar w:fldCharType="end"/>
            </w:r>
          </w:p>
        </w:tc>
      </w:tr>
      <w:tr w:rsidR="00B018B7" w14:paraId="01813394" w14:textId="77777777" w:rsidTr="00C87399">
        <w:tc>
          <w:tcPr>
            <w:tcW w:w="2337" w:type="dxa"/>
          </w:tcPr>
          <w:p w14:paraId="3200E35F" w14:textId="77777777" w:rsidR="00B018B7" w:rsidRDefault="00B018B7" w:rsidP="00C87399">
            <w:r>
              <w:t>PSSM-based</w:t>
            </w:r>
          </w:p>
        </w:tc>
        <w:tc>
          <w:tcPr>
            <w:tcW w:w="2337" w:type="dxa"/>
          </w:tcPr>
          <w:p w14:paraId="671F7D8A" w14:textId="77777777" w:rsidR="00B018B7" w:rsidRDefault="00B018B7" w:rsidP="00C87399">
            <w:r>
              <w:t>DP-PSSM</w:t>
            </w:r>
          </w:p>
        </w:tc>
        <w:tc>
          <w:tcPr>
            <w:tcW w:w="2338" w:type="dxa"/>
          </w:tcPr>
          <w:p w14:paraId="3E2002A8" w14:textId="77777777" w:rsidR="00B018B7" w:rsidRDefault="00B018B7" w:rsidP="00C87399">
            <w:r>
              <w:t>POSSUM</w:t>
            </w:r>
          </w:p>
        </w:tc>
        <w:tc>
          <w:tcPr>
            <w:tcW w:w="2338" w:type="dxa"/>
          </w:tcPr>
          <w:p w14:paraId="6D12B39B" w14:textId="29DF3F99" w:rsidR="00B018B7" w:rsidRDefault="00B018B7" w:rsidP="00C87399">
            <w:r>
              <w:fldChar w:fldCharType="begin" w:fldLock="1"/>
            </w:r>
            <w:r w:rsidR="008A77D1">
              <w:instrText>ADDIN CSL_CITATION {"citationItems":[{"id":"ITEM-1","itemData":{"DOI":"10.1109/CISIS.2009.194","ISBN":"9780769535753","abstract":"Invisible bacteria are found almost everywhere, and having a great impact on our everyday life. Particularly, many species of gramnegative bacteria are pathogenic and cause a wide variety of diseases in humans and animals. It is crucial in drug design to cure diseases brought by gram-negative bacteria. Unfortunately, a new drug discovery can be expensive and time-consuming even with the advance of biotechnology. Designing a highly effective and efficient computational system, especially for identifying protein subcellular localization for gram-negative bacteria, is an important research field. In this paper, we propose a new computational system which combines a well-known classifier, support vector machines (SVMs), a protein descriptor, DP-PSSM (Directional Property-PSSM), and an optimal tool for system tuning. In addition, an evolutionary computation based feature selection technique is applied to further improve the performance of our computational system. Our computational system, EF-SVM-PSL, had been tested through 10 fold cross validation on predicting subcellular localizations of three gram-negative bacteria protein datasets, PS1444, NR828, and EV243. Our EF-SVM-PSL has a relative simple architecture and performs competitively with the best alternative systems [7, 8]. © 2009 IEEE.","author":[{"dropping-particle":"","family":"Juan","given":"Eric Y.T.","non-dropping-particle":"","parse-names":false,"suffix":""},{"dropping-particle":"","family":"Li","given":"W. J.","non-dropping-particle":"","parse-names":false,"suffix":""},{"dropping-particle":"","family":"Jhang","given":"J. H.","non-dropping-particle":"","parse-names":false,"suffix":""},{"dropping-particle":"","family":"Chiu","given":"C. H.","non-dropping-particle":"","parse-names":false,"suffix":""}],"container-title":"Proceedings of the International Conference on Complex, Intelligent and Software Intensive Systems, CISIS 2009","id":"ITEM-1","issued":{"date-parts":[["2009"]]},"title":"Predicting protein subcellular localizations for gram-negative bacteria using DP-PSSM and support vector machines","type":"paper-conference"},"uris":["http://www.mendeley.com/documents/?uuid=e64be7b5-b63c-462b-9b99-c542920e4da0"]}],"mendeley":{"formattedCitation":"[29]","plainTextFormattedCitation":"[29]","previouslyFormattedCitation":"[29]"},"properties":{"noteIndex":0},"schema":"https://github.com/citation-style-language/schema/raw/master/csl-citation.json"}</w:instrText>
            </w:r>
            <w:r>
              <w:fldChar w:fldCharType="separate"/>
            </w:r>
            <w:r w:rsidR="003141FB" w:rsidRPr="003141FB">
              <w:rPr>
                <w:noProof/>
              </w:rPr>
              <w:t>[29]</w:t>
            </w:r>
            <w:r>
              <w:fldChar w:fldCharType="end"/>
            </w:r>
          </w:p>
        </w:tc>
      </w:tr>
      <w:tr w:rsidR="00B018B7" w14:paraId="4C955353" w14:textId="77777777" w:rsidTr="00C87399">
        <w:tc>
          <w:tcPr>
            <w:tcW w:w="2337" w:type="dxa"/>
          </w:tcPr>
          <w:p w14:paraId="54A46864" w14:textId="77777777" w:rsidR="00B018B7" w:rsidRDefault="00B018B7" w:rsidP="00C87399">
            <w:r>
              <w:t>PSSM-based</w:t>
            </w:r>
          </w:p>
        </w:tc>
        <w:tc>
          <w:tcPr>
            <w:tcW w:w="2337" w:type="dxa"/>
          </w:tcPr>
          <w:p w14:paraId="4245A3F0" w14:textId="77777777" w:rsidR="00B018B7" w:rsidRDefault="00B018B7" w:rsidP="00C87399">
            <w:r>
              <w:t>PSSM-Composition</w:t>
            </w:r>
          </w:p>
        </w:tc>
        <w:tc>
          <w:tcPr>
            <w:tcW w:w="2338" w:type="dxa"/>
          </w:tcPr>
          <w:p w14:paraId="04AF0ACE" w14:textId="77777777" w:rsidR="00B018B7" w:rsidRDefault="00B018B7" w:rsidP="00C87399">
            <w:r>
              <w:t>POSSUM</w:t>
            </w:r>
          </w:p>
        </w:tc>
        <w:tc>
          <w:tcPr>
            <w:tcW w:w="2338" w:type="dxa"/>
          </w:tcPr>
          <w:p w14:paraId="4A3E216E" w14:textId="2484E151" w:rsidR="00B018B7" w:rsidRDefault="00B018B7" w:rsidP="00C87399">
            <w:r>
              <w:fldChar w:fldCharType="begin" w:fldLock="1"/>
            </w:r>
            <w:r w:rsidR="008A77D1">
              <w:instrText>ADDIN CSL_CITATION {"citationItems":[{"id":"ITEM-1","itemData":{"DOI":"10.1093/bioinformatics/btt554","ISSN":"14602059","PMID":"24064423","abstract":"Motivation: Various human pathogens secret effector proteins into hosts cells via the type IV secretion system (T4SS). These proteins play important roles in the interaction between bacteria and hosts. Computational methods for T4SS effector prediction have been developed for screening experimental targets in several isolated bacterial species; however, widely applicable prediction approaches are still unavailable Results: In this work, four types of distinctive features, namely, amino acid composition, dipeptide composition, position-specific scoring matrix composition and auto covariance transformation of position specific scoring matrix, were calculated from primary sequences. A classifier, T4EffPred, was developed using the support vector machine with these features and their different combinations for effector prediction. Various theoretical tests were performed in a newly established dataset, and the results were measured with four indexes. We demonstrated that T4EffPred can discriminate IVA and IVB effectors in benchmark datasets with positive rates of 76.7% and 89.7%, respectively. The overall accuracy of 95.9% shows that the present method is accurate for distinguishing the T4SS effector in unidentified sequences. A classifier ensemble was designed to synthesize all single classifiers. Notable performance improvement was observed using this ensemble system in benchmark tests. To demonstrate the model's application, a genome-scale prediction of effectors was performed in Bartonella henselae, an important zoonotic pathogen. A number of putative candidates were distinguished.","author":[{"dropping-particle":"","family":"Zou","given":"Lingyun","non-dropping-particle":"","parse-names":false,"suffix":""},{"dropping-particle":"","family":"Nan","given":"Chonghan","non-dropping-particle":"","parse-names":false,"suffix":""},{"dropping-particle":"","family":"Hu","given":"Fuquan","non-dropping-particle":"","parse-names":false,"suffix":""},{"dropping-particle":"","family":"Hancock","given":"John","non-dropping-particle":"","parse-names":false,"suffix":""}],"container-title":"Bioinformatics","id":"ITEM-1","issued":{"date-parts":[["2013"]]},"title":"Accurate prediction of bacterial type IV secreted effectors using amino acid composition and PSSM profiles","type":"article-journal"},"uris":["http://www.mendeley.com/documents/?uuid=6972e765-e698-44f2-80e0-1d548ec83b4a"]}],"mendeley":{"formattedCitation":"[30]","plainTextFormattedCitation":"[30]","previouslyFormattedCitation":"[30]"},"properties":{"noteIndex":0},"schema":"https://github.com/citation-style-language/schema/raw/master/csl-citation.json"}</w:instrText>
            </w:r>
            <w:r>
              <w:fldChar w:fldCharType="separate"/>
            </w:r>
            <w:r w:rsidR="003141FB" w:rsidRPr="003141FB">
              <w:rPr>
                <w:noProof/>
              </w:rPr>
              <w:t>[30]</w:t>
            </w:r>
            <w:r>
              <w:fldChar w:fldCharType="end"/>
            </w:r>
          </w:p>
        </w:tc>
      </w:tr>
      <w:tr w:rsidR="00B018B7" w14:paraId="3B8A08AD" w14:textId="77777777" w:rsidTr="00C87399">
        <w:tc>
          <w:tcPr>
            <w:tcW w:w="2337" w:type="dxa"/>
          </w:tcPr>
          <w:p w14:paraId="17AA733E" w14:textId="77777777" w:rsidR="00B018B7" w:rsidRDefault="00B018B7" w:rsidP="00C87399">
            <w:r>
              <w:t>PSSM-based</w:t>
            </w:r>
          </w:p>
        </w:tc>
        <w:tc>
          <w:tcPr>
            <w:tcW w:w="2337" w:type="dxa"/>
          </w:tcPr>
          <w:p w14:paraId="0113CE12" w14:textId="77777777" w:rsidR="00B018B7" w:rsidRDefault="00B018B7" w:rsidP="00C87399">
            <w:r>
              <w:t>Smoothed-PSSM</w:t>
            </w:r>
          </w:p>
        </w:tc>
        <w:tc>
          <w:tcPr>
            <w:tcW w:w="2338" w:type="dxa"/>
          </w:tcPr>
          <w:p w14:paraId="6FD53305" w14:textId="77777777" w:rsidR="00B018B7" w:rsidRDefault="00B018B7" w:rsidP="00C87399">
            <w:r>
              <w:t>POSSUM</w:t>
            </w:r>
          </w:p>
        </w:tc>
        <w:tc>
          <w:tcPr>
            <w:tcW w:w="2338" w:type="dxa"/>
          </w:tcPr>
          <w:p w14:paraId="611346A5" w14:textId="0E8CB650" w:rsidR="00B018B7" w:rsidRDefault="00B018B7" w:rsidP="00C87399">
            <w:r>
              <w:fldChar w:fldCharType="begin" w:fldLock="1"/>
            </w:r>
            <w:r w:rsidR="008A77D1">
              <w:instrText>ADDIN CSL_CITATION {"citationItems":[{"id":"ITEM-1","itemData":{"DOI":"10.1186/1471-2105-9-S12-S6","ISSN":"14712105","PMID":"19091029","abstract":"Background: RNA-protein interaction plays an essential role in several biological processes, such as protein synthesis, gene expression, posttranscriptional regulation and viral infectivity. Identification of RNA-binding sites in proteins provides valuable insights for biologists. However, experimental determination of RNA-protein interaction remains time-consuming and labor-intensive. Thus, computational approaches for prediction of RNA-binding sites in proteins have become highly desirable. Extensive studies of RNA-binding site prediction have led to the development of several methods. However, they could yield low sensitivities in trade-off for high specificities. Results: We propose a method, RNAProB, which incorporates a new smoothed position-specific scoring matrix (PSSM) encoding scheme with a support vector machine model to predict RNA-binding sites in proteins. Besides the incorporation of evolutionary information from standard PSSM profiles, the proposed smoothed PSSM encoding scheme also considers the correlation and dependency from the neighboring residues for each amino acid in a protein. Experimental results show that smoothed PSSM encoding significantly enhances the prediction performance, especially for sensitivity. Using five-fold cross-validation, our method performs better than the state-of-the-art systems by 4.90%</w:instrText>
            </w:r>
            <w:r w:rsidR="008A77D1">
              <w:rPr>
                <w:rFonts w:ascii="Cambria Math" w:hAnsi="Cambria Math" w:cs="Cambria Math"/>
              </w:rPr>
              <w:instrText>∼</w:instrText>
            </w:r>
            <w:r w:rsidR="008A77D1">
              <w:instrText>6.83%, 0.88%</w:instrText>
            </w:r>
            <w:r w:rsidR="008A77D1">
              <w:rPr>
                <w:rFonts w:ascii="Cambria Math" w:hAnsi="Cambria Math" w:cs="Cambria Math"/>
              </w:rPr>
              <w:instrText>∼</w:instrText>
            </w:r>
            <w:r w:rsidR="008A77D1">
              <w:instrText>5.33%, and 0.10</w:instrText>
            </w:r>
            <w:r w:rsidR="008A77D1">
              <w:rPr>
                <w:rFonts w:ascii="Cambria Math" w:hAnsi="Cambria Math" w:cs="Cambria Math"/>
              </w:rPr>
              <w:instrText>∼</w:instrText>
            </w:r>
            <w:r w:rsidR="008A77D1">
              <w:instrText>0.23 in terms of overall accuracy, specificity, and Matthew's correlation coefficient, respectively. Most notably, compared to other approaches, RNAProB significantly improves sensitivity by 7.0%</w:instrText>
            </w:r>
            <w:r w:rsidR="008A77D1">
              <w:rPr>
                <w:rFonts w:ascii="Cambria Math" w:hAnsi="Cambria Math" w:cs="Cambria Math"/>
              </w:rPr>
              <w:instrText>∼</w:instrText>
            </w:r>
            <w:r w:rsidR="008A77D1">
              <w:instrText>26.9% over the benchmark data sets. To prevent data over fitting, a three-way data split procedure is incorporated to estimate the prediction performance. Moreover, physicochemical properties and amino acid preferences of RNA-binding proteins are examined and analyzed. Conclusion: Our results demonstrate that smoothed PSSM encoding scheme significantly enhances the performance of RNA-binding site prediction in proteins. This also supports our assumption that smoothed PSSM encoding can better resolve the ambiguity of discriminating between interacting and non-interacting residues by modelling the dependency from surrounding residues. The proposed method can be used in other research areas, such as DNA-binding site prediction, protein-protein interaction, and prediction of posttranslational modification sites. © 2008 Cheng et al; licensee BioMed Central Ltd.","author":[{"dropping-particle":"","family":"Cheng","given":"Cheng Wei","non-dropping-particle":"","parse-names":false,"suffix":""},{"dropping-particle":"","family":"Su","given":"Emily Chia Yu","non-dropping-particle":"","parse-names":false,"suffix":""},{"dropping-particle":"","family":"Hwang","given":"Jenn Kang","non-dropping-particle":"","parse-names":false,"suffix":""},{"dropping-particle":"","family":"Sung","given":"Ting Yi","non-dropping-particle":"","parse-names":false,"suffix":""},{"dropping-particle":"","family":"Hsu","given":"Wen Lian","non-dropping-particle":"","parse-names":false,"suffix":""}],"container-title":"BMC Bioinformatics","id":"ITEM-1","issued":{"date-parts":[["2008"]]},"title":"Predicting RNA-binding sites of proteins using support vector machines and evolutionary information","type":"paper-conference"},"uris":["http://www.mendeley.com/documents/?uuid=d9cb85c8-ac99-473a-9913-2bd3138d0607"]}],"mendeley":{"formattedCitation":"[31]","plainTextFormattedCitation":"[31]","previouslyFormattedCitation":"[31]"},"properties":{"noteIndex":0},"schema":"https://github.com/citation-style-language/schema/raw/master/csl-citation.json"}</w:instrText>
            </w:r>
            <w:r>
              <w:fldChar w:fldCharType="separate"/>
            </w:r>
            <w:r w:rsidR="003141FB" w:rsidRPr="003141FB">
              <w:rPr>
                <w:noProof/>
              </w:rPr>
              <w:t>[31]</w:t>
            </w:r>
            <w:r>
              <w:fldChar w:fldCharType="end"/>
            </w:r>
          </w:p>
        </w:tc>
      </w:tr>
      <w:tr w:rsidR="00B018B7" w14:paraId="581E868D" w14:textId="77777777" w:rsidTr="00C87399">
        <w:tc>
          <w:tcPr>
            <w:tcW w:w="2337" w:type="dxa"/>
          </w:tcPr>
          <w:p w14:paraId="397B9B6E" w14:textId="77777777" w:rsidR="00B018B7" w:rsidRDefault="00B018B7" w:rsidP="00C87399">
            <w:r>
              <w:t>PSSM-based</w:t>
            </w:r>
          </w:p>
        </w:tc>
        <w:tc>
          <w:tcPr>
            <w:tcW w:w="2337" w:type="dxa"/>
          </w:tcPr>
          <w:p w14:paraId="5606A8D8" w14:textId="77777777" w:rsidR="00B018B7" w:rsidRDefault="00B018B7" w:rsidP="00C87399">
            <w:r>
              <w:t xml:space="preserve">AB-PSSM </w:t>
            </w:r>
          </w:p>
        </w:tc>
        <w:tc>
          <w:tcPr>
            <w:tcW w:w="2338" w:type="dxa"/>
          </w:tcPr>
          <w:p w14:paraId="58885729" w14:textId="77777777" w:rsidR="00B018B7" w:rsidRDefault="00B018B7" w:rsidP="00C87399">
            <w:r>
              <w:t>POSSUM</w:t>
            </w:r>
          </w:p>
        </w:tc>
        <w:tc>
          <w:tcPr>
            <w:tcW w:w="2338" w:type="dxa"/>
          </w:tcPr>
          <w:p w14:paraId="0184A0EE" w14:textId="140DD365" w:rsidR="00B018B7" w:rsidRDefault="00B018B7" w:rsidP="00C87399">
            <w:r>
              <w:fldChar w:fldCharType="begin" w:fldLock="1"/>
            </w:r>
            <w:r w:rsidR="008A77D1">
              <w:instrText>ADDIN CSL_CITATION {"citationItems":[{"id":"ITEM-1","itemData":{"DOI":"10.1109/TCBB.2010.93","ISSN":"15455963","PMID":"20855926","abstract":"While genome sequencing projects have generated tremendous amounts of protein sequence data for a vast number of genomes, substantial portions of most genomes are still unannotated. Despite the success of experimental methods for identifying protein functions, they are often lab intensive and time consuming. Thus, it is only practical to use in silico methods for the genome-wide functional annotations. In this paper, we propose new features extracted from protein sequence only and machine learning-based methods for computational function prediction. These features are derived from a position-specific scoring matrix, which has shown great potential in other bininformatics problems. We evaluate these features using four different classifiers and yeast protein data. Our experimental results show that features derived from the position-specific scoring matrix are appropriate for automatic function annotation. © 2011 IEEE.","author":[{"dropping-particle":"","family":"Jeong","given":"Jong Cheol","non-dropping-particle":"","parse-names":false,"suffix":""},{"dropping-particle":"","family":"Lin","given":"Xiaotong","non-dropping-particle":"","parse-names":false,"suffix":""},{"dropping-particle":"","family":"Chen","given":"Xue Wen","non-dropping-particle":"","parse-names":false,"suffix":""}],"container-title":"IEEE/ACM Transactions on Computational Biology and Bioinformatics","id":"ITEM-1","issued":{"date-parts":[["2011"]]},"title":"On position-specific scoring matrix for protein function prediction","type":"article-journal"},"uris":["http://www.mendeley.com/documents/?uuid=2dceed61-0bdb-490a-87be-40e508126faa"]}],"mendeley":{"formattedCitation":"[32]","plainTextFormattedCitation":"[32]","previouslyFormattedCitation":"[32]"},"properties":{"noteIndex":0},"schema":"https://github.com/citation-style-language/schema/raw/master/csl-citation.json"}</w:instrText>
            </w:r>
            <w:r>
              <w:fldChar w:fldCharType="separate"/>
            </w:r>
            <w:r w:rsidR="003141FB" w:rsidRPr="003141FB">
              <w:rPr>
                <w:noProof/>
              </w:rPr>
              <w:t>[32]</w:t>
            </w:r>
            <w:r>
              <w:fldChar w:fldCharType="end"/>
            </w:r>
          </w:p>
        </w:tc>
      </w:tr>
      <w:tr w:rsidR="00B018B7" w14:paraId="5DBEC988" w14:textId="77777777" w:rsidTr="00C87399">
        <w:tc>
          <w:tcPr>
            <w:tcW w:w="2337" w:type="dxa"/>
          </w:tcPr>
          <w:p w14:paraId="261CC2FD" w14:textId="77777777" w:rsidR="00B018B7" w:rsidRDefault="00B018B7" w:rsidP="00C87399">
            <w:r>
              <w:t>PSSM-based</w:t>
            </w:r>
          </w:p>
        </w:tc>
        <w:tc>
          <w:tcPr>
            <w:tcW w:w="2337" w:type="dxa"/>
          </w:tcPr>
          <w:p w14:paraId="38713B34" w14:textId="77777777" w:rsidR="00B018B7" w:rsidRDefault="00B018B7" w:rsidP="00C87399">
            <w:r>
              <w:t>RPM-PSSM</w:t>
            </w:r>
          </w:p>
        </w:tc>
        <w:tc>
          <w:tcPr>
            <w:tcW w:w="2338" w:type="dxa"/>
          </w:tcPr>
          <w:p w14:paraId="6AF904D1" w14:textId="77777777" w:rsidR="00B018B7" w:rsidRDefault="00B018B7" w:rsidP="00C87399">
            <w:r>
              <w:t>POSSUM</w:t>
            </w:r>
          </w:p>
        </w:tc>
        <w:tc>
          <w:tcPr>
            <w:tcW w:w="2338" w:type="dxa"/>
          </w:tcPr>
          <w:p w14:paraId="6E3AB857" w14:textId="1F5CC00B" w:rsidR="00B018B7" w:rsidRDefault="00B018B7" w:rsidP="00C87399">
            <w:r>
              <w:fldChar w:fldCharType="begin" w:fldLock="1"/>
            </w:r>
            <w:r w:rsidR="008A77D1">
              <w:instrText>ADDIN CSL_CITATION {"citationItems":[{"id":"ITEM-1","itemData":{"DOI":"10.1109/TCBB.2010.93","ISSN":"15455963","PMID":"20855926","abstract":"While genome sequencing projects have generated tremendous amounts of protein sequence data for a vast number of genomes, substantial portions of most genomes are still unannotated. Despite the success of experimental methods for identifying protein functions, they are often lab intensive and time consuming. Thus, it is only practical to use in silico methods for the genome-wide functional annotations. In this paper, we propose new features extracted from protein sequence only and machine learning-based methods for computational function prediction. These features are derived from a position-specific scoring matrix, which has shown great potential in other bininformatics problems. We evaluate these features using four different classifiers and yeast protein data. Our experimental results show that features derived from the position-specific scoring matrix are appropriate for automatic function annotation. © 2011 IEEE.","author":[{"dropping-particle":"","family":"Jeong","given":"Jong Cheol","non-dropping-particle":"","parse-names":false,"suffix":""},{"dropping-particle":"","family":"Lin","given":"Xiaotong","non-dropping-particle":"","parse-names":false,"suffix":""},{"dropping-particle":"","family":"Chen","given":"Xue Wen","non-dropping-particle":"","parse-names":false,"suffix":""}],"container-title":"IEEE/ACM Transactions on Computational Biology and Bioinformatics","id":"ITEM-1","issued":{"date-parts":[["2011"]]},"title":"On position-specific scoring matrix for protein function prediction","type":"article-journal"},"uris":["http://www.mendeley.com/documents/?uuid=2dceed61-0bdb-490a-87be-40e508126faa"]}],"mendeley":{"formattedCitation":"[32]","plainTextFormattedCitation":"[32]","previouslyFormattedCitation":"[32]"},"properties":{"noteIndex":0},"schema":"https://github.com/citation-style-language/schema/raw/master/csl-citation.json"}</w:instrText>
            </w:r>
            <w:r>
              <w:fldChar w:fldCharType="separate"/>
            </w:r>
            <w:r w:rsidR="003141FB" w:rsidRPr="003141FB">
              <w:rPr>
                <w:noProof/>
              </w:rPr>
              <w:t>[32]</w:t>
            </w:r>
            <w:r>
              <w:fldChar w:fldCharType="end"/>
            </w:r>
          </w:p>
        </w:tc>
      </w:tr>
    </w:tbl>
    <w:p w14:paraId="0ECC45A0" w14:textId="7F2C6F31" w:rsidR="00B018B7" w:rsidRDefault="00B018B7" w:rsidP="00B018B7"/>
    <w:p w14:paraId="66B2B5CA" w14:textId="312AFCFC" w:rsidR="00C71C97" w:rsidRDefault="00C71C97" w:rsidP="0053358A">
      <w:pPr>
        <w:pStyle w:val="Heading1"/>
      </w:pPr>
      <w:r>
        <w:t>Ensemble Model Results</w:t>
      </w:r>
    </w:p>
    <w:p w14:paraId="70561357" w14:textId="61BCD1F8" w:rsidR="005E6468" w:rsidRDefault="005E6468" w:rsidP="00C71C97">
      <w:r>
        <w:t>We trained our ensemble model on 2933 enzyme sequences comprising of 1248 enzymes that represent the non-promiscuous class and 1685 enzymes that represent the promiscuous class. We also created a validation dataset which had 1541 enzymes, 1124 belonging to the promiscuous class and 417 belonging to the non-promiscuous class. Our ensemble model performed modestly on the held out validation dataset achieving an accuracy score of 0.64 and f1 score of 0.76. It achieved very low precision and recall scores of 0.34 and 0.33 on the class labeled non-promiscuous (the minority class in the dataset). The performance of our ensemble model along with the 17 best performing base models</w:t>
      </w:r>
      <w:r w:rsidR="00DC36A1">
        <w:t xml:space="preserve"> </w:t>
      </w:r>
      <w:r>
        <w:t>which were used in the ensemble is presented in Table 2.</w:t>
      </w:r>
    </w:p>
    <w:p w14:paraId="02ECF821" w14:textId="77777777" w:rsidR="00DC36A1" w:rsidRDefault="00DC36A1" w:rsidP="00C71C97"/>
    <w:p w14:paraId="158DCDE9" w14:textId="111280B6" w:rsidR="00DC36A1" w:rsidRDefault="00DC36A1" w:rsidP="00DC36A1">
      <w:pPr>
        <w:pStyle w:val="Caption"/>
        <w:keepNext/>
      </w:pPr>
      <w:r>
        <w:t xml:space="preserve">Table </w:t>
      </w:r>
      <w:r w:rsidR="00BC6F64">
        <w:fldChar w:fldCharType="begin"/>
      </w:r>
      <w:r w:rsidR="00BC6F64">
        <w:instrText xml:space="preserve"> SEQ Table \* ARABIC </w:instrText>
      </w:r>
      <w:r w:rsidR="00BC6F64">
        <w:fldChar w:fldCharType="separate"/>
      </w:r>
      <w:r>
        <w:rPr>
          <w:noProof/>
        </w:rPr>
        <w:t>2</w:t>
      </w:r>
      <w:r w:rsidR="00BC6F64">
        <w:rPr>
          <w:noProof/>
        </w:rPr>
        <w:fldChar w:fldCharType="end"/>
      </w:r>
      <w:r>
        <w:t xml:space="preserve">: Performance of Ensemble Model and 17 best-performing base learners is shown. The models were judged on four performance metrics, precision </w:t>
      </w:r>
      <w:r w:rsidRPr="00F756EF">
        <w:t>on the non-promiscuous class</w:t>
      </w:r>
      <w:r>
        <w:t>, recall on the non-promiscuous class, F1 score and accuracy.</w:t>
      </w:r>
    </w:p>
    <w:tbl>
      <w:tblPr>
        <w:tblStyle w:val="TableGrid"/>
        <w:tblW w:w="0" w:type="auto"/>
        <w:tblLook w:val="04A0" w:firstRow="1" w:lastRow="0" w:firstColumn="1" w:lastColumn="0" w:noHBand="0" w:noVBand="1"/>
      </w:tblPr>
      <w:tblGrid>
        <w:gridCol w:w="2245"/>
        <w:gridCol w:w="1620"/>
        <w:gridCol w:w="1745"/>
        <w:gridCol w:w="1870"/>
        <w:gridCol w:w="1870"/>
      </w:tblGrid>
      <w:tr w:rsidR="005E6468" w14:paraId="5E1744C4" w14:textId="77777777" w:rsidTr="005E6468">
        <w:tc>
          <w:tcPr>
            <w:tcW w:w="2245" w:type="dxa"/>
          </w:tcPr>
          <w:p w14:paraId="1FD5EC94" w14:textId="1E107F4A" w:rsidR="005E6468" w:rsidRDefault="005E6468" w:rsidP="00C71C97">
            <w:r>
              <w:t>Model Name</w:t>
            </w:r>
          </w:p>
        </w:tc>
        <w:tc>
          <w:tcPr>
            <w:tcW w:w="1620" w:type="dxa"/>
          </w:tcPr>
          <w:p w14:paraId="6CE1BD3C" w14:textId="66EAB471" w:rsidR="005E6468" w:rsidRDefault="005E6468" w:rsidP="00C71C97">
            <w:r>
              <w:t>Precision</w:t>
            </w:r>
          </w:p>
        </w:tc>
        <w:tc>
          <w:tcPr>
            <w:tcW w:w="1745" w:type="dxa"/>
          </w:tcPr>
          <w:p w14:paraId="2B258DFA" w14:textId="59946857" w:rsidR="005E6468" w:rsidRDefault="005E6468" w:rsidP="00C71C97">
            <w:r>
              <w:t>Recall</w:t>
            </w:r>
          </w:p>
        </w:tc>
        <w:tc>
          <w:tcPr>
            <w:tcW w:w="1870" w:type="dxa"/>
          </w:tcPr>
          <w:p w14:paraId="5AC467F1" w14:textId="30E4A49F" w:rsidR="005E6468" w:rsidRDefault="005E6468" w:rsidP="00C71C97">
            <w:r>
              <w:t>F1 score</w:t>
            </w:r>
          </w:p>
        </w:tc>
        <w:tc>
          <w:tcPr>
            <w:tcW w:w="1870" w:type="dxa"/>
          </w:tcPr>
          <w:p w14:paraId="3BD46443" w14:textId="68ADD600" w:rsidR="005E6468" w:rsidRDefault="005E6468" w:rsidP="00C71C97">
            <w:r>
              <w:t>Accuracy</w:t>
            </w:r>
          </w:p>
        </w:tc>
      </w:tr>
      <w:tr w:rsidR="005E6468" w14:paraId="5743DE8E" w14:textId="77777777" w:rsidTr="005E6468">
        <w:tc>
          <w:tcPr>
            <w:tcW w:w="2245" w:type="dxa"/>
          </w:tcPr>
          <w:p w14:paraId="3DB5F8A8" w14:textId="76528875" w:rsidR="005E6468" w:rsidRDefault="005E6468" w:rsidP="00C71C97">
            <w:r>
              <w:t>Ensemble</w:t>
            </w:r>
          </w:p>
        </w:tc>
        <w:tc>
          <w:tcPr>
            <w:tcW w:w="1620" w:type="dxa"/>
          </w:tcPr>
          <w:p w14:paraId="09111CA0" w14:textId="2162B4EE" w:rsidR="005E6468" w:rsidRDefault="005E6468" w:rsidP="00C71C97">
            <w:r>
              <w:t>0.34</w:t>
            </w:r>
          </w:p>
        </w:tc>
        <w:tc>
          <w:tcPr>
            <w:tcW w:w="1745" w:type="dxa"/>
          </w:tcPr>
          <w:p w14:paraId="7083E690" w14:textId="79B6D88A" w:rsidR="005E6468" w:rsidRDefault="005E6468" w:rsidP="00C71C97">
            <w:r>
              <w:t>0.33</w:t>
            </w:r>
          </w:p>
        </w:tc>
        <w:tc>
          <w:tcPr>
            <w:tcW w:w="1870" w:type="dxa"/>
          </w:tcPr>
          <w:p w14:paraId="0F31043F" w14:textId="2CD2D9A9" w:rsidR="005E6468" w:rsidRDefault="005E6468" w:rsidP="00C71C97">
            <w:r>
              <w:t>0.76</w:t>
            </w:r>
          </w:p>
        </w:tc>
        <w:tc>
          <w:tcPr>
            <w:tcW w:w="1870" w:type="dxa"/>
          </w:tcPr>
          <w:p w14:paraId="667CA7F2" w14:textId="675CF134" w:rsidR="005E6468" w:rsidRDefault="005E6468" w:rsidP="00C71C97">
            <w:r>
              <w:t>0.64</w:t>
            </w:r>
          </w:p>
        </w:tc>
      </w:tr>
      <w:tr w:rsidR="005E6468" w14:paraId="4569E00A" w14:textId="77777777" w:rsidTr="005E6468">
        <w:tc>
          <w:tcPr>
            <w:tcW w:w="2245" w:type="dxa"/>
          </w:tcPr>
          <w:p w14:paraId="61BDE026" w14:textId="61DA274E" w:rsidR="005E6468" w:rsidRDefault="005E6468" w:rsidP="00C71C97">
            <w:r>
              <w:t>CTriad</w:t>
            </w:r>
          </w:p>
        </w:tc>
        <w:tc>
          <w:tcPr>
            <w:tcW w:w="1620" w:type="dxa"/>
          </w:tcPr>
          <w:p w14:paraId="4C4D0797" w14:textId="33063AD2" w:rsidR="005E6468" w:rsidRDefault="005E6468" w:rsidP="00C71C97">
            <w:r>
              <w:t>0.27</w:t>
            </w:r>
          </w:p>
        </w:tc>
        <w:tc>
          <w:tcPr>
            <w:tcW w:w="1745" w:type="dxa"/>
          </w:tcPr>
          <w:p w14:paraId="42291A60" w14:textId="698132EC" w:rsidR="005E6468" w:rsidRDefault="005E6468" w:rsidP="00C71C97">
            <w:r>
              <w:t>0.39</w:t>
            </w:r>
          </w:p>
        </w:tc>
        <w:tc>
          <w:tcPr>
            <w:tcW w:w="1870" w:type="dxa"/>
          </w:tcPr>
          <w:p w14:paraId="3DE5ABA4" w14:textId="54512DCB" w:rsidR="005E6468" w:rsidRDefault="005E6468" w:rsidP="00C71C97">
            <w:r>
              <w:t>0.66</w:t>
            </w:r>
          </w:p>
        </w:tc>
        <w:tc>
          <w:tcPr>
            <w:tcW w:w="1870" w:type="dxa"/>
          </w:tcPr>
          <w:p w14:paraId="2EF69975" w14:textId="13D7CA3F" w:rsidR="005E6468" w:rsidRDefault="005E6468" w:rsidP="00C71C97">
            <w:r>
              <w:t>0.55</w:t>
            </w:r>
          </w:p>
        </w:tc>
      </w:tr>
      <w:tr w:rsidR="005E6468" w14:paraId="26A63FCE" w14:textId="77777777" w:rsidTr="005E6468">
        <w:tc>
          <w:tcPr>
            <w:tcW w:w="2245" w:type="dxa"/>
          </w:tcPr>
          <w:p w14:paraId="09C4C4DD" w14:textId="488E1C54" w:rsidR="005E6468" w:rsidRDefault="005E6468" w:rsidP="00C71C97">
            <w:r>
              <w:t>Moran</w:t>
            </w:r>
          </w:p>
        </w:tc>
        <w:tc>
          <w:tcPr>
            <w:tcW w:w="1620" w:type="dxa"/>
          </w:tcPr>
          <w:p w14:paraId="5CC114F8" w14:textId="510C99C2" w:rsidR="005E6468" w:rsidRDefault="005E6468" w:rsidP="00C71C97">
            <w:r>
              <w:t>0.3</w:t>
            </w:r>
          </w:p>
        </w:tc>
        <w:tc>
          <w:tcPr>
            <w:tcW w:w="1745" w:type="dxa"/>
          </w:tcPr>
          <w:p w14:paraId="764E6141" w14:textId="735F1D68" w:rsidR="005E6468" w:rsidRDefault="005E6468" w:rsidP="00C71C97">
            <w:r>
              <w:t>0.42</w:t>
            </w:r>
          </w:p>
        </w:tc>
        <w:tc>
          <w:tcPr>
            <w:tcW w:w="1870" w:type="dxa"/>
          </w:tcPr>
          <w:p w14:paraId="37F601C9" w14:textId="0C697FF0" w:rsidR="005E6468" w:rsidRDefault="005E6468" w:rsidP="00C71C97">
            <w:r>
              <w:t>0.69</w:t>
            </w:r>
          </w:p>
        </w:tc>
        <w:tc>
          <w:tcPr>
            <w:tcW w:w="1870" w:type="dxa"/>
          </w:tcPr>
          <w:p w14:paraId="73AF4991" w14:textId="61766EAF" w:rsidR="005E6468" w:rsidRDefault="005E6468" w:rsidP="00C71C97">
            <w:r>
              <w:t>0.58</w:t>
            </w:r>
          </w:p>
        </w:tc>
      </w:tr>
      <w:tr w:rsidR="005E6468" w14:paraId="1792DAE1" w14:textId="77777777" w:rsidTr="005E6468">
        <w:tc>
          <w:tcPr>
            <w:tcW w:w="2245" w:type="dxa"/>
          </w:tcPr>
          <w:p w14:paraId="52EA8CB0" w14:textId="609B18E4" w:rsidR="005E6468" w:rsidRDefault="005E6468" w:rsidP="00C71C97">
            <w:r>
              <w:t>DDE</w:t>
            </w:r>
          </w:p>
        </w:tc>
        <w:tc>
          <w:tcPr>
            <w:tcW w:w="1620" w:type="dxa"/>
          </w:tcPr>
          <w:p w14:paraId="0B242763" w14:textId="26206BEA" w:rsidR="005E6468" w:rsidRDefault="005E6468" w:rsidP="00C71C97">
            <w:r>
              <w:t>0.29</w:t>
            </w:r>
          </w:p>
        </w:tc>
        <w:tc>
          <w:tcPr>
            <w:tcW w:w="1745" w:type="dxa"/>
          </w:tcPr>
          <w:p w14:paraId="0507C694" w14:textId="23CADA9C" w:rsidR="005E6468" w:rsidRDefault="005E6468" w:rsidP="00C71C97">
            <w:r>
              <w:t>0.4</w:t>
            </w:r>
          </w:p>
        </w:tc>
        <w:tc>
          <w:tcPr>
            <w:tcW w:w="1870" w:type="dxa"/>
          </w:tcPr>
          <w:p w14:paraId="1659C56E" w14:textId="5D4D3632" w:rsidR="005E6468" w:rsidRDefault="005E6468" w:rsidP="00C71C97">
            <w:r>
              <w:t>0.68</w:t>
            </w:r>
          </w:p>
        </w:tc>
        <w:tc>
          <w:tcPr>
            <w:tcW w:w="1870" w:type="dxa"/>
          </w:tcPr>
          <w:p w14:paraId="0CF7C024" w14:textId="26608690" w:rsidR="005E6468" w:rsidRDefault="005E6468" w:rsidP="00C71C97">
            <w:r>
              <w:t>0.57</w:t>
            </w:r>
          </w:p>
        </w:tc>
      </w:tr>
      <w:tr w:rsidR="005E6468" w14:paraId="48AD3CCB" w14:textId="77777777" w:rsidTr="005E6468">
        <w:tc>
          <w:tcPr>
            <w:tcW w:w="2245" w:type="dxa"/>
          </w:tcPr>
          <w:p w14:paraId="77E3AD3F" w14:textId="51FB2164" w:rsidR="005E6468" w:rsidRDefault="005E6468" w:rsidP="00C71C97">
            <w:r>
              <w:t>KSCTriad</w:t>
            </w:r>
          </w:p>
        </w:tc>
        <w:tc>
          <w:tcPr>
            <w:tcW w:w="1620" w:type="dxa"/>
          </w:tcPr>
          <w:p w14:paraId="747A3CF9" w14:textId="1C8E553F" w:rsidR="005E6468" w:rsidRDefault="005E6468" w:rsidP="00C71C97">
            <w:r>
              <w:t>0.28</w:t>
            </w:r>
          </w:p>
        </w:tc>
        <w:tc>
          <w:tcPr>
            <w:tcW w:w="1745" w:type="dxa"/>
          </w:tcPr>
          <w:p w14:paraId="10821CAA" w14:textId="21ED7602" w:rsidR="005E6468" w:rsidRDefault="005E6468" w:rsidP="00C71C97">
            <w:r>
              <w:t>0.4</w:t>
            </w:r>
          </w:p>
        </w:tc>
        <w:tc>
          <w:tcPr>
            <w:tcW w:w="1870" w:type="dxa"/>
          </w:tcPr>
          <w:p w14:paraId="6A925124" w14:textId="3BC2CB06" w:rsidR="005E6468" w:rsidRDefault="005E6468" w:rsidP="00C71C97">
            <w:r>
              <w:t>0.66</w:t>
            </w:r>
          </w:p>
        </w:tc>
        <w:tc>
          <w:tcPr>
            <w:tcW w:w="1870" w:type="dxa"/>
          </w:tcPr>
          <w:p w14:paraId="0A3FB271" w14:textId="11AAF626" w:rsidR="005E6468" w:rsidRDefault="005E6468" w:rsidP="00C71C97">
            <w:r>
              <w:t>0.55</w:t>
            </w:r>
          </w:p>
        </w:tc>
      </w:tr>
      <w:tr w:rsidR="005E6468" w14:paraId="720A90FE" w14:textId="77777777" w:rsidTr="005E6468">
        <w:tc>
          <w:tcPr>
            <w:tcW w:w="2245" w:type="dxa"/>
          </w:tcPr>
          <w:p w14:paraId="390203E0" w14:textId="0CC3C4E2" w:rsidR="005E6468" w:rsidRDefault="005E6468" w:rsidP="00C71C97">
            <w:r>
              <w:t>DPC</w:t>
            </w:r>
          </w:p>
        </w:tc>
        <w:tc>
          <w:tcPr>
            <w:tcW w:w="1620" w:type="dxa"/>
          </w:tcPr>
          <w:p w14:paraId="1D5B70D5" w14:textId="29A20D0E" w:rsidR="005E6468" w:rsidRDefault="005E6468" w:rsidP="00C71C97">
            <w:r>
              <w:t>0.27</w:t>
            </w:r>
          </w:p>
        </w:tc>
        <w:tc>
          <w:tcPr>
            <w:tcW w:w="1745" w:type="dxa"/>
          </w:tcPr>
          <w:p w14:paraId="580467A8" w14:textId="7F5D0B31" w:rsidR="005E6468" w:rsidRDefault="005E6468" w:rsidP="00C71C97">
            <w:r>
              <w:t>0.38</w:t>
            </w:r>
          </w:p>
        </w:tc>
        <w:tc>
          <w:tcPr>
            <w:tcW w:w="1870" w:type="dxa"/>
          </w:tcPr>
          <w:p w14:paraId="3C096E6D" w14:textId="0FD02083" w:rsidR="005E6468" w:rsidRDefault="005E6468" w:rsidP="00C71C97">
            <w:r>
              <w:t>0.68</w:t>
            </w:r>
          </w:p>
        </w:tc>
        <w:tc>
          <w:tcPr>
            <w:tcW w:w="1870" w:type="dxa"/>
          </w:tcPr>
          <w:p w14:paraId="50DE0FA2" w14:textId="6C245FA4" w:rsidR="005E6468" w:rsidRDefault="005E6468" w:rsidP="00C71C97">
            <w:r>
              <w:t>0.56</w:t>
            </w:r>
          </w:p>
        </w:tc>
      </w:tr>
      <w:tr w:rsidR="005E6468" w14:paraId="6C26EDB5" w14:textId="77777777" w:rsidTr="005E6468">
        <w:tc>
          <w:tcPr>
            <w:tcW w:w="2245" w:type="dxa"/>
          </w:tcPr>
          <w:p w14:paraId="1A6943A2" w14:textId="3E5CF4EA" w:rsidR="005E6468" w:rsidRDefault="005E6468" w:rsidP="00C71C97">
            <w:r>
              <w:t>Geary</w:t>
            </w:r>
          </w:p>
        </w:tc>
        <w:tc>
          <w:tcPr>
            <w:tcW w:w="1620" w:type="dxa"/>
          </w:tcPr>
          <w:p w14:paraId="53544BEE" w14:textId="05CAAD5A" w:rsidR="005E6468" w:rsidRDefault="005E6468" w:rsidP="00C71C97">
            <w:r>
              <w:t>0.31</w:t>
            </w:r>
          </w:p>
        </w:tc>
        <w:tc>
          <w:tcPr>
            <w:tcW w:w="1745" w:type="dxa"/>
          </w:tcPr>
          <w:p w14:paraId="63F1DE7F" w14:textId="7D1BDE62" w:rsidR="005E6468" w:rsidRDefault="005E6468" w:rsidP="00C71C97">
            <w:r>
              <w:t>0.43</w:t>
            </w:r>
          </w:p>
        </w:tc>
        <w:tc>
          <w:tcPr>
            <w:tcW w:w="1870" w:type="dxa"/>
          </w:tcPr>
          <w:p w14:paraId="50F1A3B3" w14:textId="599999EB" w:rsidR="005E6468" w:rsidRDefault="005E6468" w:rsidP="00C71C97">
            <w:r>
              <w:t>0.69</w:t>
            </w:r>
          </w:p>
        </w:tc>
        <w:tc>
          <w:tcPr>
            <w:tcW w:w="1870" w:type="dxa"/>
          </w:tcPr>
          <w:p w14:paraId="6121E3A4" w14:textId="16EF1039" w:rsidR="005E6468" w:rsidRDefault="005E6468" w:rsidP="00C71C97">
            <w:r>
              <w:t>0.58</w:t>
            </w:r>
          </w:p>
        </w:tc>
      </w:tr>
      <w:tr w:rsidR="005E6468" w14:paraId="701C0895" w14:textId="77777777" w:rsidTr="005E6468">
        <w:tc>
          <w:tcPr>
            <w:tcW w:w="2245" w:type="dxa"/>
          </w:tcPr>
          <w:p w14:paraId="2C7A1E82" w14:textId="2F2874B6" w:rsidR="005E6468" w:rsidRDefault="005E6468" w:rsidP="00C71C97">
            <w:r>
              <w:t>TPC</w:t>
            </w:r>
          </w:p>
        </w:tc>
        <w:tc>
          <w:tcPr>
            <w:tcW w:w="1620" w:type="dxa"/>
          </w:tcPr>
          <w:p w14:paraId="63F12E7A" w14:textId="68733FC3" w:rsidR="005E6468" w:rsidRDefault="005E6468" w:rsidP="00C71C97">
            <w:r>
              <w:t>0.32</w:t>
            </w:r>
          </w:p>
        </w:tc>
        <w:tc>
          <w:tcPr>
            <w:tcW w:w="1745" w:type="dxa"/>
          </w:tcPr>
          <w:p w14:paraId="3690E293" w14:textId="3549DFD2" w:rsidR="005E6468" w:rsidRDefault="005E6468" w:rsidP="00C71C97">
            <w:r>
              <w:t>0.48</w:t>
            </w:r>
          </w:p>
        </w:tc>
        <w:tc>
          <w:tcPr>
            <w:tcW w:w="1870" w:type="dxa"/>
          </w:tcPr>
          <w:p w14:paraId="6F50FC96" w14:textId="619176A5" w:rsidR="005E6468" w:rsidRDefault="005E6468" w:rsidP="00C71C97">
            <w:r>
              <w:t>0.69</w:t>
            </w:r>
          </w:p>
        </w:tc>
        <w:tc>
          <w:tcPr>
            <w:tcW w:w="1870" w:type="dxa"/>
          </w:tcPr>
          <w:p w14:paraId="10F708DF" w14:textId="7D0476F0" w:rsidR="005E6468" w:rsidRDefault="005E6468" w:rsidP="00C71C97">
            <w:r>
              <w:t>0.58</w:t>
            </w:r>
          </w:p>
        </w:tc>
      </w:tr>
      <w:tr w:rsidR="005E6468" w14:paraId="659EFD75" w14:textId="77777777" w:rsidTr="005E6468">
        <w:tc>
          <w:tcPr>
            <w:tcW w:w="2245" w:type="dxa"/>
          </w:tcPr>
          <w:p w14:paraId="7E823775" w14:textId="2A921619" w:rsidR="005E6468" w:rsidRDefault="005E6468" w:rsidP="00C71C97">
            <w:r>
              <w:t>GTPC</w:t>
            </w:r>
          </w:p>
        </w:tc>
        <w:tc>
          <w:tcPr>
            <w:tcW w:w="1620" w:type="dxa"/>
          </w:tcPr>
          <w:p w14:paraId="6496831B" w14:textId="174F3E89" w:rsidR="005E6468" w:rsidRDefault="005E6468" w:rsidP="00C71C97">
            <w:r>
              <w:t>0.3</w:t>
            </w:r>
          </w:p>
        </w:tc>
        <w:tc>
          <w:tcPr>
            <w:tcW w:w="1745" w:type="dxa"/>
          </w:tcPr>
          <w:p w14:paraId="7D308988" w14:textId="2ACD8681" w:rsidR="005E6468" w:rsidRDefault="005E6468" w:rsidP="00C71C97">
            <w:r>
              <w:t>0.4</w:t>
            </w:r>
          </w:p>
        </w:tc>
        <w:tc>
          <w:tcPr>
            <w:tcW w:w="1870" w:type="dxa"/>
          </w:tcPr>
          <w:p w14:paraId="4A1927BB" w14:textId="36624D87" w:rsidR="005E6468" w:rsidRDefault="005E6468" w:rsidP="00C71C97">
            <w:r>
              <w:t>0.69</w:t>
            </w:r>
          </w:p>
        </w:tc>
        <w:tc>
          <w:tcPr>
            <w:tcW w:w="1870" w:type="dxa"/>
          </w:tcPr>
          <w:p w14:paraId="42161E8E" w14:textId="379B2992" w:rsidR="005E6468" w:rsidRDefault="005E6468" w:rsidP="00C71C97">
            <w:r>
              <w:t>0.58</w:t>
            </w:r>
          </w:p>
        </w:tc>
      </w:tr>
      <w:tr w:rsidR="005E6468" w14:paraId="143C7D6D" w14:textId="77777777" w:rsidTr="005E6468">
        <w:tc>
          <w:tcPr>
            <w:tcW w:w="2245" w:type="dxa"/>
          </w:tcPr>
          <w:p w14:paraId="1F6E6379" w14:textId="2B32CA39" w:rsidR="005E6468" w:rsidRDefault="005E6468" w:rsidP="00C71C97">
            <w:r>
              <w:t>CKSAAP</w:t>
            </w:r>
          </w:p>
        </w:tc>
        <w:tc>
          <w:tcPr>
            <w:tcW w:w="1620" w:type="dxa"/>
          </w:tcPr>
          <w:p w14:paraId="68EAD6FF" w14:textId="3C9D108F" w:rsidR="005E6468" w:rsidRDefault="005E6468" w:rsidP="00C71C97">
            <w:r>
              <w:t>0.34</w:t>
            </w:r>
          </w:p>
        </w:tc>
        <w:tc>
          <w:tcPr>
            <w:tcW w:w="1745" w:type="dxa"/>
          </w:tcPr>
          <w:p w14:paraId="1446DDC4" w14:textId="5A4A3CD9" w:rsidR="005E6468" w:rsidRDefault="005E6468" w:rsidP="00C71C97">
            <w:r>
              <w:t>0.34</w:t>
            </w:r>
          </w:p>
        </w:tc>
        <w:tc>
          <w:tcPr>
            <w:tcW w:w="1870" w:type="dxa"/>
          </w:tcPr>
          <w:p w14:paraId="7DB6559B" w14:textId="7E6A9347" w:rsidR="005E6468" w:rsidRDefault="005E6468" w:rsidP="00C71C97">
            <w:r>
              <w:t>0.7</w:t>
            </w:r>
          </w:p>
        </w:tc>
        <w:tc>
          <w:tcPr>
            <w:tcW w:w="1870" w:type="dxa"/>
          </w:tcPr>
          <w:p w14:paraId="56FF1E5B" w14:textId="7D68FF91" w:rsidR="005E6468" w:rsidRDefault="005E6468" w:rsidP="00C71C97">
            <w:r>
              <w:t>0.6</w:t>
            </w:r>
          </w:p>
        </w:tc>
      </w:tr>
      <w:tr w:rsidR="005E6468" w14:paraId="158F97AA" w14:textId="77777777" w:rsidTr="005E6468">
        <w:tc>
          <w:tcPr>
            <w:tcW w:w="2245" w:type="dxa"/>
          </w:tcPr>
          <w:p w14:paraId="6FA47571" w14:textId="058C299A" w:rsidR="005E6468" w:rsidRDefault="005E6468" w:rsidP="00C71C97">
            <w:r>
              <w:lastRenderedPageBreak/>
              <w:t>NMBroto</w:t>
            </w:r>
          </w:p>
        </w:tc>
        <w:tc>
          <w:tcPr>
            <w:tcW w:w="1620" w:type="dxa"/>
          </w:tcPr>
          <w:p w14:paraId="133A6EC2" w14:textId="000D74FA" w:rsidR="005E6468" w:rsidRDefault="005E6468" w:rsidP="00C71C97">
            <w:r>
              <w:t>0.3</w:t>
            </w:r>
          </w:p>
        </w:tc>
        <w:tc>
          <w:tcPr>
            <w:tcW w:w="1745" w:type="dxa"/>
          </w:tcPr>
          <w:p w14:paraId="43B7C1F2" w14:textId="6CAC17DA" w:rsidR="005E6468" w:rsidRDefault="005E6468" w:rsidP="00C71C97">
            <w:r>
              <w:t>0.43</w:t>
            </w:r>
          </w:p>
        </w:tc>
        <w:tc>
          <w:tcPr>
            <w:tcW w:w="1870" w:type="dxa"/>
          </w:tcPr>
          <w:p w14:paraId="7B9846F7" w14:textId="77B088EC" w:rsidR="005E6468" w:rsidRDefault="005E6468" w:rsidP="00C71C97">
            <w:r>
              <w:t>0.68</w:t>
            </w:r>
          </w:p>
        </w:tc>
        <w:tc>
          <w:tcPr>
            <w:tcW w:w="1870" w:type="dxa"/>
          </w:tcPr>
          <w:p w14:paraId="1BE75AB5" w14:textId="6DDAF1DA" w:rsidR="005E6468" w:rsidRDefault="005E6468" w:rsidP="00C71C97">
            <w:r>
              <w:t>0.58</w:t>
            </w:r>
          </w:p>
        </w:tc>
      </w:tr>
      <w:tr w:rsidR="005E6468" w14:paraId="64AEA100" w14:textId="77777777" w:rsidTr="005E6468">
        <w:tc>
          <w:tcPr>
            <w:tcW w:w="2245" w:type="dxa"/>
          </w:tcPr>
          <w:p w14:paraId="40BA1A4B" w14:textId="5F4CED55" w:rsidR="005E6468" w:rsidRDefault="005E6468" w:rsidP="00C71C97">
            <w:r>
              <w:t>G</w:t>
            </w:r>
            <w:r w:rsidR="003664B8">
              <w:t>AA-</w:t>
            </w:r>
            <w:r>
              <w:t>kmer</w:t>
            </w:r>
          </w:p>
        </w:tc>
        <w:tc>
          <w:tcPr>
            <w:tcW w:w="1620" w:type="dxa"/>
          </w:tcPr>
          <w:p w14:paraId="3E8F784D" w14:textId="6F12C2AE" w:rsidR="005E6468" w:rsidRDefault="005E6468" w:rsidP="00C71C97">
            <w:r>
              <w:t>0.25</w:t>
            </w:r>
          </w:p>
        </w:tc>
        <w:tc>
          <w:tcPr>
            <w:tcW w:w="1745" w:type="dxa"/>
          </w:tcPr>
          <w:p w14:paraId="2106FFA3" w14:textId="248B22CB" w:rsidR="005E6468" w:rsidRDefault="005E6468" w:rsidP="00C71C97">
            <w:r>
              <w:t>0.25</w:t>
            </w:r>
          </w:p>
        </w:tc>
        <w:tc>
          <w:tcPr>
            <w:tcW w:w="1870" w:type="dxa"/>
          </w:tcPr>
          <w:p w14:paraId="2489C5A4" w14:textId="1C39C2B6" w:rsidR="005E6468" w:rsidRDefault="005E6468" w:rsidP="00C71C97">
            <w:r>
              <w:t>0.72</w:t>
            </w:r>
          </w:p>
        </w:tc>
        <w:tc>
          <w:tcPr>
            <w:tcW w:w="1870" w:type="dxa"/>
          </w:tcPr>
          <w:p w14:paraId="546FEB9C" w14:textId="3C1552A1" w:rsidR="005E6468" w:rsidRDefault="005E6468" w:rsidP="00C71C97">
            <w:r>
              <w:t>0.59</w:t>
            </w:r>
          </w:p>
        </w:tc>
      </w:tr>
      <w:tr w:rsidR="005E6468" w14:paraId="16C4857D" w14:textId="77777777" w:rsidTr="005E6468">
        <w:tc>
          <w:tcPr>
            <w:tcW w:w="2245" w:type="dxa"/>
          </w:tcPr>
          <w:p w14:paraId="1A637B55" w14:textId="589EE3F4" w:rsidR="005E6468" w:rsidRDefault="005E6468" w:rsidP="00C71C97">
            <w:r>
              <w:t>S-FPSSM</w:t>
            </w:r>
          </w:p>
        </w:tc>
        <w:tc>
          <w:tcPr>
            <w:tcW w:w="1620" w:type="dxa"/>
          </w:tcPr>
          <w:p w14:paraId="757F28CB" w14:textId="0482D08F" w:rsidR="005E6468" w:rsidRDefault="005E6468" w:rsidP="00C71C97">
            <w:r>
              <w:t>0.33</w:t>
            </w:r>
          </w:p>
        </w:tc>
        <w:tc>
          <w:tcPr>
            <w:tcW w:w="1745" w:type="dxa"/>
          </w:tcPr>
          <w:p w14:paraId="2A4CE770" w14:textId="6DFC0F26" w:rsidR="005E6468" w:rsidRDefault="005E6468" w:rsidP="00C71C97">
            <w:r>
              <w:t>0.43</w:t>
            </w:r>
          </w:p>
        </w:tc>
        <w:tc>
          <w:tcPr>
            <w:tcW w:w="1870" w:type="dxa"/>
          </w:tcPr>
          <w:p w14:paraId="6357788B" w14:textId="773D0476" w:rsidR="005E6468" w:rsidRDefault="005E6468" w:rsidP="00C71C97">
            <w:r>
              <w:t>0.72</w:t>
            </w:r>
          </w:p>
        </w:tc>
        <w:tc>
          <w:tcPr>
            <w:tcW w:w="1870" w:type="dxa"/>
          </w:tcPr>
          <w:p w14:paraId="2DB869ED" w14:textId="0F0B5D67" w:rsidR="005E6468" w:rsidRDefault="005E6468" w:rsidP="00C71C97">
            <w:r>
              <w:t>0.61</w:t>
            </w:r>
          </w:p>
        </w:tc>
      </w:tr>
      <w:tr w:rsidR="005E6468" w14:paraId="2ED856F0" w14:textId="77777777" w:rsidTr="005E6468">
        <w:tc>
          <w:tcPr>
            <w:tcW w:w="2245" w:type="dxa"/>
          </w:tcPr>
          <w:p w14:paraId="0C41BE77" w14:textId="6B6D6E1E" w:rsidR="005E6468" w:rsidRDefault="005E6468" w:rsidP="00C71C97">
            <w:r>
              <w:t>CTDD</w:t>
            </w:r>
          </w:p>
        </w:tc>
        <w:tc>
          <w:tcPr>
            <w:tcW w:w="1620" w:type="dxa"/>
          </w:tcPr>
          <w:p w14:paraId="51349B98" w14:textId="1DE17567" w:rsidR="005E6468" w:rsidRDefault="005E6468" w:rsidP="00C71C97">
            <w:r>
              <w:t>0.28</w:t>
            </w:r>
          </w:p>
        </w:tc>
        <w:tc>
          <w:tcPr>
            <w:tcW w:w="1745" w:type="dxa"/>
          </w:tcPr>
          <w:p w14:paraId="6A41F12E" w14:textId="3FF56080" w:rsidR="005E6468" w:rsidRDefault="005E6468" w:rsidP="00C71C97">
            <w:r>
              <w:t>0.38</w:t>
            </w:r>
          </w:p>
        </w:tc>
        <w:tc>
          <w:tcPr>
            <w:tcW w:w="1870" w:type="dxa"/>
          </w:tcPr>
          <w:p w14:paraId="7ECE5F2D" w14:textId="40E2992F" w:rsidR="005E6468" w:rsidRDefault="005E6468" w:rsidP="00C71C97">
            <w:r>
              <w:t>0.68</w:t>
            </w:r>
          </w:p>
        </w:tc>
        <w:tc>
          <w:tcPr>
            <w:tcW w:w="1870" w:type="dxa"/>
          </w:tcPr>
          <w:p w14:paraId="4E265003" w14:textId="7A3A72EB" w:rsidR="005E6468" w:rsidRDefault="005E6468" w:rsidP="00C71C97">
            <w:r>
              <w:t>0.57</w:t>
            </w:r>
          </w:p>
        </w:tc>
      </w:tr>
      <w:tr w:rsidR="005E6468" w14:paraId="039F7A99" w14:textId="77777777" w:rsidTr="005E6468">
        <w:tc>
          <w:tcPr>
            <w:tcW w:w="2245" w:type="dxa"/>
          </w:tcPr>
          <w:p w14:paraId="3C8BF27B" w14:textId="65D13F9A" w:rsidR="005E6468" w:rsidRDefault="005E6468" w:rsidP="00C71C97">
            <w:r>
              <w:t>RPM-PSSM</w:t>
            </w:r>
          </w:p>
        </w:tc>
        <w:tc>
          <w:tcPr>
            <w:tcW w:w="1620" w:type="dxa"/>
          </w:tcPr>
          <w:p w14:paraId="5FE2227D" w14:textId="303A9771" w:rsidR="005E6468" w:rsidRDefault="005E6468" w:rsidP="00C71C97">
            <w:r>
              <w:t>0.32</w:t>
            </w:r>
          </w:p>
        </w:tc>
        <w:tc>
          <w:tcPr>
            <w:tcW w:w="1745" w:type="dxa"/>
          </w:tcPr>
          <w:p w14:paraId="0151EC08" w14:textId="5515C6F5" w:rsidR="005E6468" w:rsidRDefault="005E6468" w:rsidP="00C71C97">
            <w:r>
              <w:t>0.42</w:t>
            </w:r>
          </w:p>
        </w:tc>
        <w:tc>
          <w:tcPr>
            <w:tcW w:w="1870" w:type="dxa"/>
          </w:tcPr>
          <w:p w14:paraId="3ED8A17C" w14:textId="194D1A7B" w:rsidR="005E6468" w:rsidRDefault="005E6468" w:rsidP="00C71C97">
            <w:r>
              <w:t>0.71</w:t>
            </w:r>
          </w:p>
        </w:tc>
        <w:tc>
          <w:tcPr>
            <w:tcW w:w="1870" w:type="dxa"/>
          </w:tcPr>
          <w:p w14:paraId="17B7DCD4" w14:textId="497E5737" w:rsidR="005E6468" w:rsidRDefault="005E6468" w:rsidP="00C71C97">
            <w:r>
              <w:t>0.6</w:t>
            </w:r>
          </w:p>
        </w:tc>
      </w:tr>
      <w:tr w:rsidR="005E6468" w14:paraId="7A6F65EE" w14:textId="77777777" w:rsidTr="005E6468">
        <w:tc>
          <w:tcPr>
            <w:tcW w:w="2245" w:type="dxa"/>
          </w:tcPr>
          <w:p w14:paraId="182F014C" w14:textId="762A70CE" w:rsidR="005E6468" w:rsidRDefault="005E6468" w:rsidP="00C71C97">
            <w:r>
              <w:t>SOCNumber</w:t>
            </w:r>
          </w:p>
        </w:tc>
        <w:tc>
          <w:tcPr>
            <w:tcW w:w="1620" w:type="dxa"/>
          </w:tcPr>
          <w:p w14:paraId="5E517F8C" w14:textId="43BBB792" w:rsidR="005E6468" w:rsidRDefault="005E6468" w:rsidP="00C71C97">
            <w:r>
              <w:t>0.27</w:t>
            </w:r>
          </w:p>
        </w:tc>
        <w:tc>
          <w:tcPr>
            <w:tcW w:w="1745" w:type="dxa"/>
          </w:tcPr>
          <w:p w14:paraId="77970DE0" w14:textId="1E8C0E3A" w:rsidR="005E6468" w:rsidRDefault="005E6468" w:rsidP="00C71C97">
            <w:r>
              <w:t>0.37</w:t>
            </w:r>
          </w:p>
        </w:tc>
        <w:tc>
          <w:tcPr>
            <w:tcW w:w="1870" w:type="dxa"/>
          </w:tcPr>
          <w:p w14:paraId="78FC396A" w14:textId="088184D4" w:rsidR="005E6468" w:rsidRDefault="005E6468" w:rsidP="00C71C97">
            <w:r>
              <w:t>0.67</w:t>
            </w:r>
          </w:p>
        </w:tc>
        <w:tc>
          <w:tcPr>
            <w:tcW w:w="1870" w:type="dxa"/>
          </w:tcPr>
          <w:p w14:paraId="7F339F33" w14:textId="516956B7" w:rsidR="005E6468" w:rsidRDefault="005E6468" w:rsidP="00C71C97">
            <w:r>
              <w:t>0.56</w:t>
            </w:r>
          </w:p>
        </w:tc>
      </w:tr>
      <w:tr w:rsidR="005E6468" w14:paraId="2EC503DC" w14:textId="77777777" w:rsidTr="005E6468">
        <w:tc>
          <w:tcPr>
            <w:tcW w:w="2245" w:type="dxa"/>
          </w:tcPr>
          <w:p w14:paraId="1EA645C9" w14:textId="7FF14E32" w:rsidR="005E6468" w:rsidRDefault="005E6468" w:rsidP="00C71C97">
            <w:r>
              <w:t>AB-PSSM</w:t>
            </w:r>
          </w:p>
        </w:tc>
        <w:tc>
          <w:tcPr>
            <w:tcW w:w="1620" w:type="dxa"/>
          </w:tcPr>
          <w:p w14:paraId="6BD00044" w14:textId="4E3359E1" w:rsidR="005E6468" w:rsidRDefault="005E6468" w:rsidP="00C71C97">
            <w:r>
              <w:t>0.32</w:t>
            </w:r>
          </w:p>
        </w:tc>
        <w:tc>
          <w:tcPr>
            <w:tcW w:w="1745" w:type="dxa"/>
          </w:tcPr>
          <w:p w14:paraId="25A71F26" w14:textId="52720336" w:rsidR="005E6468" w:rsidRDefault="005E6468" w:rsidP="00C71C97">
            <w:r>
              <w:t>0.43</w:t>
            </w:r>
          </w:p>
        </w:tc>
        <w:tc>
          <w:tcPr>
            <w:tcW w:w="1870" w:type="dxa"/>
          </w:tcPr>
          <w:p w14:paraId="1762C4C2" w14:textId="3CD3A700" w:rsidR="005E6468" w:rsidRDefault="005E6468" w:rsidP="00C71C97">
            <w:r>
              <w:t>0.71</w:t>
            </w:r>
          </w:p>
        </w:tc>
        <w:tc>
          <w:tcPr>
            <w:tcW w:w="1870" w:type="dxa"/>
          </w:tcPr>
          <w:p w14:paraId="4322F2AF" w14:textId="023AE071" w:rsidR="005E6468" w:rsidRDefault="005E6468" w:rsidP="00C71C97">
            <w:r>
              <w:t>0.6</w:t>
            </w:r>
          </w:p>
        </w:tc>
      </w:tr>
      <w:tr w:rsidR="005E6468" w14:paraId="440074E1" w14:textId="77777777" w:rsidTr="005E6468">
        <w:tc>
          <w:tcPr>
            <w:tcW w:w="2245" w:type="dxa"/>
          </w:tcPr>
          <w:p w14:paraId="5731D20E" w14:textId="70B266EC" w:rsidR="005E6468" w:rsidRDefault="005E6468" w:rsidP="00C71C97">
            <w:r>
              <w:t>PSSM-Composition</w:t>
            </w:r>
          </w:p>
        </w:tc>
        <w:tc>
          <w:tcPr>
            <w:tcW w:w="1620" w:type="dxa"/>
          </w:tcPr>
          <w:p w14:paraId="2D5459B3" w14:textId="727006A0" w:rsidR="005E6468" w:rsidRDefault="005E6468" w:rsidP="00C71C97">
            <w:r>
              <w:t>0.32</w:t>
            </w:r>
          </w:p>
        </w:tc>
        <w:tc>
          <w:tcPr>
            <w:tcW w:w="1745" w:type="dxa"/>
          </w:tcPr>
          <w:p w14:paraId="1801F01C" w14:textId="59B2AE96" w:rsidR="005E6468" w:rsidRDefault="005E6468" w:rsidP="00C71C97">
            <w:r>
              <w:t>0.41</w:t>
            </w:r>
          </w:p>
        </w:tc>
        <w:tc>
          <w:tcPr>
            <w:tcW w:w="1870" w:type="dxa"/>
          </w:tcPr>
          <w:p w14:paraId="1D6531F9" w14:textId="0936C08F" w:rsidR="005E6468" w:rsidRDefault="005E6468" w:rsidP="00C71C97">
            <w:r>
              <w:t>0.71</w:t>
            </w:r>
          </w:p>
        </w:tc>
        <w:tc>
          <w:tcPr>
            <w:tcW w:w="1870" w:type="dxa"/>
          </w:tcPr>
          <w:p w14:paraId="4E3AE217" w14:textId="1CDC17B0" w:rsidR="005E6468" w:rsidRDefault="005E6468" w:rsidP="00C71C97">
            <w:r>
              <w:t>0.6</w:t>
            </w:r>
          </w:p>
        </w:tc>
      </w:tr>
    </w:tbl>
    <w:p w14:paraId="116A8699" w14:textId="77777777" w:rsidR="00C71C97" w:rsidRPr="00B018B7" w:rsidRDefault="00C71C97" w:rsidP="00B018B7"/>
    <w:p w14:paraId="00068C95" w14:textId="77777777" w:rsidR="00D30318" w:rsidRDefault="00174F0D" w:rsidP="00D30318">
      <w:pPr>
        <w:keepNext/>
      </w:pPr>
      <w:r>
        <w:rPr>
          <w:noProof/>
        </w:rPr>
        <w:drawing>
          <wp:inline distT="0" distB="0" distL="0" distR="0" wp14:anchorId="7E956CC9" wp14:editId="7F3E2273">
            <wp:extent cx="5943600" cy="2640330"/>
            <wp:effectExtent l="0" t="0" r="0" b="127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640330"/>
                    </a:xfrm>
                    <a:prstGeom prst="rect">
                      <a:avLst/>
                    </a:prstGeom>
                  </pic:spPr>
                </pic:pic>
              </a:graphicData>
            </a:graphic>
          </wp:inline>
        </w:drawing>
      </w:r>
    </w:p>
    <w:p w14:paraId="07C3D96D" w14:textId="42A8B4AD" w:rsidR="00B018B7" w:rsidRDefault="00D30318" w:rsidP="00D30318">
      <w:pPr>
        <w:pStyle w:val="Caption"/>
      </w:pPr>
      <w:bookmarkStart w:id="1" w:name="_Ref64797839"/>
      <w:r>
        <w:t xml:space="preserve">Figure </w:t>
      </w:r>
      <w:r w:rsidR="00BC6F64">
        <w:fldChar w:fldCharType="begin"/>
      </w:r>
      <w:r w:rsidR="00BC6F64">
        <w:instrText xml:space="preserve"> SEQ Figure \* ARABIC </w:instrText>
      </w:r>
      <w:r w:rsidR="00BC6F64">
        <w:fldChar w:fldCharType="separate"/>
      </w:r>
      <w:r>
        <w:rPr>
          <w:noProof/>
        </w:rPr>
        <w:t>1</w:t>
      </w:r>
      <w:r w:rsidR="00BC6F64">
        <w:rPr>
          <w:noProof/>
        </w:rPr>
        <w:fldChar w:fldCharType="end"/>
      </w:r>
      <w:bookmarkEnd w:id="1"/>
      <w:r>
        <w:t xml:space="preserve">: </w:t>
      </w:r>
      <w:r w:rsidRPr="00D30318">
        <w:t>Workflow of the ensemble model. Different feature representations create separate models, and the final model output is the majority vote of the predictions made by each individual model.</w:t>
      </w:r>
    </w:p>
    <w:p w14:paraId="5D28164E" w14:textId="65EC96C9" w:rsidR="00DE6813" w:rsidRDefault="00DE6813" w:rsidP="00DE6813"/>
    <w:p w14:paraId="40617ECD" w14:textId="1969B2EC" w:rsidR="00DE6813" w:rsidRDefault="00CD2A12" w:rsidP="00CD2A12">
      <w:pPr>
        <w:pStyle w:val="Heading1"/>
      </w:pPr>
      <w:r>
        <w:t>CNN Model for Promiscuity Prediction</w:t>
      </w:r>
    </w:p>
    <w:p w14:paraId="36E316C4" w14:textId="6DAF3633" w:rsidR="008A77D1" w:rsidRDefault="008A77D1">
      <w:pPr>
        <w:jc w:val="left"/>
      </w:pPr>
      <w:r>
        <w:br w:type="page"/>
      </w:r>
    </w:p>
    <w:p w14:paraId="36868D2F" w14:textId="12DFC89B" w:rsidR="008A77D1" w:rsidRPr="008A77D1" w:rsidRDefault="008A77D1" w:rsidP="008A77D1">
      <w:pPr>
        <w:widowControl w:val="0"/>
        <w:autoSpaceDE w:val="0"/>
        <w:autoSpaceDN w:val="0"/>
        <w:adjustRightInd w:val="0"/>
        <w:ind w:left="640" w:hanging="640"/>
        <w:rPr>
          <w:noProof/>
        </w:rPr>
      </w:pPr>
      <w:r>
        <w:lastRenderedPageBreak/>
        <w:fldChar w:fldCharType="begin" w:fldLock="1"/>
      </w:r>
      <w:r>
        <w:instrText xml:space="preserve">ADDIN Mendeley Bibliography CSL_BIBLIOGRAPHY </w:instrText>
      </w:r>
      <w:r>
        <w:fldChar w:fldCharType="separate"/>
      </w:r>
      <w:r w:rsidRPr="008A77D1">
        <w:rPr>
          <w:noProof/>
        </w:rPr>
        <w:t>[1]</w:t>
      </w:r>
      <w:r w:rsidRPr="008A77D1">
        <w:rPr>
          <w:noProof/>
        </w:rPr>
        <w:tab/>
        <w:t xml:space="preserve">C. Cortes and V. Vapnik, “Support-Vector Networks,” </w:t>
      </w:r>
      <w:r w:rsidRPr="008A77D1">
        <w:rPr>
          <w:i/>
          <w:iCs/>
          <w:noProof/>
        </w:rPr>
        <w:t>Mach. Learn.</w:t>
      </w:r>
      <w:r w:rsidRPr="008A77D1">
        <w:rPr>
          <w:noProof/>
        </w:rPr>
        <w:t>, 1995, doi: 10.1023/A:1022627411411.</w:t>
      </w:r>
    </w:p>
    <w:p w14:paraId="62E31B5D" w14:textId="77777777" w:rsidR="008A77D1" w:rsidRPr="008A77D1" w:rsidRDefault="008A77D1" w:rsidP="008A77D1">
      <w:pPr>
        <w:widowControl w:val="0"/>
        <w:autoSpaceDE w:val="0"/>
        <w:autoSpaceDN w:val="0"/>
        <w:adjustRightInd w:val="0"/>
        <w:ind w:left="640" w:hanging="640"/>
        <w:rPr>
          <w:noProof/>
        </w:rPr>
      </w:pPr>
      <w:r w:rsidRPr="008A77D1">
        <w:rPr>
          <w:noProof/>
        </w:rPr>
        <w:t>[2]</w:t>
      </w:r>
      <w:r w:rsidRPr="008A77D1">
        <w:rPr>
          <w:noProof/>
        </w:rPr>
        <w:tab/>
        <w:t xml:space="preserve">C. Leslie, E. Eskin, and W. S. Noble, “The spectrum kernel: a string kernel for SVM protein classification.,” </w:t>
      </w:r>
      <w:r w:rsidRPr="008A77D1">
        <w:rPr>
          <w:i/>
          <w:iCs/>
          <w:noProof/>
        </w:rPr>
        <w:t>Pac. Symp. Biocomput.</w:t>
      </w:r>
      <w:r w:rsidRPr="008A77D1">
        <w:rPr>
          <w:noProof/>
        </w:rPr>
        <w:t>, 2002, doi: 10.1142/9789812799623_0053.</w:t>
      </w:r>
    </w:p>
    <w:p w14:paraId="3D9DB014" w14:textId="77777777" w:rsidR="008A77D1" w:rsidRPr="008A77D1" w:rsidRDefault="008A77D1" w:rsidP="008A77D1">
      <w:pPr>
        <w:widowControl w:val="0"/>
        <w:autoSpaceDE w:val="0"/>
        <w:autoSpaceDN w:val="0"/>
        <w:adjustRightInd w:val="0"/>
        <w:ind w:left="640" w:hanging="640"/>
        <w:rPr>
          <w:noProof/>
        </w:rPr>
      </w:pPr>
      <w:r w:rsidRPr="008A77D1">
        <w:rPr>
          <w:noProof/>
        </w:rPr>
        <w:t>[3]</w:t>
      </w:r>
      <w:r w:rsidRPr="008A77D1">
        <w:rPr>
          <w:noProof/>
        </w:rPr>
        <w:tab/>
        <w:t xml:space="preserve">C. S. Leslie, E. Eskin, A. Cohen, J. Weston, and W. S. Noble, “Mismatch string kernels for discriminative protein classification,” </w:t>
      </w:r>
      <w:r w:rsidRPr="008A77D1">
        <w:rPr>
          <w:i/>
          <w:iCs/>
          <w:noProof/>
        </w:rPr>
        <w:t>Bioinformatics</w:t>
      </w:r>
      <w:r w:rsidRPr="008A77D1">
        <w:rPr>
          <w:noProof/>
        </w:rPr>
        <w:t>, 2004, doi: 10.1093/bioinformatics/btg431.</w:t>
      </w:r>
    </w:p>
    <w:p w14:paraId="6578BB51" w14:textId="77777777" w:rsidR="008A77D1" w:rsidRPr="008A77D1" w:rsidRDefault="008A77D1" w:rsidP="008A77D1">
      <w:pPr>
        <w:widowControl w:val="0"/>
        <w:autoSpaceDE w:val="0"/>
        <w:autoSpaceDN w:val="0"/>
        <w:adjustRightInd w:val="0"/>
        <w:ind w:left="640" w:hanging="640"/>
        <w:rPr>
          <w:noProof/>
        </w:rPr>
      </w:pPr>
      <w:r w:rsidRPr="008A77D1">
        <w:rPr>
          <w:noProof/>
        </w:rPr>
        <w:t>[4]</w:t>
      </w:r>
      <w:r w:rsidRPr="008A77D1">
        <w:rPr>
          <w:noProof/>
        </w:rPr>
        <w:tab/>
        <w:t>P. Kuksa, P. H. Huang, and V. Pavlovic, “A fast, large-scale learning method for protein sequence classification,” 2008.</w:t>
      </w:r>
    </w:p>
    <w:p w14:paraId="63B6FA46" w14:textId="77777777" w:rsidR="008A77D1" w:rsidRPr="008A77D1" w:rsidRDefault="008A77D1" w:rsidP="008A77D1">
      <w:pPr>
        <w:widowControl w:val="0"/>
        <w:autoSpaceDE w:val="0"/>
        <w:autoSpaceDN w:val="0"/>
        <w:adjustRightInd w:val="0"/>
        <w:ind w:left="640" w:hanging="640"/>
        <w:rPr>
          <w:noProof/>
        </w:rPr>
      </w:pPr>
      <w:r w:rsidRPr="008A77D1">
        <w:rPr>
          <w:noProof/>
        </w:rPr>
        <w:t>[5]</w:t>
      </w:r>
      <w:r w:rsidRPr="008A77D1">
        <w:rPr>
          <w:noProof/>
        </w:rPr>
        <w:tab/>
        <w:t xml:space="preserve">D. Jurafsky and J. H. Martin, “Language Modeling with N- grams,” </w:t>
      </w:r>
      <w:r w:rsidRPr="008A77D1">
        <w:rPr>
          <w:i/>
          <w:iCs/>
          <w:noProof/>
        </w:rPr>
        <w:t>Speech Lang. Process.</w:t>
      </w:r>
      <w:r w:rsidRPr="008A77D1">
        <w:rPr>
          <w:noProof/>
        </w:rPr>
        <w:t>, 2016.</w:t>
      </w:r>
    </w:p>
    <w:p w14:paraId="7DAC4630" w14:textId="77777777" w:rsidR="008A77D1" w:rsidRPr="008A77D1" w:rsidRDefault="008A77D1" w:rsidP="008A77D1">
      <w:pPr>
        <w:widowControl w:val="0"/>
        <w:autoSpaceDE w:val="0"/>
        <w:autoSpaceDN w:val="0"/>
        <w:adjustRightInd w:val="0"/>
        <w:ind w:left="640" w:hanging="640"/>
        <w:rPr>
          <w:noProof/>
        </w:rPr>
      </w:pPr>
      <w:r w:rsidRPr="008A77D1">
        <w:rPr>
          <w:noProof/>
        </w:rPr>
        <w:t>[6]</w:t>
      </w:r>
      <w:r w:rsidRPr="008A77D1">
        <w:rPr>
          <w:noProof/>
        </w:rPr>
        <w:tab/>
        <w:t xml:space="preserve">M. Bhasin and G. P. S. Raghava, “Classification of nuclear receptors based on amino acid composition and dipeptide composition,” </w:t>
      </w:r>
      <w:r w:rsidRPr="008A77D1">
        <w:rPr>
          <w:i/>
          <w:iCs/>
          <w:noProof/>
        </w:rPr>
        <w:t>J. Biol. Chem.</w:t>
      </w:r>
      <w:r w:rsidRPr="008A77D1">
        <w:rPr>
          <w:noProof/>
        </w:rPr>
        <w:t>, 2004, doi: 10.1074/jbc.M401932200.</w:t>
      </w:r>
    </w:p>
    <w:p w14:paraId="550D9BD1" w14:textId="77777777" w:rsidR="008A77D1" w:rsidRPr="008A77D1" w:rsidRDefault="008A77D1" w:rsidP="008A77D1">
      <w:pPr>
        <w:widowControl w:val="0"/>
        <w:autoSpaceDE w:val="0"/>
        <w:autoSpaceDN w:val="0"/>
        <w:adjustRightInd w:val="0"/>
        <w:ind w:left="640" w:hanging="640"/>
        <w:rPr>
          <w:noProof/>
        </w:rPr>
      </w:pPr>
      <w:r w:rsidRPr="008A77D1">
        <w:rPr>
          <w:noProof/>
        </w:rPr>
        <w:t>[7]</w:t>
      </w:r>
      <w:r w:rsidRPr="008A77D1">
        <w:rPr>
          <w:noProof/>
        </w:rPr>
        <w:tab/>
        <w:t xml:space="preserve">K. Chen, L. Kurgan, and M. Rahbari, “Prediction of protein crystallization using collocation of amino acid pairs,” </w:t>
      </w:r>
      <w:r w:rsidRPr="008A77D1">
        <w:rPr>
          <w:i/>
          <w:iCs/>
          <w:noProof/>
        </w:rPr>
        <w:t>Biochem. Biophys. Res. Commun.</w:t>
      </w:r>
      <w:r w:rsidRPr="008A77D1">
        <w:rPr>
          <w:noProof/>
        </w:rPr>
        <w:t>, 2007, doi: 10.1016/j.bbrc.2007.02.040.</w:t>
      </w:r>
    </w:p>
    <w:p w14:paraId="061F8ED9" w14:textId="77777777" w:rsidR="008A77D1" w:rsidRPr="008A77D1" w:rsidRDefault="008A77D1" w:rsidP="008A77D1">
      <w:pPr>
        <w:widowControl w:val="0"/>
        <w:autoSpaceDE w:val="0"/>
        <w:autoSpaceDN w:val="0"/>
        <w:adjustRightInd w:val="0"/>
        <w:ind w:left="640" w:hanging="640"/>
        <w:rPr>
          <w:noProof/>
        </w:rPr>
      </w:pPr>
      <w:r w:rsidRPr="008A77D1">
        <w:rPr>
          <w:noProof/>
        </w:rPr>
        <w:t>[8]</w:t>
      </w:r>
      <w:r w:rsidRPr="008A77D1">
        <w:rPr>
          <w:noProof/>
        </w:rPr>
        <w:tab/>
        <w:t xml:space="preserve">V. Saravanan and N. Gautham, “Harnessing computational biology for exact linear B-cell epitope prediction: A novel amino acid composition-based feature descriptor,” </w:t>
      </w:r>
      <w:r w:rsidRPr="008A77D1">
        <w:rPr>
          <w:i/>
          <w:iCs/>
          <w:noProof/>
        </w:rPr>
        <w:t>Omi. A J. Integr. Biol.</w:t>
      </w:r>
      <w:r w:rsidRPr="008A77D1">
        <w:rPr>
          <w:noProof/>
        </w:rPr>
        <w:t>, 2015, doi: 10.1089/omi.2015.0095.</w:t>
      </w:r>
    </w:p>
    <w:p w14:paraId="03B7E038" w14:textId="77777777" w:rsidR="008A77D1" w:rsidRPr="008A77D1" w:rsidRDefault="008A77D1" w:rsidP="008A77D1">
      <w:pPr>
        <w:widowControl w:val="0"/>
        <w:autoSpaceDE w:val="0"/>
        <w:autoSpaceDN w:val="0"/>
        <w:adjustRightInd w:val="0"/>
        <w:ind w:left="640" w:hanging="640"/>
        <w:rPr>
          <w:noProof/>
        </w:rPr>
      </w:pPr>
      <w:r w:rsidRPr="008A77D1">
        <w:rPr>
          <w:noProof/>
        </w:rPr>
        <w:t>[9]</w:t>
      </w:r>
      <w:r w:rsidRPr="008A77D1">
        <w:rPr>
          <w:noProof/>
        </w:rPr>
        <w:tab/>
        <w:t xml:space="preserve">T. Y. Lee, Z. Q. Lin, S. J. Hsieh, N. A. Bretaña, and C. T. Lu, “Exploiting maximal dependence decomposition to identify conserved motifs from a group of aligned signal sequences,” </w:t>
      </w:r>
      <w:r w:rsidRPr="008A77D1">
        <w:rPr>
          <w:i/>
          <w:iCs/>
          <w:noProof/>
        </w:rPr>
        <w:t>Bioinformatics</w:t>
      </w:r>
      <w:r w:rsidRPr="008A77D1">
        <w:rPr>
          <w:noProof/>
        </w:rPr>
        <w:t>, 2011, doi: 10.1093/bioinformatics/btr291.</w:t>
      </w:r>
    </w:p>
    <w:p w14:paraId="40217F76" w14:textId="77777777" w:rsidR="008A77D1" w:rsidRPr="008A77D1" w:rsidRDefault="008A77D1" w:rsidP="008A77D1">
      <w:pPr>
        <w:widowControl w:val="0"/>
        <w:autoSpaceDE w:val="0"/>
        <w:autoSpaceDN w:val="0"/>
        <w:adjustRightInd w:val="0"/>
        <w:ind w:left="640" w:hanging="640"/>
        <w:rPr>
          <w:noProof/>
        </w:rPr>
      </w:pPr>
      <w:r w:rsidRPr="008A77D1">
        <w:rPr>
          <w:noProof/>
        </w:rPr>
        <w:t>[10]</w:t>
      </w:r>
      <w:r w:rsidRPr="008A77D1">
        <w:rPr>
          <w:noProof/>
        </w:rPr>
        <w:tab/>
        <w:t xml:space="preserve">Z. Chen </w:t>
      </w:r>
      <w:r w:rsidRPr="008A77D1">
        <w:rPr>
          <w:i/>
          <w:iCs/>
          <w:noProof/>
        </w:rPr>
        <w:t>et al.</w:t>
      </w:r>
      <w:r w:rsidRPr="008A77D1">
        <w:rPr>
          <w:noProof/>
        </w:rPr>
        <w:t xml:space="preserve">, “IFeature: A Python package and web server for features extraction and selection from protein and peptide sequences,” </w:t>
      </w:r>
      <w:r w:rsidRPr="008A77D1">
        <w:rPr>
          <w:i/>
          <w:iCs/>
          <w:noProof/>
        </w:rPr>
        <w:t>Bioinformatics</w:t>
      </w:r>
      <w:r w:rsidRPr="008A77D1">
        <w:rPr>
          <w:noProof/>
        </w:rPr>
        <w:t>, 2018, doi: 10.1093/bioinformatics/bty140.</w:t>
      </w:r>
    </w:p>
    <w:p w14:paraId="6023B7C5" w14:textId="77777777" w:rsidR="008A77D1" w:rsidRPr="008A77D1" w:rsidRDefault="008A77D1" w:rsidP="008A77D1">
      <w:pPr>
        <w:widowControl w:val="0"/>
        <w:autoSpaceDE w:val="0"/>
        <w:autoSpaceDN w:val="0"/>
        <w:adjustRightInd w:val="0"/>
        <w:ind w:left="640" w:hanging="640"/>
        <w:rPr>
          <w:noProof/>
        </w:rPr>
      </w:pPr>
      <w:r w:rsidRPr="008A77D1">
        <w:rPr>
          <w:noProof/>
        </w:rPr>
        <w:t>[11]</w:t>
      </w:r>
      <w:r w:rsidRPr="008A77D1">
        <w:rPr>
          <w:noProof/>
        </w:rPr>
        <w:tab/>
        <w:t xml:space="preserve">Z. P. Feng and C. T. Zhang, “Prediction of membrane protein types based on the hydrophobic index of amino acids,” </w:t>
      </w:r>
      <w:r w:rsidRPr="008A77D1">
        <w:rPr>
          <w:i/>
          <w:iCs/>
          <w:noProof/>
        </w:rPr>
        <w:t>J. Protein Chem.</w:t>
      </w:r>
      <w:r w:rsidRPr="008A77D1">
        <w:rPr>
          <w:noProof/>
        </w:rPr>
        <w:t>, 2000, doi: 10.1023/A:1007091128394.</w:t>
      </w:r>
    </w:p>
    <w:p w14:paraId="554DDB9A" w14:textId="77777777" w:rsidR="008A77D1" w:rsidRPr="008A77D1" w:rsidRDefault="008A77D1" w:rsidP="008A77D1">
      <w:pPr>
        <w:widowControl w:val="0"/>
        <w:autoSpaceDE w:val="0"/>
        <w:autoSpaceDN w:val="0"/>
        <w:adjustRightInd w:val="0"/>
        <w:ind w:left="640" w:hanging="640"/>
        <w:rPr>
          <w:noProof/>
        </w:rPr>
      </w:pPr>
      <w:r w:rsidRPr="008A77D1">
        <w:rPr>
          <w:noProof/>
        </w:rPr>
        <w:t>[12]</w:t>
      </w:r>
      <w:r w:rsidRPr="008A77D1">
        <w:rPr>
          <w:noProof/>
        </w:rPr>
        <w:tab/>
        <w:t xml:space="preserve">R. R. Sokal and B. A. Thomson, “Population structure inferred by local spatial autocorrelation: An example from an Amerindian tribal population,” </w:t>
      </w:r>
      <w:r w:rsidRPr="008A77D1">
        <w:rPr>
          <w:i/>
          <w:iCs/>
          <w:noProof/>
        </w:rPr>
        <w:t>Am. J. Phys. Anthropol.</w:t>
      </w:r>
      <w:r w:rsidRPr="008A77D1">
        <w:rPr>
          <w:noProof/>
        </w:rPr>
        <w:t>, 2006, doi: 10.1002/ajpa.20250.</w:t>
      </w:r>
    </w:p>
    <w:p w14:paraId="26EE9763" w14:textId="77777777" w:rsidR="008A77D1" w:rsidRPr="008A77D1" w:rsidRDefault="008A77D1" w:rsidP="008A77D1">
      <w:pPr>
        <w:widowControl w:val="0"/>
        <w:autoSpaceDE w:val="0"/>
        <w:autoSpaceDN w:val="0"/>
        <w:adjustRightInd w:val="0"/>
        <w:ind w:left="640" w:hanging="640"/>
        <w:rPr>
          <w:noProof/>
        </w:rPr>
      </w:pPr>
      <w:r w:rsidRPr="008A77D1">
        <w:rPr>
          <w:noProof/>
        </w:rPr>
        <w:t>[13]</w:t>
      </w:r>
      <w:r w:rsidRPr="008A77D1">
        <w:rPr>
          <w:noProof/>
        </w:rPr>
        <w:tab/>
        <w:t xml:space="preserve">D. S. Horne, “Prediction of protein helix content from an autocorrelation analysis of sequence hydrophobicities,” </w:t>
      </w:r>
      <w:r w:rsidRPr="008A77D1">
        <w:rPr>
          <w:i/>
          <w:iCs/>
          <w:noProof/>
        </w:rPr>
        <w:t>Biopolymers</w:t>
      </w:r>
      <w:r w:rsidRPr="008A77D1">
        <w:rPr>
          <w:noProof/>
        </w:rPr>
        <w:t>, 1988, doi: 10.1002/bip.360270308.</w:t>
      </w:r>
    </w:p>
    <w:p w14:paraId="2A326EC8" w14:textId="77777777" w:rsidR="008A77D1" w:rsidRPr="008A77D1" w:rsidRDefault="008A77D1" w:rsidP="008A77D1">
      <w:pPr>
        <w:widowControl w:val="0"/>
        <w:autoSpaceDE w:val="0"/>
        <w:autoSpaceDN w:val="0"/>
        <w:adjustRightInd w:val="0"/>
        <w:ind w:left="640" w:hanging="640"/>
        <w:rPr>
          <w:noProof/>
        </w:rPr>
      </w:pPr>
      <w:r w:rsidRPr="008A77D1">
        <w:rPr>
          <w:noProof/>
        </w:rPr>
        <w:t>[14]</w:t>
      </w:r>
      <w:r w:rsidRPr="008A77D1">
        <w:rPr>
          <w:noProof/>
        </w:rPr>
        <w:tab/>
        <w:t xml:space="preserve">C. Z. Cai, L. Y. Han, Z. L. Ji, X. Chen, and Y. Z. Chen, “SVM-Prot: Web-based support vector machine software for functional classification of a protein from its primary sequence,” </w:t>
      </w:r>
      <w:r w:rsidRPr="008A77D1">
        <w:rPr>
          <w:i/>
          <w:iCs/>
          <w:noProof/>
        </w:rPr>
        <w:t>Nucleic Acids Res.</w:t>
      </w:r>
      <w:r w:rsidRPr="008A77D1">
        <w:rPr>
          <w:noProof/>
        </w:rPr>
        <w:t>, 2003, doi: 10.1093/nar/gkg600.</w:t>
      </w:r>
    </w:p>
    <w:p w14:paraId="6BD0C2E0" w14:textId="77777777" w:rsidR="008A77D1" w:rsidRPr="008A77D1" w:rsidRDefault="008A77D1" w:rsidP="008A77D1">
      <w:pPr>
        <w:widowControl w:val="0"/>
        <w:autoSpaceDE w:val="0"/>
        <w:autoSpaceDN w:val="0"/>
        <w:adjustRightInd w:val="0"/>
        <w:ind w:left="640" w:hanging="640"/>
        <w:rPr>
          <w:noProof/>
        </w:rPr>
      </w:pPr>
      <w:r w:rsidRPr="008A77D1">
        <w:rPr>
          <w:noProof/>
        </w:rPr>
        <w:t>[15]</w:t>
      </w:r>
      <w:r w:rsidRPr="008A77D1">
        <w:rPr>
          <w:noProof/>
        </w:rPr>
        <w:tab/>
        <w:t xml:space="preserve">I. Dubchak, I. Muchnik, S. R. Holbrook, and S. H. Kim, “Prediction of protein folding class using global description of amino acid sequence,” </w:t>
      </w:r>
      <w:r w:rsidRPr="008A77D1">
        <w:rPr>
          <w:i/>
          <w:iCs/>
          <w:noProof/>
        </w:rPr>
        <w:t>Proc. Natl. Acad. Sci. U. S. A.</w:t>
      </w:r>
      <w:r w:rsidRPr="008A77D1">
        <w:rPr>
          <w:noProof/>
        </w:rPr>
        <w:t>, 1995, doi: 10.1073/pnas.92.19.8700.</w:t>
      </w:r>
    </w:p>
    <w:p w14:paraId="42D0EB82" w14:textId="77777777" w:rsidR="008A77D1" w:rsidRPr="008A77D1" w:rsidRDefault="008A77D1" w:rsidP="008A77D1">
      <w:pPr>
        <w:widowControl w:val="0"/>
        <w:autoSpaceDE w:val="0"/>
        <w:autoSpaceDN w:val="0"/>
        <w:adjustRightInd w:val="0"/>
        <w:ind w:left="640" w:hanging="640"/>
        <w:rPr>
          <w:noProof/>
        </w:rPr>
      </w:pPr>
      <w:r w:rsidRPr="008A77D1">
        <w:rPr>
          <w:noProof/>
        </w:rPr>
        <w:t>[16]</w:t>
      </w:r>
      <w:r w:rsidRPr="008A77D1">
        <w:rPr>
          <w:noProof/>
        </w:rPr>
        <w:tab/>
        <w:t xml:space="preserve">L. Y. Han, C. Z. Cai, S. L. Lo, M. C. M. Chung, and Y. Z. Chen, “Prediction of RNA-binding proteins from primary sequence by a support vector machine approach,” </w:t>
      </w:r>
      <w:r w:rsidRPr="008A77D1">
        <w:rPr>
          <w:i/>
          <w:iCs/>
          <w:noProof/>
        </w:rPr>
        <w:t>RNA</w:t>
      </w:r>
      <w:r w:rsidRPr="008A77D1">
        <w:rPr>
          <w:noProof/>
        </w:rPr>
        <w:t>, 2004, doi: 10.1261/rna.5890304.</w:t>
      </w:r>
    </w:p>
    <w:p w14:paraId="63E7B5DD" w14:textId="77777777" w:rsidR="008A77D1" w:rsidRPr="008A77D1" w:rsidRDefault="008A77D1" w:rsidP="008A77D1">
      <w:pPr>
        <w:widowControl w:val="0"/>
        <w:autoSpaceDE w:val="0"/>
        <w:autoSpaceDN w:val="0"/>
        <w:adjustRightInd w:val="0"/>
        <w:ind w:left="640" w:hanging="640"/>
        <w:rPr>
          <w:noProof/>
        </w:rPr>
      </w:pPr>
      <w:r w:rsidRPr="008A77D1">
        <w:rPr>
          <w:noProof/>
        </w:rPr>
        <w:t>[17]</w:t>
      </w:r>
      <w:r w:rsidRPr="008A77D1">
        <w:rPr>
          <w:noProof/>
        </w:rPr>
        <w:tab/>
        <w:t xml:space="preserve">J. Shen </w:t>
      </w:r>
      <w:r w:rsidRPr="008A77D1">
        <w:rPr>
          <w:i/>
          <w:iCs/>
          <w:noProof/>
        </w:rPr>
        <w:t>et al.</w:t>
      </w:r>
      <w:r w:rsidRPr="008A77D1">
        <w:rPr>
          <w:noProof/>
        </w:rPr>
        <w:t xml:space="preserve">, “Predicting protein-protein interactions based only on sequences information,” </w:t>
      </w:r>
      <w:r w:rsidRPr="008A77D1">
        <w:rPr>
          <w:i/>
          <w:iCs/>
          <w:noProof/>
        </w:rPr>
        <w:t>Proc. Natl. Acad. Sci. U. S. A.</w:t>
      </w:r>
      <w:r w:rsidRPr="008A77D1">
        <w:rPr>
          <w:noProof/>
        </w:rPr>
        <w:t>, 2007, doi: 10.1073/pnas.0607879104.</w:t>
      </w:r>
    </w:p>
    <w:p w14:paraId="4B38BEBE" w14:textId="77777777" w:rsidR="008A77D1" w:rsidRPr="008A77D1" w:rsidRDefault="008A77D1" w:rsidP="008A77D1">
      <w:pPr>
        <w:widowControl w:val="0"/>
        <w:autoSpaceDE w:val="0"/>
        <w:autoSpaceDN w:val="0"/>
        <w:adjustRightInd w:val="0"/>
        <w:ind w:left="640" w:hanging="640"/>
        <w:rPr>
          <w:noProof/>
        </w:rPr>
      </w:pPr>
      <w:r w:rsidRPr="008A77D1">
        <w:rPr>
          <w:noProof/>
        </w:rPr>
        <w:t>[18]</w:t>
      </w:r>
      <w:r w:rsidRPr="008A77D1">
        <w:rPr>
          <w:noProof/>
        </w:rPr>
        <w:tab/>
        <w:t xml:space="preserve">K. C. Chou, “Prediction of protein cellular attributes using pseudo-amino acid </w:t>
      </w:r>
      <w:r w:rsidRPr="008A77D1">
        <w:rPr>
          <w:noProof/>
        </w:rPr>
        <w:lastRenderedPageBreak/>
        <w:t xml:space="preserve">composition,” </w:t>
      </w:r>
      <w:r w:rsidRPr="008A77D1">
        <w:rPr>
          <w:i/>
          <w:iCs/>
          <w:noProof/>
        </w:rPr>
        <w:t>Proteins Struct. Funct. Genet.</w:t>
      </w:r>
      <w:r w:rsidRPr="008A77D1">
        <w:rPr>
          <w:noProof/>
        </w:rPr>
        <w:t>, 2001, doi: 10.1002/prot.1035.</w:t>
      </w:r>
    </w:p>
    <w:p w14:paraId="5AFA6899" w14:textId="77777777" w:rsidR="008A77D1" w:rsidRPr="008A77D1" w:rsidRDefault="008A77D1" w:rsidP="008A77D1">
      <w:pPr>
        <w:widowControl w:val="0"/>
        <w:autoSpaceDE w:val="0"/>
        <w:autoSpaceDN w:val="0"/>
        <w:adjustRightInd w:val="0"/>
        <w:ind w:left="640" w:hanging="640"/>
        <w:rPr>
          <w:noProof/>
        </w:rPr>
      </w:pPr>
      <w:r w:rsidRPr="008A77D1">
        <w:rPr>
          <w:noProof/>
        </w:rPr>
        <w:t>[19]</w:t>
      </w:r>
      <w:r w:rsidRPr="008A77D1">
        <w:rPr>
          <w:noProof/>
        </w:rPr>
        <w:tab/>
        <w:t xml:space="preserve">T. Liu, X. Zheng, and J. Wang, “Prediction of protein structural class for low-similarity sequences using support vector machine and PSI-BLAST profile,” </w:t>
      </w:r>
      <w:r w:rsidRPr="008A77D1">
        <w:rPr>
          <w:i/>
          <w:iCs/>
          <w:noProof/>
        </w:rPr>
        <w:t>Biochimie</w:t>
      </w:r>
      <w:r w:rsidRPr="008A77D1">
        <w:rPr>
          <w:noProof/>
        </w:rPr>
        <w:t>, 2010, doi: 10.1016/j.biochi.2010.06.013.</w:t>
      </w:r>
    </w:p>
    <w:p w14:paraId="538B8CCC" w14:textId="77777777" w:rsidR="008A77D1" w:rsidRPr="008A77D1" w:rsidRDefault="008A77D1" w:rsidP="008A77D1">
      <w:pPr>
        <w:widowControl w:val="0"/>
        <w:autoSpaceDE w:val="0"/>
        <w:autoSpaceDN w:val="0"/>
        <w:adjustRightInd w:val="0"/>
        <w:ind w:left="640" w:hanging="640"/>
        <w:rPr>
          <w:noProof/>
        </w:rPr>
      </w:pPr>
      <w:r w:rsidRPr="008A77D1">
        <w:rPr>
          <w:noProof/>
        </w:rPr>
        <w:t>[20]</w:t>
      </w:r>
      <w:r w:rsidRPr="008A77D1">
        <w:rPr>
          <w:noProof/>
        </w:rPr>
        <w:tab/>
        <w:t xml:space="preserve">T. Liu, X. Geng, X. Zheng, R. Li, and J. Wang, “Accurate prediction of protein structural class using auto covariance transformation of PSI-BLAST profiles,” </w:t>
      </w:r>
      <w:r w:rsidRPr="008A77D1">
        <w:rPr>
          <w:i/>
          <w:iCs/>
          <w:noProof/>
        </w:rPr>
        <w:t>Amino Acids</w:t>
      </w:r>
      <w:r w:rsidRPr="008A77D1">
        <w:rPr>
          <w:noProof/>
        </w:rPr>
        <w:t>, 2012, doi: 10.1007/s00726-011-0964-5.</w:t>
      </w:r>
    </w:p>
    <w:p w14:paraId="2BA5586F" w14:textId="77777777" w:rsidR="008A77D1" w:rsidRPr="008A77D1" w:rsidRDefault="008A77D1" w:rsidP="008A77D1">
      <w:pPr>
        <w:widowControl w:val="0"/>
        <w:autoSpaceDE w:val="0"/>
        <w:autoSpaceDN w:val="0"/>
        <w:adjustRightInd w:val="0"/>
        <w:ind w:left="640" w:hanging="640"/>
        <w:rPr>
          <w:noProof/>
        </w:rPr>
      </w:pPr>
      <w:r w:rsidRPr="008A77D1">
        <w:rPr>
          <w:noProof/>
        </w:rPr>
        <w:t>[21]</w:t>
      </w:r>
      <w:r w:rsidRPr="008A77D1">
        <w:rPr>
          <w:noProof/>
        </w:rPr>
        <w:tab/>
        <w:t xml:space="preserve">Y. Guo, L. Yu, Z. Wen, and M. Li, “Using support vector machine combined with auto covariance to predict protein-protein interactions from protein sequences,” </w:t>
      </w:r>
      <w:r w:rsidRPr="008A77D1">
        <w:rPr>
          <w:i/>
          <w:iCs/>
          <w:noProof/>
        </w:rPr>
        <w:t>Nucleic Acids Res.</w:t>
      </w:r>
      <w:r w:rsidRPr="008A77D1">
        <w:rPr>
          <w:noProof/>
        </w:rPr>
        <w:t>, 2008, doi: 10.1093/nar/gkn159.</w:t>
      </w:r>
    </w:p>
    <w:p w14:paraId="013E6A80" w14:textId="77777777" w:rsidR="008A77D1" w:rsidRPr="008A77D1" w:rsidRDefault="008A77D1" w:rsidP="008A77D1">
      <w:pPr>
        <w:widowControl w:val="0"/>
        <w:autoSpaceDE w:val="0"/>
        <w:autoSpaceDN w:val="0"/>
        <w:adjustRightInd w:val="0"/>
        <w:ind w:left="640" w:hanging="640"/>
        <w:rPr>
          <w:noProof/>
        </w:rPr>
      </w:pPr>
      <w:r w:rsidRPr="008A77D1">
        <w:rPr>
          <w:noProof/>
        </w:rPr>
        <w:t>[22]</w:t>
      </w:r>
      <w:r w:rsidRPr="008A77D1">
        <w:rPr>
          <w:noProof/>
        </w:rPr>
        <w:tab/>
        <w:t xml:space="preserve">S. Ding, Y. Li, Z. Shi, and S. Yan, “A protein structural classes prediction method based on predicted secondary structure and PSI-BLAST profile,” </w:t>
      </w:r>
      <w:r w:rsidRPr="008A77D1">
        <w:rPr>
          <w:i/>
          <w:iCs/>
          <w:noProof/>
        </w:rPr>
        <w:t>Biochimie</w:t>
      </w:r>
      <w:r w:rsidRPr="008A77D1">
        <w:rPr>
          <w:noProof/>
        </w:rPr>
        <w:t>, 2014, doi: 10.1016/j.biochi.2013.09.013.</w:t>
      </w:r>
    </w:p>
    <w:p w14:paraId="5288719D" w14:textId="77777777" w:rsidR="008A77D1" w:rsidRPr="008A77D1" w:rsidRDefault="008A77D1" w:rsidP="008A77D1">
      <w:pPr>
        <w:widowControl w:val="0"/>
        <w:autoSpaceDE w:val="0"/>
        <w:autoSpaceDN w:val="0"/>
        <w:adjustRightInd w:val="0"/>
        <w:ind w:left="640" w:hanging="640"/>
        <w:rPr>
          <w:noProof/>
        </w:rPr>
      </w:pPr>
      <w:r w:rsidRPr="008A77D1">
        <w:rPr>
          <w:noProof/>
        </w:rPr>
        <w:t>[23]</w:t>
      </w:r>
      <w:r w:rsidRPr="008A77D1">
        <w:rPr>
          <w:noProof/>
        </w:rPr>
        <w:tab/>
        <w:t xml:space="preserve">P. Tao, T. Liu, X. Li, and L. Chen, “Prediction of protein structural class using tri-gram probabilities of position-specific scoring matrix and recursive feature elimination,” </w:t>
      </w:r>
      <w:r w:rsidRPr="008A77D1">
        <w:rPr>
          <w:i/>
          <w:iCs/>
          <w:noProof/>
        </w:rPr>
        <w:t>Amino Acids</w:t>
      </w:r>
      <w:r w:rsidRPr="008A77D1">
        <w:rPr>
          <w:noProof/>
        </w:rPr>
        <w:t>, 2015, doi: 10.1007/s00726-014-1878-9.</w:t>
      </w:r>
    </w:p>
    <w:p w14:paraId="577B67F4" w14:textId="77777777" w:rsidR="008A77D1" w:rsidRPr="008A77D1" w:rsidRDefault="008A77D1" w:rsidP="008A77D1">
      <w:pPr>
        <w:widowControl w:val="0"/>
        <w:autoSpaceDE w:val="0"/>
        <w:autoSpaceDN w:val="0"/>
        <w:adjustRightInd w:val="0"/>
        <w:ind w:left="640" w:hanging="640"/>
        <w:rPr>
          <w:noProof/>
        </w:rPr>
      </w:pPr>
      <w:r w:rsidRPr="008A77D1">
        <w:rPr>
          <w:noProof/>
        </w:rPr>
        <w:t>[24]</w:t>
      </w:r>
      <w:r w:rsidRPr="008A77D1">
        <w:rPr>
          <w:noProof/>
        </w:rPr>
        <w:tab/>
        <w:t xml:space="preserve">L. Zhang, X. Zhao, and L. Kong, “Predict protein structural class for low-similarity sequences by evolutionary difference information into the general form of Chou[U+05F3]s pseudo amino acid composition,” </w:t>
      </w:r>
      <w:r w:rsidRPr="008A77D1">
        <w:rPr>
          <w:i/>
          <w:iCs/>
          <w:noProof/>
        </w:rPr>
        <w:t>J. Theor. Biol.</w:t>
      </w:r>
      <w:r w:rsidRPr="008A77D1">
        <w:rPr>
          <w:noProof/>
        </w:rPr>
        <w:t>, 2014, doi: 10.1016/j.jtbi.2014.04.008.</w:t>
      </w:r>
    </w:p>
    <w:p w14:paraId="344FF1BB" w14:textId="77777777" w:rsidR="008A77D1" w:rsidRPr="008A77D1" w:rsidRDefault="008A77D1" w:rsidP="008A77D1">
      <w:pPr>
        <w:widowControl w:val="0"/>
        <w:autoSpaceDE w:val="0"/>
        <w:autoSpaceDN w:val="0"/>
        <w:adjustRightInd w:val="0"/>
        <w:ind w:left="640" w:hanging="640"/>
        <w:rPr>
          <w:noProof/>
        </w:rPr>
      </w:pPr>
      <w:r w:rsidRPr="008A77D1">
        <w:rPr>
          <w:noProof/>
        </w:rPr>
        <w:t>[25]</w:t>
      </w:r>
      <w:r w:rsidRPr="008A77D1">
        <w:rPr>
          <w:noProof/>
        </w:rPr>
        <w:tab/>
        <w:t xml:space="preserve">S. Zhang, F. Ye, and X. Yuan, “Using principal component analysis and support vector machine to predict protein structural class for low-similarity sequences via PSSM,” </w:t>
      </w:r>
      <w:r w:rsidRPr="008A77D1">
        <w:rPr>
          <w:i/>
          <w:iCs/>
          <w:noProof/>
        </w:rPr>
        <w:t>J. Biomol. Struct. Dyn.</w:t>
      </w:r>
      <w:r w:rsidRPr="008A77D1">
        <w:rPr>
          <w:noProof/>
        </w:rPr>
        <w:t>, 2012, doi: 10.1080/07391102.2011.672627.</w:t>
      </w:r>
    </w:p>
    <w:p w14:paraId="79F95099" w14:textId="77777777" w:rsidR="008A77D1" w:rsidRPr="008A77D1" w:rsidRDefault="008A77D1" w:rsidP="008A77D1">
      <w:pPr>
        <w:widowControl w:val="0"/>
        <w:autoSpaceDE w:val="0"/>
        <w:autoSpaceDN w:val="0"/>
        <w:adjustRightInd w:val="0"/>
        <w:ind w:left="640" w:hanging="640"/>
        <w:rPr>
          <w:noProof/>
        </w:rPr>
      </w:pPr>
      <w:r w:rsidRPr="008A77D1">
        <w:rPr>
          <w:noProof/>
        </w:rPr>
        <w:t>[26]</w:t>
      </w:r>
      <w:r w:rsidRPr="008A77D1">
        <w:rPr>
          <w:noProof/>
        </w:rPr>
        <w:tab/>
        <w:t xml:space="preserve"> </w:t>
      </w:r>
      <w:r w:rsidRPr="008A77D1">
        <w:rPr>
          <w:i/>
          <w:iCs/>
          <w:noProof/>
        </w:rPr>
        <w:t>et al.</w:t>
      </w:r>
      <w:r w:rsidRPr="008A77D1">
        <w:rPr>
          <w:noProof/>
        </w:rPr>
        <w:t xml:space="preserve">, “Protein Fold Recognition Using Genetic Algorithm Optimized Voting Scheme and Profile Bigram,” </w:t>
      </w:r>
      <w:r w:rsidRPr="008A77D1">
        <w:rPr>
          <w:i/>
          <w:iCs/>
          <w:noProof/>
        </w:rPr>
        <w:t>J. Softw.</w:t>
      </w:r>
      <w:r w:rsidRPr="008A77D1">
        <w:rPr>
          <w:noProof/>
        </w:rPr>
        <w:t>, 2016, doi: 10.17706/jsw.11.8.756-767.</w:t>
      </w:r>
    </w:p>
    <w:p w14:paraId="6C95EA3A" w14:textId="77777777" w:rsidR="008A77D1" w:rsidRPr="008A77D1" w:rsidRDefault="008A77D1" w:rsidP="008A77D1">
      <w:pPr>
        <w:widowControl w:val="0"/>
        <w:autoSpaceDE w:val="0"/>
        <w:autoSpaceDN w:val="0"/>
        <w:adjustRightInd w:val="0"/>
        <w:ind w:left="640" w:hanging="640"/>
        <w:rPr>
          <w:noProof/>
        </w:rPr>
      </w:pPr>
      <w:r w:rsidRPr="008A77D1">
        <w:rPr>
          <w:noProof/>
        </w:rPr>
        <w:t>[27]</w:t>
      </w:r>
      <w:r w:rsidRPr="008A77D1">
        <w:rPr>
          <w:noProof/>
        </w:rPr>
        <w:tab/>
        <w:t xml:space="preserve">J. Zahiri, O. Yaghoubi, M. Mohammad-Noori, R. Ebrahimpour, and A. Masoudi-Nejad, “PPIevo: Protein-protein interaction prediction from PSSM based evolutionary information,” </w:t>
      </w:r>
      <w:r w:rsidRPr="008A77D1">
        <w:rPr>
          <w:i/>
          <w:iCs/>
          <w:noProof/>
        </w:rPr>
        <w:t>Genomics</w:t>
      </w:r>
      <w:r w:rsidRPr="008A77D1">
        <w:rPr>
          <w:noProof/>
        </w:rPr>
        <w:t>, 2013, doi: 10.1016/j.ygeno.2013.05.006.</w:t>
      </w:r>
    </w:p>
    <w:p w14:paraId="4E479B98" w14:textId="77777777" w:rsidR="008A77D1" w:rsidRPr="008A77D1" w:rsidRDefault="008A77D1" w:rsidP="008A77D1">
      <w:pPr>
        <w:widowControl w:val="0"/>
        <w:autoSpaceDE w:val="0"/>
        <w:autoSpaceDN w:val="0"/>
        <w:adjustRightInd w:val="0"/>
        <w:ind w:left="640" w:hanging="640"/>
        <w:rPr>
          <w:noProof/>
        </w:rPr>
      </w:pPr>
      <w:r w:rsidRPr="008A77D1">
        <w:rPr>
          <w:noProof/>
        </w:rPr>
        <w:t>[28]</w:t>
      </w:r>
      <w:r w:rsidRPr="008A77D1">
        <w:rPr>
          <w:noProof/>
        </w:rPr>
        <w:tab/>
        <w:t xml:space="preserve">K. C. Chou and H. Bin Shen, “MemType-2L: A Web server for predicting membrane proteins and their types by incorporating evolution information through Pse-PSSM,” </w:t>
      </w:r>
      <w:r w:rsidRPr="008A77D1">
        <w:rPr>
          <w:i/>
          <w:iCs/>
          <w:noProof/>
        </w:rPr>
        <w:t>Biochem. Biophys. Res. Commun.</w:t>
      </w:r>
      <w:r w:rsidRPr="008A77D1">
        <w:rPr>
          <w:noProof/>
        </w:rPr>
        <w:t>, 2007, doi: 10.1016/j.bbrc.2007.06.027.</w:t>
      </w:r>
    </w:p>
    <w:p w14:paraId="2C28FF0C" w14:textId="77777777" w:rsidR="008A77D1" w:rsidRPr="008A77D1" w:rsidRDefault="008A77D1" w:rsidP="008A77D1">
      <w:pPr>
        <w:widowControl w:val="0"/>
        <w:autoSpaceDE w:val="0"/>
        <w:autoSpaceDN w:val="0"/>
        <w:adjustRightInd w:val="0"/>
        <w:ind w:left="640" w:hanging="640"/>
        <w:rPr>
          <w:noProof/>
        </w:rPr>
      </w:pPr>
      <w:r w:rsidRPr="008A77D1">
        <w:rPr>
          <w:noProof/>
        </w:rPr>
        <w:t>[29]</w:t>
      </w:r>
      <w:r w:rsidRPr="008A77D1">
        <w:rPr>
          <w:noProof/>
        </w:rPr>
        <w:tab/>
        <w:t>E. Y. T. Juan, W. J. Li, J. H. Jhang, and C. H. Chiu, “Predicting protein subcellular localizations for gram-negative bacteria using DP-PSSM and support vector machines,” 2009, doi: 10.1109/CISIS.2009.194.</w:t>
      </w:r>
    </w:p>
    <w:p w14:paraId="3BCD2742" w14:textId="77777777" w:rsidR="008A77D1" w:rsidRPr="008A77D1" w:rsidRDefault="008A77D1" w:rsidP="008A77D1">
      <w:pPr>
        <w:widowControl w:val="0"/>
        <w:autoSpaceDE w:val="0"/>
        <w:autoSpaceDN w:val="0"/>
        <w:adjustRightInd w:val="0"/>
        <w:ind w:left="640" w:hanging="640"/>
        <w:rPr>
          <w:noProof/>
        </w:rPr>
      </w:pPr>
      <w:r w:rsidRPr="008A77D1">
        <w:rPr>
          <w:noProof/>
        </w:rPr>
        <w:t>[30]</w:t>
      </w:r>
      <w:r w:rsidRPr="008A77D1">
        <w:rPr>
          <w:noProof/>
        </w:rPr>
        <w:tab/>
        <w:t xml:space="preserve">L. Zou, C. Nan, F. Hu, and J. Hancock, “Accurate prediction of bacterial type IV secreted effectors using amino acid composition and PSSM profiles,” </w:t>
      </w:r>
      <w:r w:rsidRPr="008A77D1">
        <w:rPr>
          <w:i/>
          <w:iCs/>
          <w:noProof/>
        </w:rPr>
        <w:t>Bioinformatics</w:t>
      </w:r>
      <w:r w:rsidRPr="008A77D1">
        <w:rPr>
          <w:noProof/>
        </w:rPr>
        <w:t>, 2013, doi: 10.1093/bioinformatics/btt554.</w:t>
      </w:r>
    </w:p>
    <w:p w14:paraId="4867D5C9" w14:textId="77777777" w:rsidR="008A77D1" w:rsidRPr="008A77D1" w:rsidRDefault="008A77D1" w:rsidP="008A77D1">
      <w:pPr>
        <w:widowControl w:val="0"/>
        <w:autoSpaceDE w:val="0"/>
        <w:autoSpaceDN w:val="0"/>
        <w:adjustRightInd w:val="0"/>
        <w:ind w:left="640" w:hanging="640"/>
        <w:rPr>
          <w:noProof/>
        </w:rPr>
      </w:pPr>
      <w:r w:rsidRPr="008A77D1">
        <w:rPr>
          <w:noProof/>
        </w:rPr>
        <w:t>[31]</w:t>
      </w:r>
      <w:r w:rsidRPr="008A77D1">
        <w:rPr>
          <w:noProof/>
        </w:rPr>
        <w:tab/>
        <w:t>C. W. Cheng, E. C. Y. Su, J. K. Hwang, T. Y. Sung, and W. L. Hsu, “Predicting RNA-binding sites of proteins using support vector machines and evolutionary information,” 2008, doi: 10.1186/1471-2105-9-S12-S6.</w:t>
      </w:r>
    </w:p>
    <w:p w14:paraId="52814C72" w14:textId="77777777" w:rsidR="008A77D1" w:rsidRPr="008A77D1" w:rsidRDefault="008A77D1" w:rsidP="008A77D1">
      <w:pPr>
        <w:widowControl w:val="0"/>
        <w:autoSpaceDE w:val="0"/>
        <w:autoSpaceDN w:val="0"/>
        <w:adjustRightInd w:val="0"/>
        <w:ind w:left="640" w:hanging="640"/>
        <w:rPr>
          <w:noProof/>
        </w:rPr>
      </w:pPr>
      <w:r w:rsidRPr="008A77D1">
        <w:rPr>
          <w:noProof/>
        </w:rPr>
        <w:t>[32]</w:t>
      </w:r>
      <w:r w:rsidRPr="008A77D1">
        <w:rPr>
          <w:noProof/>
        </w:rPr>
        <w:tab/>
        <w:t xml:space="preserve">J. C. Jeong, X. Lin, and X. W. Chen, “On position-specific scoring matrix for protein function prediction,” </w:t>
      </w:r>
      <w:r w:rsidRPr="008A77D1">
        <w:rPr>
          <w:i/>
          <w:iCs/>
          <w:noProof/>
        </w:rPr>
        <w:t>IEEE/ACM Trans. Comput. Biol. Bioinforma.</w:t>
      </w:r>
      <w:r w:rsidRPr="008A77D1">
        <w:rPr>
          <w:noProof/>
        </w:rPr>
        <w:t>, 2011, doi: 10.1109/TCBB.2010.93.</w:t>
      </w:r>
    </w:p>
    <w:p w14:paraId="75BF3A2F" w14:textId="455E95BE" w:rsidR="00CD2A12" w:rsidRPr="00CD2A12" w:rsidRDefault="008A77D1" w:rsidP="008A77D1">
      <w:pPr>
        <w:jc w:val="left"/>
      </w:pPr>
      <w:r>
        <w:fldChar w:fldCharType="end"/>
      </w:r>
    </w:p>
    <w:sectPr w:rsidR="00CD2A12" w:rsidRPr="00CD2A12" w:rsidSect="00394C4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5549EE2" w14:textId="77777777" w:rsidR="00BC6F64" w:rsidRDefault="00BC6F64" w:rsidP="00B018B7">
      <w:r>
        <w:separator/>
      </w:r>
    </w:p>
  </w:endnote>
  <w:endnote w:type="continuationSeparator" w:id="0">
    <w:p w14:paraId="694EBFE9" w14:textId="77777777" w:rsidR="00BC6F64" w:rsidRDefault="00BC6F64" w:rsidP="00B018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1B5BDF9" w14:textId="77777777" w:rsidR="00BC6F64" w:rsidRDefault="00BC6F64" w:rsidP="00B018B7">
      <w:r>
        <w:separator/>
      </w:r>
    </w:p>
  </w:footnote>
  <w:footnote w:type="continuationSeparator" w:id="0">
    <w:p w14:paraId="2429EEE8" w14:textId="77777777" w:rsidR="00BC6F64" w:rsidRDefault="00BC6F64" w:rsidP="00B018B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254822"/>
    <w:multiLevelType w:val="hybridMultilevel"/>
    <w:tmpl w:val="E8EC3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698A"/>
    <w:rsid w:val="00174F0D"/>
    <w:rsid w:val="003141FB"/>
    <w:rsid w:val="0035081D"/>
    <w:rsid w:val="003664B8"/>
    <w:rsid w:val="00394C46"/>
    <w:rsid w:val="003C4032"/>
    <w:rsid w:val="0042389F"/>
    <w:rsid w:val="004B78CB"/>
    <w:rsid w:val="0053358A"/>
    <w:rsid w:val="005A3D95"/>
    <w:rsid w:val="005D622E"/>
    <w:rsid w:val="005E6468"/>
    <w:rsid w:val="008A77D1"/>
    <w:rsid w:val="00B018B7"/>
    <w:rsid w:val="00BA035B"/>
    <w:rsid w:val="00BC6F64"/>
    <w:rsid w:val="00C17264"/>
    <w:rsid w:val="00C261F8"/>
    <w:rsid w:val="00C515E3"/>
    <w:rsid w:val="00C71C97"/>
    <w:rsid w:val="00CD2A12"/>
    <w:rsid w:val="00D30318"/>
    <w:rsid w:val="00D5698A"/>
    <w:rsid w:val="00DC36A1"/>
    <w:rsid w:val="00DD2B88"/>
    <w:rsid w:val="00DD621D"/>
    <w:rsid w:val="00DE6813"/>
    <w:rsid w:val="00FB12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75A010"/>
  <w15:chartTrackingRefBased/>
  <w15:docId w15:val="{ADA9779E-1F54-D14C-A798-2EC0B98EEB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18B7"/>
    <w:pPr>
      <w:jc w:val="both"/>
    </w:pPr>
    <w:rPr>
      <w:rFonts w:ascii="Times New Roman" w:hAnsi="Times New Roman" w:cs="Times New Roman"/>
    </w:rPr>
  </w:style>
  <w:style w:type="paragraph" w:styleId="Heading1">
    <w:name w:val="heading 1"/>
    <w:basedOn w:val="Normal"/>
    <w:next w:val="Normal"/>
    <w:link w:val="Heading1Char"/>
    <w:uiPriority w:val="9"/>
    <w:qFormat/>
    <w:rsid w:val="0053358A"/>
    <w:pPr>
      <w:keepNext/>
      <w:keepLines/>
      <w:spacing w:before="240" w:line="360" w:lineRule="auto"/>
      <w:outlineLvl w:val="0"/>
    </w:pPr>
    <w:rPr>
      <w:rFonts w:eastAsiaTheme="majorEastAsia"/>
      <w:b/>
      <w:bCs/>
      <w:color w:val="000000" w:themeColor="text1"/>
      <w:sz w:val="28"/>
      <w:szCs w:val="28"/>
    </w:rPr>
  </w:style>
  <w:style w:type="paragraph" w:styleId="Heading2">
    <w:name w:val="heading 2"/>
    <w:basedOn w:val="Normal"/>
    <w:next w:val="Normal"/>
    <w:link w:val="Heading2Char"/>
    <w:uiPriority w:val="9"/>
    <w:unhideWhenUsed/>
    <w:qFormat/>
    <w:rsid w:val="00B018B7"/>
    <w:pPr>
      <w:spacing w:line="360" w:lineRule="auto"/>
      <w:outlineLvl w:val="1"/>
    </w:pPr>
    <w:rPr>
      <w:b/>
      <w:bCs/>
      <w:sz w:val="30"/>
      <w:szCs w:val="30"/>
    </w:rPr>
  </w:style>
  <w:style w:type="paragraph" w:styleId="Heading3">
    <w:name w:val="heading 3"/>
    <w:basedOn w:val="Normal"/>
    <w:next w:val="Normal"/>
    <w:link w:val="Heading3Char"/>
    <w:uiPriority w:val="9"/>
    <w:unhideWhenUsed/>
    <w:qFormat/>
    <w:rsid w:val="00B018B7"/>
    <w:pPr>
      <w:keepNext/>
      <w:keepLines/>
      <w:spacing w:before="40" w:line="360" w:lineRule="auto"/>
      <w:outlineLvl w:val="2"/>
    </w:pPr>
    <w:rPr>
      <w:rFonts w:eastAsiaTheme="majorEastAsia"/>
      <w:b/>
      <w:bCs/>
      <w:color w:val="000000" w:themeColor="text1"/>
      <w:sz w:val="26"/>
      <w:szCs w:val="26"/>
    </w:rPr>
  </w:style>
  <w:style w:type="paragraph" w:styleId="Heading4">
    <w:name w:val="heading 4"/>
    <w:basedOn w:val="Normal"/>
    <w:next w:val="Normal"/>
    <w:link w:val="Heading4Char"/>
    <w:uiPriority w:val="9"/>
    <w:unhideWhenUsed/>
    <w:qFormat/>
    <w:rsid w:val="00B018B7"/>
    <w:pPr>
      <w:keepNext/>
      <w:keepLines/>
      <w:spacing w:before="40" w:line="276" w:lineRule="auto"/>
      <w:outlineLvl w:val="3"/>
    </w:pPr>
    <w:rPr>
      <w:rFonts w:eastAsiaTheme="majorEastAsia"/>
      <w:color w:val="000000" w:themeColor="text1"/>
      <w:sz w:val="26"/>
      <w:szCs w:val="26"/>
      <w:u w:val="single"/>
    </w:rPr>
  </w:style>
  <w:style w:type="paragraph" w:styleId="Heading5">
    <w:name w:val="heading 5"/>
    <w:basedOn w:val="Heading4"/>
    <w:next w:val="Normal"/>
    <w:link w:val="Heading5Char"/>
    <w:uiPriority w:val="9"/>
    <w:unhideWhenUsed/>
    <w:qFormat/>
    <w:rsid w:val="00B018B7"/>
    <w:pPr>
      <w:outlineLvl w:val="4"/>
    </w:pPr>
    <w:rPr>
      <w:i/>
      <w:iCs/>
      <w:u w: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358A"/>
    <w:rPr>
      <w:rFonts w:ascii="Times New Roman" w:eastAsiaTheme="majorEastAsia" w:hAnsi="Times New Roman" w:cs="Times New Roman"/>
      <w:b/>
      <w:bCs/>
      <w:color w:val="000000" w:themeColor="text1"/>
      <w:sz w:val="28"/>
      <w:szCs w:val="28"/>
    </w:rPr>
  </w:style>
  <w:style w:type="character" w:customStyle="1" w:styleId="Heading2Char">
    <w:name w:val="Heading 2 Char"/>
    <w:basedOn w:val="DefaultParagraphFont"/>
    <w:link w:val="Heading2"/>
    <w:uiPriority w:val="9"/>
    <w:rsid w:val="00B018B7"/>
    <w:rPr>
      <w:rFonts w:ascii="Times New Roman" w:hAnsi="Times New Roman" w:cs="Times New Roman"/>
      <w:b/>
      <w:bCs/>
      <w:sz w:val="30"/>
      <w:szCs w:val="30"/>
    </w:rPr>
  </w:style>
  <w:style w:type="character" w:customStyle="1" w:styleId="Heading3Char">
    <w:name w:val="Heading 3 Char"/>
    <w:basedOn w:val="DefaultParagraphFont"/>
    <w:link w:val="Heading3"/>
    <w:uiPriority w:val="9"/>
    <w:rsid w:val="00B018B7"/>
    <w:rPr>
      <w:rFonts w:ascii="Times New Roman" w:eastAsiaTheme="majorEastAsia" w:hAnsi="Times New Roman" w:cs="Times New Roman"/>
      <w:b/>
      <w:bCs/>
      <w:color w:val="000000" w:themeColor="text1"/>
      <w:sz w:val="26"/>
      <w:szCs w:val="26"/>
    </w:rPr>
  </w:style>
  <w:style w:type="character" w:customStyle="1" w:styleId="Heading4Char">
    <w:name w:val="Heading 4 Char"/>
    <w:basedOn w:val="DefaultParagraphFont"/>
    <w:link w:val="Heading4"/>
    <w:uiPriority w:val="9"/>
    <w:rsid w:val="00B018B7"/>
    <w:rPr>
      <w:rFonts w:ascii="Times New Roman" w:eastAsiaTheme="majorEastAsia" w:hAnsi="Times New Roman" w:cs="Times New Roman"/>
      <w:color w:val="000000" w:themeColor="text1"/>
      <w:sz w:val="26"/>
      <w:szCs w:val="26"/>
      <w:u w:val="single"/>
    </w:rPr>
  </w:style>
  <w:style w:type="character" w:customStyle="1" w:styleId="Heading5Char">
    <w:name w:val="Heading 5 Char"/>
    <w:basedOn w:val="DefaultParagraphFont"/>
    <w:link w:val="Heading5"/>
    <w:uiPriority w:val="9"/>
    <w:rsid w:val="00B018B7"/>
    <w:rPr>
      <w:rFonts w:ascii="Times New Roman" w:eastAsiaTheme="majorEastAsia" w:hAnsi="Times New Roman" w:cs="Times New Roman"/>
      <w:i/>
      <w:iCs/>
      <w:color w:val="000000" w:themeColor="text1"/>
      <w:sz w:val="26"/>
      <w:szCs w:val="26"/>
    </w:rPr>
  </w:style>
  <w:style w:type="paragraph" w:styleId="BalloonText">
    <w:name w:val="Balloon Text"/>
    <w:basedOn w:val="Normal"/>
    <w:link w:val="BalloonTextChar"/>
    <w:uiPriority w:val="99"/>
    <w:semiHidden/>
    <w:unhideWhenUsed/>
    <w:rsid w:val="00B018B7"/>
    <w:rPr>
      <w:sz w:val="18"/>
      <w:szCs w:val="18"/>
    </w:rPr>
  </w:style>
  <w:style w:type="character" w:customStyle="1" w:styleId="BalloonTextChar">
    <w:name w:val="Balloon Text Char"/>
    <w:basedOn w:val="DefaultParagraphFont"/>
    <w:link w:val="BalloonText"/>
    <w:uiPriority w:val="99"/>
    <w:semiHidden/>
    <w:rsid w:val="00B018B7"/>
    <w:rPr>
      <w:rFonts w:ascii="Times New Roman" w:hAnsi="Times New Roman" w:cs="Times New Roman"/>
      <w:sz w:val="18"/>
      <w:szCs w:val="18"/>
    </w:rPr>
  </w:style>
  <w:style w:type="paragraph" w:styleId="ListParagraph">
    <w:name w:val="List Paragraph"/>
    <w:basedOn w:val="Normal"/>
    <w:uiPriority w:val="34"/>
    <w:qFormat/>
    <w:rsid w:val="00B018B7"/>
    <w:pPr>
      <w:ind w:left="720"/>
      <w:contextualSpacing/>
    </w:pPr>
  </w:style>
  <w:style w:type="character" w:styleId="Hyperlink">
    <w:name w:val="Hyperlink"/>
    <w:basedOn w:val="DefaultParagraphFont"/>
    <w:uiPriority w:val="99"/>
    <w:unhideWhenUsed/>
    <w:rsid w:val="00B018B7"/>
    <w:rPr>
      <w:color w:val="0563C1" w:themeColor="hyperlink"/>
      <w:u w:val="single"/>
    </w:rPr>
  </w:style>
  <w:style w:type="paragraph" w:styleId="Caption">
    <w:name w:val="caption"/>
    <w:basedOn w:val="Normal"/>
    <w:next w:val="Normal"/>
    <w:uiPriority w:val="35"/>
    <w:unhideWhenUsed/>
    <w:qFormat/>
    <w:rsid w:val="00B018B7"/>
    <w:rPr>
      <w:sz w:val="20"/>
      <w:szCs w:val="20"/>
    </w:rPr>
  </w:style>
  <w:style w:type="character" w:styleId="UnresolvedMention">
    <w:name w:val="Unresolved Mention"/>
    <w:basedOn w:val="DefaultParagraphFont"/>
    <w:uiPriority w:val="99"/>
    <w:semiHidden/>
    <w:unhideWhenUsed/>
    <w:rsid w:val="00B018B7"/>
    <w:rPr>
      <w:color w:val="605E5C"/>
      <w:shd w:val="clear" w:color="auto" w:fill="E1DFDD"/>
    </w:rPr>
  </w:style>
  <w:style w:type="paragraph" w:styleId="BodyText">
    <w:name w:val="Body Text"/>
    <w:basedOn w:val="Normal"/>
    <w:link w:val="BodyTextChar"/>
    <w:qFormat/>
    <w:rsid w:val="00B018B7"/>
    <w:pPr>
      <w:spacing w:before="180" w:beforeAutospacing="1" w:after="180" w:afterAutospacing="1"/>
      <w:jc w:val="lowKashida"/>
    </w:pPr>
    <w:rPr>
      <w:rFonts w:cstheme="minorBidi"/>
      <w:color w:val="000000" w:themeColor="text1"/>
    </w:rPr>
  </w:style>
  <w:style w:type="character" w:customStyle="1" w:styleId="BodyTextChar">
    <w:name w:val="Body Text Char"/>
    <w:basedOn w:val="DefaultParagraphFont"/>
    <w:link w:val="BodyText"/>
    <w:rsid w:val="00B018B7"/>
    <w:rPr>
      <w:rFonts w:ascii="Times New Roman" w:hAnsi="Times New Roman"/>
      <w:color w:val="000000" w:themeColor="text1"/>
    </w:rPr>
  </w:style>
  <w:style w:type="character" w:customStyle="1" w:styleId="nlm-addr-line">
    <w:name w:val="nlm-addr-line"/>
    <w:basedOn w:val="DefaultParagraphFont"/>
    <w:rsid w:val="00B018B7"/>
  </w:style>
  <w:style w:type="paragraph" w:styleId="Subtitle">
    <w:name w:val="Subtitle"/>
    <w:basedOn w:val="NoSpacing"/>
    <w:next w:val="Normal"/>
    <w:link w:val="SubtitleChar"/>
    <w:uiPriority w:val="11"/>
    <w:qFormat/>
    <w:rsid w:val="00B018B7"/>
    <w:pPr>
      <w:spacing w:line="276" w:lineRule="auto"/>
    </w:pPr>
    <w:rPr>
      <w:sz w:val="16"/>
      <w:szCs w:val="16"/>
    </w:rPr>
  </w:style>
  <w:style w:type="character" w:customStyle="1" w:styleId="SubtitleChar">
    <w:name w:val="Subtitle Char"/>
    <w:basedOn w:val="DefaultParagraphFont"/>
    <w:link w:val="Subtitle"/>
    <w:uiPriority w:val="11"/>
    <w:rsid w:val="00B018B7"/>
    <w:rPr>
      <w:rFonts w:ascii="Times New Roman" w:hAnsi="Times New Roman" w:cs="Times New Roman"/>
      <w:sz w:val="16"/>
      <w:szCs w:val="16"/>
    </w:rPr>
  </w:style>
  <w:style w:type="paragraph" w:styleId="NoSpacing">
    <w:name w:val="No Spacing"/>
    <w:uiPriority w:val="1"/>
    <w:qFormat/>
    <w:rsid w:val="00B018B7"/>
    <w:pPr>
      <w:jc w:val="both"/>
    </w:pPr>
    <w:rPr>
      <w:rFonts w:ascii="Times New Roman" w:hAnsi="Times New Roman" w:cs="Times New Roman"/>
    </w:rPr>
  </w:style>
  <w:style w:type="character" w:styleId="CommentReference">
    <w:name w:val="annotation reference"/>
    <w:basedOn w:val="DefaultParagraphFont"/>
    <w:uiPriority w:val="99"/>
    <w:semiHidden/>
    <w:unhideWhenUsed/>
    <w:rsid w:val="00B018B7"/>
    <w:rPr>
      <w:sz w:val="16"/>
      <w:szCs w:val="16"/>
    </w:rPr>
  </w:style>
  <w:style w:type="paragraph" w:styleId="CommentText">
    <w:name w:val="annotation text"/>
    <w:basedOn w:val="Normal"/>
    <w:link w:val="CommentTextChar"/>
    <w:uiPriority w:val="99"/>
    <w:semiHidden/>
    <w:unhideWhenUsed/>
    <w:rsid w:val="00B018B7"/>
    <w:rPr>
      <w:sz w:val="20"/>
      <w:szCs w:val="20"/>
    </w:rPr>
  </w:style>
  <w:style w:type="character" w:customStyle="1" w:styleId="CommentTextChar">
    <w:name w:val="Comment Text Char"/>
    <w:basedOn w:val="DefaultParagraphFont"/>
    <w:link w:val="CommentText"/>
    <w:uiPriority w:val="99"/>
    <w:semiHidden/>
    <w:rsid w:val="00B018B7"/>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B018B7"/>
    <w:rPr>
      <w:b/>
      <w:bCs/>
    </w:rPr>
  </w:style>
  <w:style w:type="character" w:customStyle="1" w:styleId="CommentSubjectChar">
    <w:name w:val="Comment Subject Char"/>
    <w:basedOn w:val="CommentTextChar"/>
    <w:link w:val="CommentSubject"/>
    <w:uiPriority w:val="99"/>
    <w:semiHidden/>
    <w:rsid w:val="00B018B7"/>
    <w:rPr>
      <w:rFonts w:ascii="Times New Roman" w:hAnsi="Times New Roman" w:cs="Times New Roman"/>
      <w:b/>
      <w:bCs/>
      <w:sz w:val="20"/>
      <w:szCs w:val="20"/>
    </w:rPr>
  </w:style>
  <w:style w:type="character" w:styleId="PlaceholderText">
    <w:name w:val="Placeholder Text"/>
    <w:basedOn w:val="DefaultParagraphFont"/>
    <w:uiPriority w:val="99"/>
    <w:semiHidden/>
    <w:rsid w:val="00B018B7"/>
    <w:rPr>
      <w:color w:val="808080"/>
    </w:rPr>
  </w:style>
  <w:style w:type="character" w:styleId="FollowedHyperlink">
    <w:name w:val="FollowedHyperlink"/>
    <w:basedOn w:val="DefaultParagraphFont"/>
    <w:uiPriority w:val="99"/>
    <w:semiHidden/>
    <w:unhideWhenUsed/>
    <w:rsid w:val="00B018B7"/>
    <w:rPr>
      <w:color w:val="954F72" w:themeColor="followedHyperlink"/>
      <w:u w:val="single"/>
    </w:rPr>
  </w:style>
  <w:style w:type="character" w:styleId="SubtleReference">
    <w:name w:val="Subtle Reference"/>
    <w:aliases w:val="doc_hyperlink"/>
    <w:uiPriority w:val="31"/>
    <w:qFormat/>
    <w:rsid w:val="00B018B7"/>
    <w:rPr>
      <w:u w:val="single"/>
    </w:rPr>
  </w:style>
  <w:style w:type="table" w:styleId="TableGrid">
    <w:name w:val="Table Grid"/>
    <w:basedOn w:val="TableNormal"/>
    <w:uiPriority w:val="39"/>
    <w:rsid w:val="00B018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018B7"/>
    <w:pPr>
      <w:tabs>
        <w:tab w:val="center" w:pos="4680"/>
        <w:tab w:val="right" w:pos="9360"/>
      </w:tabs>
    </w:pPr>
  </w:style>
  <w:style w:type="character" w:customStyle="1" w:styleId="HeaderChar">
    <w:name w:val="Header Char"/>
    <w:basedOn w:val="DefaultParagraphFont"/>
    <w:link w:val="Header"/>
    <w:uiPriority w:val="99"/>
    <w:rsid w:val="00B018B7"/>
    <w:rPr>
      <w:rFonts w:ascii="Times New Roman" w:hAnsi="Times New Roman" w:cs="Times New Roman"/>
    </w:rPr>
  </w:style>
  <w:style w:type="paragraph" w:styleId="Footer">
    <w:name w:val="footer"/>
    <w:basedOn w:val="Normal"/>
    <w:link w:val="FooterChar"/>
    <w:uiPriority w:val="99"/>
    <w:unhideWhenUsed/>
    <w:rsid w:val="00B018B7"/>
    <w:pPr>
      <w:tabs>
        <w:tab w:val="center" w:pos="4680"/>
        <w:tab w:val="right" w:pos="9360"/>
      </w:tabs>
    </w:pPr>
  </w:style>
  <w:style w:type="character" w:customStyle="1" w:styleId="FooterChar">
    <w:name w:val="Footer Char"/>
    <w:basedOn w:val="DefaultParagraphFont"/>
    <w:link w:val="Footer"/>
    <w:uiPriority w:val="99"/>
    <w:rsid w:val="00B018B7"/>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486720-E328-C144-A4EB-DEF9ACC500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5</Pages>
  <Words>21281</Words>
  <Characters>121306</Characters>
  <Application>Microsoft Office Word</Application>
  <DocSecurity>0</DocSecurity>
  <Lines>1010</Lines>
  <Paragraphs>284</Paragraphs>
  <ScaleCrop>false</ScaleCrop>
  <Company/>
  <LinksUpToDate>false</LinksUpToDate>
  <CharactersWithSpaces>142303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Banerjee, Deepro</dc:creator>
  <cp:keywords/>
  <dc:description/>
  <cp:lastModifiedBy>Banerjee, Deepro</cp:lastModifiedBy>
  <cp:revision>22</cp:revision>
  <dcterms:created xsi:type="dcterms:W3CDTF">2021-02-21T17:37:00Z</dcterms:created>
  <dcterms:modified xsi:type="dcterms:W3CDTF">2021-02-23T20:00:00Z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Citation Style_1">
    <vt:lpwstr>http://www.zotero.org/styles/ieee</vt:lpwstr>
  </property>
  <property fmtid="{D5CDD505-2E9C-101B-9397-08002B2CF9AE}" pid="24" name="Mendeley Unique User Id_1">
    <vt:lpwstr>be17920a-c8cb-3fa3-a82f-d93975d413ea</vt:lpwstr>
  </property>
</Properties>
</file>