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21BF8" w14:textId="2CEB228E" w:rsidR="006F6832" w:rsidRDefault="006F6832" w:rsidP="006F68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 database</w:t>
      </w:r>
    </w:p>
    <w:p w14:paraId="53995BA8" w14:textId="2CED92F9" w:rsidR="006F6832" w:rsidRDefault="006F6832" w:rsidP="006F6832">
      <w:pPr>
        <w:rPr>
          <w:lang w:val="en-US"/>
        </w:rPr>
      </w:pPr>
      <w:r>
        <w:rPr>
          <w:noProof/>
        </w:rPr>
        <w:drawing>
          <wp:inline distT="0" distB="0" distL="0" distR="0" wp14:anchorId="44B848F1" wp14:editId="070D8680">
            <wp:extent cx="1778000" cy="245278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853" cy="247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C3652" w14:textId="10EC4BB6" w:rsidR="006F6832" w:rsidRDefault="006F6832" w:rsidP="006F6832">
      <w:pPr>
        <w:rPr>
          <w:lang w:val="en-US"/>
        </w:rPr>
      </w:pPr>
    </w:p>
    <w:p w14:paraId="54213DD6" w14:textId="0825517C" w:rsidR="006F6832" w:rsidRDefault="006F6832" w:rsidP="006F6832">
      <w:pPr>
        <w:rPr>
          <w:lang w:val="en-US"/>
        </w:rPr>
      </w:pPr>
      <w:r>
        <w:rPr>
          <w:lang w:val="en-US"/>
        </w:rPr>
        <w:t>Next-&gt;code to tables:</w:t>
      </w:r>
    </w:p>
    <w:p w14:paraId="1AB3AEA2" w14:textId="7A3F333F" w:rsidR="006F6832" w:rsidRDefault="006F6832" w:rsidP="006F6832">
      <w:pPr>
        <w:rPr>
          <w:lang w:val="en-US"/>
        </w:rPr>
      </w:pPr>
    </w:p>
    <w:p w14:paraId="659DF324" w14:textId="77777777" w:rsidR="006F6832" w:rsidRDefault="006F6832" w:rsidP="006F6832">
      <w:pPr>
        <w:rPr>
          <w:lang w:val="en-US"/>
        </w:rPr>
      </w:pPr>
    </w:p>
    <w:p w14:paraId="435B2890" w14:textId="375916C7" w:rsidR="006F6832" w:rsidRDefault="00A32951" w:rsidP="006F6832">
      <w:pPr>
        <w:rPr>
          <w:lang w:val="ru-RU"/>
        </w:rPr>
      </w:pPr>
      <w:r w:rsidRPr="00A32951">
        <w:drawing>
          <wp:inline distT="0" distB="0" distL="0" distR="0" wp14:anchorId="6E86772D" wp14:editId="18D826E6">
            <wp:extent cx="5940425" cy="4794885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9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BA63C" w14:textId="489D9389" w:rsidR="00A32951" w:rsidRDefault="00A32951" w:rsidP="006F6832">
      <w:pPr>
        <w:rPr>
          <w:lang w:val="ru-RU"/>
        </w:rPr>
      </w:pPr>
    </w:p>
    <w:p w14:paraId="6031D6EB" w14:textId="730EE1A4" w:rsidR="00A32951" w:rsidRDefault="00A32951" w:rsidP="006F6832">
      <w:pPr>
        <w:rPr>
          <w:lang w:val="ru-RU"/>
        </w:rPr>
      </w:pPr>
    </w:p>
    <w:p w14:paraId="1CF33C7A" w14:textId="1511D852" w:rsidR="00A32951" w:rsidRDefault="00A32951" w:rsidP="006F6832">
      <w:pPr>
        <w:rPr>
          <w:lang w:val="ru-RU"/>
        </w:rPr>
      </w:pPr>
      <w:r>
        <w:rPr>
          <w:noProof/>
        </w:rPr>
        <w:drawing>
          <wp:inline distT="0" distB="0" distL="0" distR="0" wp14:anchorId="726A0EFE" wp14:editId="4CA43B54">
            <wp:extent cx="2305050" cy="1692975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8613" cy="170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90F40F" wp14:editId="4EC5CB37">
            <wp:extent cx="2210264" cy="1410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0306" cy="14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4855F" w14:textId="755B478B" w:rsidR="00A32951" w:rsidRDefault="00A32951" w:rsidP="006F6832">
      <w:pPr>
        <w:rPr>
          <w:lang w:val="ru-RU"/>
        </w:rPr>
      </w:pPr>
    </w:p>
    <w:p w14:paraId="49D4A5FE" w14:textId="1CA6C93C" w:rsidR="00A32951" w:rsidRDefault="00A32951" w:rsidP="006F6832">
      <w:pPr>
        <w:rPr>
          <w:lang w:val="ru-RU"/>
        </w:rPr>
      </w:pPr>
      <w:r>
        <w:rPr>
          <w:noProof/>
        </w:rPr>
        <w:drawing>
          <wp:inline distT="0" distB="0" distL="0" distR="0" wp14:anchorId="342A7783" wp14:editId="027C8665">
            <wp:extent cx="2444750" cy="851135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7133" cy="86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44BBBD" wp14:editId="226520C4">
            <wp:extent cx="2247457" cy="11303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9374" cy="114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2C7F5" w14:textId="0F67D2EF" w:rsidR="00A32951" w:rsidRDefault="00A32951" w:rsidP="006F6832">
      <w:pPr>
        <w:rPr>
          <w:lang w:val="ru-RU"/>
        </w:rPr>
      </w:pPr>
    </w:p>
    <w:p w14:paraId="1D13C9BB" w14:textId="1B2ED989" w:rsidR="00A32951" w:rsidRDefault="00A32951" w:rsidP="006F6832">
      <w:pPr>
        <w:rPr>
          <w:lang w:val="ru-RU"/>
        </w:rPr>
      </w:pPr>
    </w:p>
    <w:p w14:paraId="6F5C24FF" w14:textId="362B59AC" w:rsidR="00A32951" w:rsidRDefault="00A32951" w:rsidP="006F6832">
      <w:pPr>
        <w:rPr>
          <w:lang w:val="ru-RU"/>
        </w:rPr>
      </w:pPr>
      <w:r>
        <w:rPr>
          <w:noProof/>
        </w:rPr>
        <w:drawing>
          <wp:inline distT="0" distB="0" distL="0" distR="0" wp14:anchorId="26D701F1" wp14:editId="6C8B759E">
            <wp:extent cx="2301980" cy="889000"/>
            <wp:effectExtent l="0" t="0" r="317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2552" cy="8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90FF19" wp14:editId="034982CB">
            <wp:extent cx="1908175" cy="1599564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3244" cy="161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F09B" w14:textId="1DAB2A77" w:rsidR="00A32951" w:rsidRDefault="00A32951" w:rsidP="006F6832">
      <w:pPr>
        <w:rPr>
          <w:lang w:val="ru-RU"/>
        </w:rPr>
      </w:pPr>
    </w:p>
    <w:p w14:paraId="4A88D605" w14:textId="1B0B5356" w:rsidR="00A32951" w:rsidRDefault="00A32951" w:rsidP="006F6832">
      <w:pPr>
        <w:rPr>
          <w:lang w:val="ru-RU"/>
        </w:rPr>
      </w:pPr>
      <w:r>
        <w:rPr>
          <w:noProof/>
        </w:rPr>
        <w:drawing>
          <wp:inline distT="0" distB="0" distL="0" distR="0" wp14:anchorId="7C7162D7" wp14:editId="0583471A">
            <wp:extent cx="2331375" cy="1257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2228" cy="126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F1BF6D" wp14:editId="1BC621CC">
            <wp:extent cx="2660179" cy="153035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6823" cy="153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B943" w14:textId="38E8BB87" w:rsidR="00A32951" w:rsidRDefault="00A32951" w:rsidP="006F6832">
      <w:pPr>
        <w:rPr>
          <w:lang w:val="ru-RU"/>
        </w:rPr>
      </w:pPr>
    </w:p>
    <w:p w14:paraId="536EF678" w14:textId="62F23DEC" w:rsidR="00A32951" w:rsidRDefault="00A32951" w:rsidP="006F6832">
      <w:pPr>
        <w:rPr>
          <w:lang w:val="ru-RU"/>
        </w:rPr>
      </w:pPr>
    </w:p>
    <w:p w14:paraId="023E68E5" w14:textId="2F4ACAB8" w:rsidR="00A32951" w:rsidRDefault="00A32951" w:rsidP="006F6832">
      <w:pPr>
        <w:rPr>
          <w:lang w:val="ru-RU"/>
        </w:rPr>
      </w:pPr>
    </w:p>
    <w:p w14:paraId="634FD128" w14:textId="0817D3FC" w:rsidR="00A32951" w:rsidRDefault="00A32951" w:rsidP="006F6832">
      <w:pPr>
        <w:rPr>
          <w:lang w:val="ru-RU"/>
        </w:rPr>
      </w:pPr>
    </w:p>
    <w:p w14:paraId="152C25F8" w14:textId="59B95024" w:rsidR="00A32951" w:rsidRDefault="00A32951" w:rsidP="006F6832">
      <w:pPr>
        <w:rPr>
          <w:lang w:val="ru-RU"/>
        </w:rPr>
      </w:pPr>
    </w:p>
    <w:p w14:paraId="354465FF" w14:textId="1C09B737" w:rsidR="00A32951" w:rsidRDefault="00A32951" w:rsidP="006F6832">
      <w:pPr>
        <w:rPr>
          <w:lang w:val="ru-RU"/>
        </w:rPr>
      </w:pPr>
    </w:p>
    <w:p w14:paraId="3BC668B6" w14:textId="45ABDCA4" w:rsidR="00A32951" w:rsidRDefault="00A32951" w:rsidP="006F6832">
      <w:pPr>
        <w:rPr>
          <w:lang w:val="ru-RU"/>
        </w:rPr>
      </w:pPr>
    </w:p>
    <w:p w14:paraId="6D3C6734" w14:textId="40B71BEC" w:rsidR="00A32951" w:rsidRDefault="00A32951" w:rsidP="00A3295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drawing>
          <wp:inline distT="0" distB="0" distL="0" distR="0" wp14:anchorId="62CD706D" wp14:editId="7DE9EB8C">
            <wp:extent cx="2689225" cy="10756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9225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2F2DE" w14:textId="647CA760" w:rsidR="00A32951" w:rsidRDefault="00A32951" w:rsidP="00A32951">
      <w:pPr>
        <w:rPr>
          <w:lang w:val="ru-RU"/>
        </w:rPr>
      </w:pPr>
    </w:p>
    <w:p w14:paraId="1D2DEC83" w14:textId="59D5D006" w:rsidR="00A32951" w:rsidRDefault="00A32951" w:rsidP="00A32951">
      <w:pPr>
        <w:rPr>
          <w:lang w:val="ru-RU" w:bidi="he-IL"/>
        </w:rPr>
      </w:pPr>
      <w:r>
        <w:rPr>
          <w:lang w:val="ru-RU"/>
        </w:rPr>
        <w:t>У меня получилось добавить</w:t>
      </w:r>
      <w:r w:rsidR="002F323C">
        <w:rPr>
          <w:lang w:val="ru-RU"/>
        </w:rPr>
        <w:t xml:space="preserve"> </w:t>
      </w:r>
      <w:r>
        <w:rPr>
          <w:lang w:val="ru-RU"/>
        </w:rPr>
        <w:t>данные через ексель</w:t>
      </w:r>
      <w:r w:rsidR="002F323C">
        <w:rPr>
          <w:lang w:val="ru-RU"/>
        </w:rPr>
        <w:t xml:space="preserve"> на 1000 значений имени и фамилий, а потом я решила через </w:t>
      </w:r>
      <w:r w:rsidR="002F323C">
        <w:rPr>
          <w:lang w:val="en-US" w:bidi="he-IL"/>
        </w:rPr>
        <w:t>cross</w:t>
      </w:r>
      <w:r w:rsidR="002F323C" w:rsidRPr="002F323C">
        <w:rPr>
          <w:lang w:val="ru-RU" w:bidi="he-IL"/>
        </w:rPr>
        <w:t xml:space="preserve"> </w:t>
      </w:r>
      <w:r w:rsidR="002F323C">
        <w:rPr>
          <w:lang w:val="en-US" w:bidi="he-IL"/>
        </w:rPr>
        <w:t>join</w:t>
      </w:r>
      <w:r w:rsidR="002F323C" w:rsidRPr="002F323C">
        <w:rPr>
          <w:lang w:val="ru-RU" w:bidi="he-IL"/>
        </w:rPr>
        <w:t xml:space="preserve"> </w:t>
      </w:r>
      <w:r w:rsidR="002F323C">
        <w:rPr>
          <w:lang w:val="ru-RU" w:bidi="he-IL"/>
        </w:rPr>
        <w:t>сделать 1 миллион значений .</w:t>
      </w:r>
    </w:p>
    <w:p w14:paraId="7A9A5350" w14:textId="0D7B1BCD" w:rsidR="002F323C" w:rsidRDefault="002F323C" w:rsidP="00A32951">
      <w:pPr>
        <w:rPr>
          <w:lang w:val="ru-RU" w:bidi="he-IL"/>
        </w:rPr>
      </w:pPr>
    </w:p>
    <w:p w14:paraId="46E64523" w14:textId="13968899" w:rsidR="002F323C" w:rsidRDefault="002F323C" w:rsidP="00A32951">
      <w:pPr>
        <w:rPr>
          <w:lang w:val="ru-RU" w:bidi="he-IL"/>
        </w:rPr>
      </w:pPr>
      <w:r>
        <w:rPr>
          <w:noProof/>
        </w:rPr>
        <w:drawing>
          <wp:inline distT="0" distB="0" distL="0" distR="0" wp14:anchorId="03984A37" wp14:editId="78669CB3">
            <wp:extent cx="5280025" cy="322558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5804" cy="322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31BF1" w14:textId="5427BDEE" w:rsidR="002F323C" w:rsidRDefault="002F323C" w:rsidP="00A32951">
      <w:pPr>
        <w:rPr>
          <w:lang w:val="ru-RU" w:bidi="he-IL"/>
        </w:rPr>
      </w:pPr>
    </w:p>
    <w:p w14:paraId="13AE3864" w14:textId="1DB62182" w:rsidR="002F323C" w:rsidRDefault="002F323C" w:rsidP="00A32951">
      <w:pPr>
        <w:rPr>
          <w:lang w:val="ru-RU" w:bidi="he-IL"/>
        </w:rPr>
      </w:pPr>
    </w:p>
    <w:p w14:paraId="6F302F25" w14:textId="268DA41E" w:rsidR="002F323C" w:rsidRDefault="002F323C" w:rsidP="00A32951">
      <w:pPr>
        <w:rPr>
          <w:lang w:val="ru-RU" w:bidi="he-IL"/>
        </w:rPr>
      </w:pPr>
    </w:p>
    <w:p w14:paraId="22DDC82D" w14:textId="0425DD26" w:rsidR="002F323C" w:rsidRDefault="0068582C" w:rsidP="00A32951">
      <w:pPr>
        <w:rPr>
          <w:lang w:val="ru-RU" w:bidi="he-IL"/>
        </w:rPr>
      </w:pPr>
      <w:r>
        <w:rPr>
          <w:lang w:val="ru-RU" w:bidi="he-IL"/>
        </w:rPr>
        <w:t>3.</w:t>
      </w:r>
    </w:p>
    <w:p w14:paraId="3B18BAD4" w14:textId="7556D039" w:rsidR="003B380D" w:rsidRPr="0068582C" w:rsidRDefault="003B380D" w:rsidP="0068582C">
      <w:pPr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ru-RU" w:bidi="he-IL"/>
        </w:rPr>
      </w:pPr>
      <w:r w:rsidRPr="0068582C">
        <w:rPr>
          <w:rFonts w:asciiTheme="majorBidi" w:hAnsiTheme="majorBidi" w:cstheme="majorBidi"/>
          <w:color w:val="000000" w:themeColor="text1"/>
          <w:sz w:val="24"/>
          <w:szCs w:val="24"/>
          <w:lang w:val="ru-RU" w:bidi="he-IL"/>
        </w:rPr>
        <w:t>Можем использовать в основном для:</w:t>
      </w:r>
    </w:p>
    <w:p w14:paraId="29A41BA0" w14:textId="0D57D7B7" w:rsidR="002F323C" w:rsidRPr="0068582C" w:rsidRDefault="003B380D" w:rsidP="0068582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ru-RU" w:bidi="he-IL"/>
        </w:rPr>
      </w:pPr>
      <w:r w:rsidRPr="0068582C">
        <w:rPr>
          <w:rFonts w:asciiTheme="majorBidi" w:hAnsiTheme="majorBidi" w:cstheme="majorBidi"/>
          <w:color w:val="000000" w:themeColor="text1"/>
          <w:sz w:val="24"/>
          <w:szCs w:val="24"/>
          <w:lang w:val="ru-RU" w:bidi="he-IL"/>
        </w:rPr>
        <w:t xml:space="preserve"> </w:t>
      </w:r>
      <w:r w:rsidRPr="0068582C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написание рекурсивных запросов</w:t>
      </w:r>
      <w:r w:rsidR="0068582C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ru-RU"/>
        </w:rPr>
        <w:t>.</w:t>
      </w:r>
    </w:p>
    <w:p w14:paraId="292E08E6" w14:textId="7DFB2E84" w:rsidR="003B380D" w:rsidRPr="0068582C" w:rsidRDefault="003B380D" w:rsidP="0068582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ru-RU" w:bidi="he-IL"/>
        </w:rPr>
      </w:pPr>
      <w:r w:rsidRPr="0068582C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для многократных ссылок на результирующий набор из одной и той же SQL инструкции</w:t>
      </w:r>
      <w:r w:rsidR="0068582C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ru-RU"/>
        </w:rPr>
        <w:t>.</w:t>
      </w:r>
    </w:p>
    <w:p w14:paraId="5CC5E7C3" w14:textId="28347025" w:rsidR="003B380D" w:rsidRPr="0068582C" w:rsidRDefault="003B380D" w:rsidP="0068582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ru-RU" w:bidi="he-IL"/>
        </w:rPr>
      </w:pPr>
      <w:r w:rsidRPr="0068582C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для замены </w:t>
      </w:r>
      <w:r w:rsidRPr="0068582C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en-US" w:bidi="he-IL"/>
        </w:rPr>
        <w:t>VIEW</w:t>
      </w:r>
      <w:r w:rsidR="0068582C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ru-RU" w:bidi="he-IL"/>
        </w:rPr>
        <w:t>.</w:t>
      </w:r>
    </w:p>
    <w:p w14:paraId="0E23E3CA" w14:textId="0A374A0D" w:rsidR="003B380D" w:rsidRPr="0068582C" w:rsidRDefault="003B380D" w:rsidP="0068582C">
      <w:pPr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ru-RU" w:bidi="he-IL"/>
        </w:rPr>
      </w:pPr>
      <w:r w:rsidRPr="0068582C">
        <w:rPr>
          <w:rFonts w:asciiTheme="majorBidi" w:hAnsiTheme="majorBidi" w:cstheme="majorBidi"/>
          <w:color w:val="000000" w:themeColor="text1"/>
          <w:sz w:val="24"/>
          <w:szCs w:val="24"/>
          <w:lang w:val="ru-RU" w:bidi="he-IL"/>
        </w:rPr>
        <w:t>Основные отличия от подзапросов следующие:</w:t>
      </w:r>
    </w:p>
    <w:p w14:paraId="17E4517F" w14:textId="5FB06B7B" w:rsidR="003B380D" w:rsidRPr="0068582C" w:rsidRDefault="003B380D" w:rsidP="0068582C">
      <w:pPr>
        <w:jc w:val="both"/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ru-RU"/>
        </w:rPr>
      </w:pPr>
      <w:proofErr w:type="spellStart"/>
      <w:r w:rsidRPr="0068582C">
        <w:rPr>
          <w:rStyle w:val="Strong"/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Common</w:t>
      </w:r>
      <w:proofErr w:type="spellEnd"/>
      <w:r w:rsidRPr="0068582C">
        <w:rPr>
          <w:rStyle w:val="Strong"/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8582C">
        <w:rPr>
          <w:rStyle w:val="Strong"/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Table</w:t>
      </w:r>
      <w:proofErr w:type="spellEnd"/>
      <w:r w:rsidRPr="0068582C">
        <w:rPr>
          <w:rStyle w:val="Strong"/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8582C">
        <w:rPr>
          <w:rStyle w:val="Strong"/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Expression</w:t>
      </w:r>
      <w:proofErr w:type="spellEnd"/>
      <w:r w:rsidRPr="0068582C">
        <w:rPr>
          <w:rStyle w:val="Strong"/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r w:rsidRPr="0068582C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 может использоваться рекурсивно</w:t>
      </w:r>
      <w:r w:rsidRPr="0068582C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ru-RU"/>
        </w:rPr>
        <w:t xml:space="preserve">, а </w:t>
      </w:r>
      <w:r w:rsidRPr="0068582C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подзапрос не может</w:t>
      </w:r>
      <w:r w:rsidRPr="0068582C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ru-RU"/>
        </w:rPr>
        <w:t>.</w:t>
      </w:r>
    </w:p>
    <w:p w14:paraId="038AB927" w14:textId="73EA9337" w:rsidR="003B380D" w:rsidRPr="0068582C" w:rsidRDefault="003B380D" w:rsidP="0068582C">
      <w:pPr>
        <w:jc w:val="both"/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  <w:r w:rsidRPr="0068582C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ru-RU"/>
        </w:rPr>
        <w:lastRenderedPageBreak/>
        <w:t xml:space="preserve">Также </w:t>
      </w:r>
      <w:r w:rsidRPr="0068582C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инкапсуляция: вместо того, чтобы объявлять подзапрос в каждом месте, где </w:t>
      </w:r>
      <w:r w:rsidRPr="0068582C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ru-RU"/>
        </w:rPr>
        <w:t xml:space="preserve">мы </w:t>
      </w:r>
      <w:r w:rsidRPr="0068582C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хоти</w:t>
      </w:r>
      <w:r w:rsidRPr="0068582C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ru-RU"/>
        </w:rPr>
        <w:t>м</w:t>
      </w:r>
      <w:r w:rsidRPr="0068582C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его использовать, </w:t>
      </w:r>
      <w:r w:rsidRPr="0068582C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ru-RU"/>
        </w:rPr>
        <w:t>мы</w:t>
      </w:r>
      <w:r w:rsidRPr="0068582C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8582C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може</w:t>
      </w:r>
      <w:proofErr w:type="spellEnd"/>
      <w:r w:rsidR="0068582C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ru-RU"/>
        </w:rPr>
        <w:t>м</w:t>
      </w:r>
      <w:r w:rsidRPr="0068582C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определить </w:t>
      </w:r>
      <w:proofErr w:type="spellStart"/>
      <w:r w:rsidRPr="0068582C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Common</w:t>
      </w:r>
      <w:proofErr w:type="spellEnd"/>
      <w:r w:rsidRPr="0068582C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8582C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Table</w:t>
      </w:r>
      <w:proofErr w:type="spellEnd"/>
      <w:r w:rsidRPr="0068582C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8582C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Expression</w:t>
      </w:r>
      <w:proofErr w:type="spellEnd"/>
      <w:r w:rsidRPr="0068582C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один раз</w:t>
      </w:r>
      <w:r w:rsidR="0068582C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ru-RU"/>
        </w:rPr>
        <w:t xml:space="preserve"> и</w:t>
      </w:r>
      <w:r w:rsidRPr="0068582C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иметь несколько ссылок на него.</w:t>
      </w:r>
    </w:p>
    <w:p w14:paraId="694F5F45" w14:textId="18B2B4DD" w:rsidR="003B380D" w:rsidRPr="0068582C" w:rsidRDefault="003B380D" w:rsidP="0068582C">
      <w:pPr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ru-RU" w:bidi="he-IL"/>
        </w:rPr>
      </w:pPr>
      <w:proofErr w:type="spellStart"/>
      <w:r w:rsidRPr="0068582C">
        <w:rPr>
          <w:rStyle w:val="Strong"/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Common</w:t>
      </w:r>
      <w:proofErr w:type="spellEnd"/>
      <w:r w:rsidRPr="0068582C">
        <w:rPr>
          <w:rStyle w:val="Strong"/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8582C">
        <w:rPr>
          <w:rStyle w:val="Strong"/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Table</w:t>
      </w:r>
      <w:proofErr w:type="spellEnd"/>
      <w:r w:rsidRPr="0068582C">
        <w:rPr>
          <w:rStyle w:val="Strong"/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8582C">
        <w:rPr>
          <w:rStyle w:val="Strong"/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Expression</w:t>
      </w:r>
      <w:proofErr w:type="spellEnd"/>
      <w:r w:rsidRPr="0068582C">
        <w:rPr>
          <w:rStyle w:val="Strong"/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r w:rsidR="0068582C" w:rsidRPr="0068582C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8582C" w:rsidRPr="0068582C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разде</w:t>
      </w:r>
      <w:proofErr w:type="spellEnd"/>
      <w:r w:rsidR="0068582C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ru-RU"/>
        </w:rPr>
        <w:t>лит</w:t>
      </w:r>
      <w:r w:rsidR="0068582C" w:rsidRPr="0068582C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запрос</w:t>
      </w:r>
      <w:r w:rsidR="0068582C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r w:rsidR="0068582C" w:rsidRPr="0068582C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на логические блоки</w:t>
      </w:r>
      <w:r w:rsidR="0068582C" w:rsidRPr="0068582C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r w:rsidR="0068582C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ru-RU"/>
        </w:rPr>
        <w:t xml:space="preserve">и </w:t>
      </w:r>
      <w:r w:rsidR="0068582C" w:rsidRPr="0068582C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тем самым </w:t>
      </w:r>
      <w:proofErr w:type="spellStart"/>
      <w:r w:rsidR="0068582C" w:rsidRPr="0068582C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упро</w:t>
      </w:r>
      <w:r w:rsidR="0068582C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ru-RU"/>
        </w:rPr>
        <w:t>стит</w:t>
      </w:r>
      <w:proofErr w:type="spellEnd"/>
      <w:r w:rsidR="0068582C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r w:rsidR="0068582C" w:rsidRPr="0068582C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работу со сложными запросами</w:t>
      </w:r>
      <w:r w:rsidR="0068582C" w:rsidRPr="0068582C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ru-RU"/>
        </w:rPr>
        <w:t xml:space="preserve"> и </w:t>
      </w:r>
      <w:r w:rsidR="0068582C" w:rsidRPr="0068582C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ru-RU"/>
        </w:rPr>
        <w:t>повы</w:t>
      </w:r>
      <w:r w:rsidR="0068582C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ru-RU"/>
        </w:rPr>
        <w:t>сит</w:t>
      </w:r>
      <w:r w:rsidR="0068582C" w:rsidRPr="0068582C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ru-RU"/>
        </w:rPr>
        <w:t xml:space="preserve"> читаемость кода</w:t>
      </w:r>
      <w:r w:rsidR="0068582C" w:rsidRPr="0068582C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ru-RU"/>
        </w:rPr>
        <w:t>.</w:t>
      </w:r>
    </w:p>
    <w:sectPr w:rsidR="003B380D" w:rsidRPr="00685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835B41"/>
    <w:multiLevelType w:val="hybridMultilevel"/>
    <w:tmpl w:val="B62C36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832"/>
    <w:rsid w:val="00232A93"/>
    <w:rsid w:val="002F323C"/>
    <w:rsid w:val="003B380D"/>
    <w:rsid w:val="0068582C"/>
    <w:rsid w:val="006F6832"/>
    <w:rsid w:val="00A3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D6349"/>
  <w15:chartTrackingRefBased/>
  <w15:docId w15:val="{74F6A21B-B878-4D28-B018-57F8EA05E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83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B38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4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Ворончук</dc:creator>
  <cp:keywords/>
  <dc:description/>
  <cp:lastModifiedBy>Виктория Ворончук</cp:lastModifiedBy>
  <cp:revision>2</cp:revision>
  <dcterms:created xsi:type="dcterms:W3CDTF">2021-09-08T19:59:00Z</dcterms:created>
  <dcterms:modified xsi:type="dcterms:W3CDTF">2021-09-09T07:27:00Z</dcterms:modified>
</cp:coreProperties>
</file>