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C4EF1C" w14:textId="77777777" w:rsidR="00387ECF" w:rsidRDefault="00923308" w:rsidP="00B0632F">
      <w:pPr>
        <w:pStyle w:val="11"/>
        <w:jc w:val="center"/>
        <w:rPr>
          <w:noProof/>
        </w:rPr>
      </w:pPr>
      <w:bookmarkStart w:id="0" w:name="_Toc153625639"/>
      <w:bookmarkStart w:id="1" w:name="_Toc153832718"/>
      <w:bookmarkStart w:id="2" w:name="_Toc183600348"/>
      <w:r w:rsidRPr="00923308">
        <w:t>содержание</w:t>
      </w:r>
      <w:bookmarkEnd w:id="0"/>
      <w:bookmarkEnd w:id="1"/>
      <w:bookmarkEnd w:id="2"/>
      <w:r w:rsidR="00230393">
        <w:rPr>
          <w:rFonts w:eastAsia="Droid Sans Fallback" w:cs="Mangal"/>
          <w:kern w:val="2"/>
          <w:szCs w:val="21"/>
          <w:lang w:eastAsia="zh-CN" w:bidi="hi-IN"/>
        </w:rPr>
        <w:fldChar w:fldCharType="begin"/>
      </w:r>
      <w:r w:rsidR="00230393">
        <w:instrText xml:space="preserve"> TOC \o "1-3" \h \z \t "ГОСТ_ЗАГ_УР3;3" </w:instrText>
      </w:r>
      <w:r w:rsidR="00230393">
        <w:rPr>
          <w:rFonts w:eastAsia="Droid Sans Fallback" w:cs="Mangal"/>
          <w:kern w:val="2"/>
          <w:szCs w:val="21"/>
          <w:lang w:eastAsia="zh-CN" w:bidi="hi-IN"/>
        </w:rPr>
        <w:fldChar w:fldCharType="separate"/>
      </w:r>
    </w:p>
    <w:p w14:paraId="2E15F7D0" w14:textId="537A23B0" w:rsidR="00387ECF" w:rsidRDefault="00D0264A">
      <w:pPr>
        <w:pStyle w:val="13"/>
        <w:rPr>
          <w:rFonts w:asciiTheme="minorHAnsi" w:eastAsiaTheme="minorEastAsia" w:hAnsiTheme="minorHAnsi" w:cstheme="minorBidi"/>
          <w:caps w:val="0"/>
          <w:noProof/>
          <w:kern w:val="0"/>
          <w:sz w:val="22"/>
          <w:szCs w:val="22"/>
          <w:lang w:eastAsia="ru-RU" w:bidi="ar-SA"/>
        </w:rPr>
      </w:pPr>
      <w:hyperlink w:anchor="_Toc183600348" w:history="1">
        <w:r w:rsidR="00387ECF" w:rsidRPr="00D1483C">
          <w:rPr>
            <w:rStyle w:val="afd"/>
            <w:noProof/>
          </w:rPr>
          <w:t>содержание</w:t>
        </w:r>
        <w:r w:rsidR="00387ECF">
          <w:rPr>
            <w:noProof/>
            <w:webHidden/>
          </w:rPr>
          <w:tab/>
        </w:r>
        <w:r w:rsidR="00387ECF">
          <w:rPr>
            <w:noProof/>
            <w:webHidden/>
          </w:rPr>
          <w:fldChar w:fldCharType="begin"/>
        </w:r>
        <w:r w:rsidR="00387ECF">
          <w:rPr>
            <w:noProof/>
            <w:webHidden/>
          </w:rPr>
          <w:instrText xml:space="preserve"> PAGEREF _Toc183600348 \h </w:instrText>
        </w:r>
        <w:r w:rsidR="00387ECF">
          <w:rPr>
            <w:noProof/>
            <w:webHidden/>
          </w:rPr>
        </w:r>
        <w:r w:rsidR="00387ECF">
          <w:rPr>
            <w:noProof/>
            <w:webHidden/>
          </w:rPr>
          <w:fldChar w:fldCharType="separate"/>
        </w:r>
        <w:r w:rsidR="00052E06">
          <w:rPr>
            <w:noProof/>
            <w:webHidden/>
          </w:rPr>
          <w:t>4</w:t>
        </w:r>
        <w:r w:rsidR="00387ECF">
          <w:rPr>
            <w:noProof/>
            <w:webHidden/>
          </w:rPr>
          <w:fldChar w:fldCharType="end"/>
        </w:r>
      </w:hyperlink>
    </w:p>
    <w:p w14:paraId="1BD0BCF5" w14:textId="2FEDA8FE" w:rsidR="00387ECF" w:rsidRDefault="00D0264A">
      <w:pPr>
        <w:pStyle w:val="13"/>
        <w:rPr>
          <w:rFonts w:asciiTheme="minorHAnsi" w:eastAsiaTheme="minorEastAsia" w:hAnsiTheme="minorHAnsi" w:cstheme="minorBidi"/>
          <w:caps w:val="0"/>
          <w:noProof/>
          <w:kern w:val="0"/>
          <w:sz w:val="22"/>
          <w:szCs w:val="22"/>
          <w:lang w:eastAsia="ru-RU" w:bidi="ar-SA"/>
        </w:rPr>
      </w:pPr>
      <w:hyperlink w:anchor="_Toc183600349" w:history="1">
        <w:r w:rsidR="00387ECF" w:rsidRPr="00D1483C">
          <w:rPr>
            <w:rStyle w:val="afd"/>
            <w:noProof/>
          </w:rPr>
          <w:t>ВВедение</w:t>
        </w:r>
        <w:r w:rsidR="00387ECF">
          <w:rPr>
            <w:noProof/>
            <w:webHidden/>
          </w:rPr>
          <w:tab/>
        </w:r>
        <w:r w:rsidR="00387ECF">
          <w:rPr>
            <w:noProof/>
            <w:webHidden/>
          </w:rPr>
          <w:fldChar w:fldCharType="begin"/>
        </w:r>
        <w:r w:rsidR="00387ECF">
          <w:rPr>
            <w:noProof/>
            <w:webHidden/>
          </w:rPr>
          <w:instrText xml:space="preserve"> PAGEREF _Toc183600349 \h </w:instrText>
        </w:r>
        <w:r w:rsidR="00387ECF">
          <w:rPr>
            <w:noProof/>
            <w:webHidden/>
          </w:rPr>
        </w:r>
        <w:r w:rsidR="00387ECF">
          <w:rPr>
            <w:noProof/>
            <w:webHidden/>
          </w:rPr>
          <w:fldChar w:fldCharType="separate"/>
        </w:r>
        <w:r w:rsidR="00052E06">
          <w:rPr>
            <w:noProof/>
            <w:webHidden/>
          </w:rPr>
          <w:t>6</w:t>
        </w:r>
        <w:r w:rsidR="00387ECF">
          <w:rPr>
            <w:noProof/>
            <w:webHidden/>
          </w:rPr>
          <w:fldChar w:fldCharType="end"/>
        </w:r>
      </w:hyperlink>
    </w:p>
    <w:p w14:paraId="31EDC70A" w14:textId="7A3D9095" w:rsidR="00387ECF" w:rsidRDefault="00D0264A">
      <w:pPr>
        <w:pStyle w:val="13"/>
        <w:rPr>
          <w:rFonts w:asciiTheme="minorHAnsi" w:eastAsiaTheme="minorEastAsia" w:hAnsiTheme="minorHAnsi" w:cstheme="minorBidi"/>
          <w:caps w:val="0"/>
          <w:noProof/>
          <w:kern w:val="0"/>
          <w:sz w:val="22"/>
          <w:szCs w:val="22"/>
          <w:lang w:eastAsia="ru-RU" w:bidi="ar-SA"/>
        </w:rPr>
      </w:pPr>
      <w:hyperlink w:anchor="_Toc183600350" w:history="1">
        <w:r w:rsidR="00387ECF" w:rsidRPr="00D1483C">
          <w:rPr>
            <w:rStyle w:val="afd"/>
            <w:noProof/>
          </w:rPr>
          <w:t>1 первичная обработка данных</w:t>
        </w:r>
        <w:r w:rsidR="00387ECF">
          <w:rPr>
            <w:noProof/>
            <w:webHidden/>
          </w:rPr>
          <w:tab/>
        </w:r>
        <w:r w:rsidR="00387ECF">
          <w:rPr>
            <w:noProof/>
            <w:webHidden/>
          </w:rPr>
          <w:fldChar w:fldCharType="begin"/>
        </w:r>
        <w:r w:rsidR="00387ECF">
          <w:rPr>
            <w:noProof/>
            <w:webHidden/>
          </w:rPr>
          <w:instrText xml:space="preserve"> PAGEREF _Toc183600350 \h </w:instrText>
        </w:r>
        <w:r w:rsidR="00387ECF">
          <w:rPr>
            <w:noProof/>
            <w:webHidden/>
          </w:rPr>
        </w:r>
        <w:r w:rsidR="00387ECF">
          <w:rPr>
            <w:noProof/>
            <w:webHidden/>
          </w:rPr>
          <w:fldChar w:fldCharType="separate"/>
        </w:r>
        <w:r w:rsidR="00052E06">
          <w:rPr>
            <w:noProof/>
            <w:webHidden/>
          </w:rPr>
          <w:t>7</w:t>
        </w:r>
        <w:r w:rsidR="00387ECF">
          <w:rPr>
            <w:noProof/>
            <w:webHidden/>
          </w:rPr>
          <w:fldChar w:fldCharType="end"/>
        </w:r>
      </w:hyperlink>
    </w:p>
    <w:p w14:paraId="09F9A1C7" w14:textId="12F063EC" w:rsidR="00387ECF" w:rsidRDefault="00D0264A">
      <w:pPr>
        <w:pStyle w:val="23"/>
        <w:tabs>
          <w:tab w:val="right" w:leader="dot" w:pos="9345"/>
        </w:tabs>
        <w:rPr>
          <w:rFonts w:asciiTheme="minorHAnsi" w:eastAsiaTheme="minorEastAsia" w:hAnsiTheme="minorHAnsi" w:cstheme="minorBidi"/>
          <w:noProof/>
          <w:kern w:val="0"/>
          <w:sz w:val="22"/>
          <w:szCs w:val="22"/>
          <w:lang w:eastAsia="ru-RU" w:bidi="ar-SA"/>
        </w:rPr>
      </w:pPr>
      <w:hyperlink w:anchor="_Toc183600351" w:history="1">
        <w:r w:rsidR="00387ECF" w:rsidRPr="00D1483C">
          <w:rPr>
            <w:rStyle w:val="afd"/>
            <w:noProof/>
          </w:rPr>
          <w:t>1.1 Постановка задачи</w:t>
        </w:r>
        <w:r w:rsidR="00387ECF">
          <w:rPr>
            <w:noProof/>
            <w:webHidden/>
          </w:rPr>
          <w:tab/>
        </w:r>
        <w:r w:rsidR="00387ECF">
          <w:rPr>
            <w:noProof/>
            <w:webHidden/>
          </w:rPr>
          <w:fldChar w:fldCharType="begin"/>
        </w:r>
        <w:r w:rsidR="00387ECF">
          <w:rPr>
            <w:noProof/>
            <w:webHidden/>
          </w:rPr>
          <w:instrText xml:space="preserve"> PAGEREF _Toc183600351 \h </w:instrText>
        </w:r>
        <w:r w:rsidR="00387ECF">
          <w:rPr>
            <w:noProof/>
            <w:webHidden/>
          </w:rPr>
        </w:r>
        <w:r w:rsidR="00387ECF">
          <w:rPr>
            <w:noProof/>
            <w:webHidden/>
          </w:rPr>
          <w:fldChar w:fldCharType="separate"/>
        </w:r>
        <w:r w:rsidR="00052E06">
          <w:rPr>
            <w:noProof/>
            <w:webHidden/>
          </w:rPr>
          <w:t>7</w:t>
        </w:r>
        <w:r w:rsidR="00387ECF">
          <w:rPr>
            <w:noProof/>
            <w:webHidden/>
          </w:rPr>
          <w:fldChar w:fldCharType="end"/>
        </w:r>
      </w:hyperlink>
    </w:p>
    <w:p w14:paraId="48C00C49" w14:textId="544D211F" w:rsidR="00387ECF" w:rsidRDefault="00D0264A">
      <w:pPr>
        <w:pStyle w:val="23"/>
        <w:tabs>
          <w:tab w:val="right" w:leader="dot" w:pos="9345"/>
        </w:tabs>
        <w:rPr>
          <w:rFonts w:asciiTheme="minorHAnsi" w:eastAsiaTheme="minorEastAsia" w:hAnsiTheme="minorHAnsi" w:cstheme="minorBidi"/>
          <w:noProof/>
          <w:kern w:val="0"/>
          <w:sz w:val="22"/>
          <w:szCs w:val="22"/>
          <w:lang w:eastAsia="ru-RU" w:bidi="ar-SA"/>
        </w:rPr>
      </w:pPr>
      <w:hyperlink w:anchor="_Toc183600352" w:history="1">
        <w:r w:rsidR="00387ECF" w:rsidRPr="00D1483C">
          <w:rPr>
            <w:rStyle w:val="afd"/>
            <w:noProof/>
          </w:rPr>
          <w:t>1.2 Вариационный ряд</w:t>
        </w:r>
        <w:r w:rsidR="00387ECF">
          <w:rPr>
            <w:noProof/>
            <w:webHidden/>
          </w:rPr>
          <w:tab/>
        </w:r>
        <w:r w:rsidR="00387ECF">
          <w:rPr>
            <w:noProof/>
            <w:webHidden/>
          </w:rPr>
          <w:fldChar w:fldCharType="begin"/>
        </w:r>
        <w:r w:rsidR="00387ECF">
          <w:rPr>
            <w:noProof/>
            <w:webHidden/>
          </w:rPr>
          <w:instrText xml:space="preserve"> PAGEREF _Toc183600352 \h </w:instrText>
        </w:r>
        <w:r w:rsidR="00387ECF">
          <w:rPr>
            <w:noProof/>
            <w:webHidden/>
          </w:rPr>
        </w:r>
        <w:r w:rsidR="00387ECF">
          <w:rPr>
            <w:noProof/>
            <w:webHidden/>
          </w:rPr>
          <w:fldChar w:fldCharType="separate"/>
        </w:r>
        <w:r w:rsidR="00052E06">
          <w:rPr>
            <w:noProof/>
            <w:webHidden/>
          </w:rPr>
          <w:t>7</w:t>
        </w:r>
        <w:r w:rsidR="00387ECF">
          <w:rPr>
            <w:noProof/>
            <w:webHidden/>
          </w:rPr>
          <w:fldChar w:fldCharType="end"/>
        </w:r>
      </w:hyperlink>
    </w:p>
    <w:p w14:paraId="0AA420D1" w14:textId="4D6ABE00" w:rsidR="00387ECF" w:rsidRDefault="00D0264A">
      <w:pPr>
        <w:pStyle w:val="23"/>
        <w:tabs>
          <w:tab w:val="right" w:leader="dot" w:pos="9345"/>
        </w:tabs>
        <w:rPr>
          <w:rFonts w:asciiTheme="minorHAnsi" w:eastAsiaTheme="minorEastAsia" w:hAnsiTheme="minorHAnsi" w:cstheme="minorBidi"/>
          <w:noProof/>
          <w:kern w:val="0"/>
          <w:sz w:val="22"/>
          <w:szCs w:val="22"/>
          <w:lang w:eastAsia="ru-RU" w:bidi="ar-SA"/>
        </w:rPr>
      </w:pPr>
      <w:hyperlink w:anchor="_Toc183600353" w:history="1">
        <w:r w:rsidR="00387ECF" w:rsidRPr="00D1483C">
          <w:rPr>
            <w:rStyle w:val="afd"/>
            <w:noProof/>
          </w:rPr>
          <w:t>1.3 Интервальный ряд</w:t>
        </w:r>
        <w:r w:rsidR="00387ECF">
          <w:rPr>
            <w:noProof/>
            <w:webHidden/>
          </w:rPr>
          <w:tab/>
        </w:r>
        <w:r w:rsidR="00387ECF">
          <w:rPr>
            <w:noProof/>
            <w:webHidden/>
          </w:rPr>
          <w:fldChar w:fldCharType="begin"/>
        </w:r>
        <w:r w:rsidR="00387ECF">
          <w:rPr>
            <w:noProof/>
            <w:webHidden/>
          </w:rPr>
          <w:instrText xml:space="preserve"> PAGEREF _Toc183600353 \h </w:instrText>
        </w:r>
        <w:r w:rsidR="00387ECF">
          <w:rPr>
            <w:noProof/>
            <w:webHidden/>
          </w:rPr>
        </w:r>
        <w:r w:rsidR="00387ECF">
          <w:rPr>
            <w:noProof/>
            <w:webHidden/>
          </w:rPr>
          <w:fldChar w:fldCharType="separate"/>
        </w:r>
        <w:r w:rsidR="00052E06">
          <w:rPr>
            <w:noProof/>
            <w:webHidden/>
          </w:rPr>
          <w:t>11</w:t>
        </w:r>
        <w:r w:rsidR="00387ECF">
          <w:rPr>
            <w:noProof/>
            <w:webHidden/>
          </w:rPr>
          <w:fldChar w:fldCharType="end"/>
        </w:r>
      </w:hyperlink>
    </w:p>
    <w:p w14:paraId="558BB2AA" w14:textId="310BE24E" w:rsidR="00387ECF" w:rsidRDefault="00D0264A">
      <w:pPr>
        <w:pStyle w:val="13"/>
        <w:rPr>
          <w:rFonts w:asciiTheme="minorHAnsi" w:eastAsiaTheme="minorEastAsia" w:hAnsiTheme="minorHAnsi" w:cstheme="minorBidi"/>
          <w:caps w:val="0"/>
          <w:noProof/>
          <w:kern w:val="0"/>
          <w:sz w:val="22"/>
          <w:szCs w:val="22"/>
          <w:lang w:eastAsia="ru-RU" w:bidi="ar-SA"/>
        </w:rPr>
      </w:pPr>
      <w:hyperlink w:anchor="_Toc183600354" w:history="1">
        <w:r w:rsidR="00387ECF" w:rsidRPr="00D1483C">
          <w:rPr>
            <w:rStyle w:val="afd"/>
            <w:noProof/>
          </w:rPr>
          <w:t>Интервальные оценки параметров</w:t>
        </w:r>
        <w:r w:rsidR="00387ECF">
          <w:rPr>
            <w:noProof/>
            <w:webHidden/>
          </w:rPr>
          <w:tab/>
        </w:r>
        <w:r w:rsidR="00387ECF">
          <w:rPr>
            <w:noProof/>
            <w:webHidden/>
          </w:rPr>
          <w:fldChar w:fldCharType="begin"/>
        </w:r>
        <w:r w:rsidR="00387ECF">
          <w:rPr>
            <w:noProof/>
            <w:webHidden/>
          </w:rPr>
          <w:instrText xml:space="preserve"> PAGEREF _Toc183600354 \h </w:instrText>
        </w:r>
        <w:r w:rsidR="00387ECF">
          <w:rPr>
            <w:noProof/>
            <w:webHidden/>
          </w:rPr>
        </w:r>
        <w:r w:rsidR="00387ECF">
          <w:rPr>
            <w:noProof/>
            <w:webHidden/>
          </w:rPr>
          <w:fldChar w:fldCharType="separate"/>
        </w:r>
        <w:r w:rsidR="00052E06">
          <w:rPr>
            <w:noProof/>
            <w:webHidden/>
          </w:rPr>
          <w:t>14</w:t>
        </w:r>
        <w:r w:rsidR="00387ECF">
          <w:rPr>
            <w:noProof/>
            <w:webHidden/>
          </w:rPr>
          <w:fldChar w:fldCharType="end"/>
        </w:r>
      </w:hyperlink>
    </w:p>
    <w:p w14:paraId="6B51FB32" w14:textId="798EF338" w:rsidR="00387ECF" w:rsidRDefault="00D0264A">
      <w:pPr>
        <w:pStyle w:val="23"/>
        <w:tabs>
          <w:tab w:val="right" w:leader="dot" w:pos="9345"/>
        </w:tabs>
        <w:rPr>
          <w:rFonts w:asciiTheme="minorHAnsi" w:eastAsiaTheme="minorEastAsia" w:hAnsiTheme="minorHAnsi" w:cstheme="minorBidi"/>
          <w:noProof/>
          <w:kern w:val="0"/>
          <w:sz w:val="22"/>
          <w:szCs w:val="22"/>
          <w:lang w:eastAsia="ru-RU" w:bidi="ar-SA"/>
        </w:rPr>
      </w:pPr>
      <w:hyperlink w:anchor="_Toc183600355" w:history="1">
        <w:r w:rsidR="00387ECF" w:rsidRPr="00D1483C">
          <w:rPr>
            <w:rStyle w:val="afd"/>
            <w:noProof/>
          </w:rPr>
          <w:t>2.1 Постановка задачи</w:t>
        </w:r>
        <w:r w:rsidR="00387ECF">
          <w:rPr>
            <w:noProof/>
            <w:webHidden/>
          </w:rPr>
          <w:tab/>
        </w:r>
        <w:r w:rsidR="00387ECF">
          <w:rPr>
            <w:noProof/>
            <w:webHidden/>
          </w:rPr>
          <w:fldChar w:fldCharType="begin"/>
        </w:r>
        <w:r w:rsidR="00387ECF">
          <w:rPr>
            <w:noProof/>
            <w:webHidden/>
          </w:rPr>
          <w:instrText xml:space="preserve"> PAGEREF _Toc183600355 \h </w:instrText>
        </w:r>
        <w:r w:rsidR="00387ECF">
          <w:rPr>
            <w:noProof/>
            <w:webHidden/>
          </w:rPr>
        </w:r>
        <w:r w:rsidR="00387ECF">
          <w:rPr>
            <w:noProof/>
            <w:webHidden/>
          </w:rPr>
          <w:fldChar w:fldCharType="separate"/>
        </w:r>
        <w:r w:rsidR="00052E06">
          <w:rPr>
            <w:noProof/>
            <w:webHidden/>
          </w:rPr>
          <w:t>14</w:t>
        </w:r>
        <w:r w:rsidR="00387ECF">
          <w:rPr>
            <w:noProof/>
            <w:webHidden/>
          </w:rPr>
          <w:fldChar w:fldCharType="end"/>
        </w:r>
      </w:hyperlink>
    </w:p>
    <w:p w14:paraId="431EAC64" w14:textId="67853E78" w:rsidR="00387ECF" w:rsidRDefault="00D0264A">
      <w:pPr>
        <w:pStyle w:val="23"/>
        <w:tabs>
          <w:tab w:val="right" w:leader="dot" w:pos="9345"/>
        </w:tabs>
        <w:rPr>
          <w:rFonts w:asciiTheme="minorHAnsi" w:eastAsiaTheme="minorEastAsia" w:hAnsiTheme="minorHAnsi" w:cstheme="minorBidi"/>
          <w:noProof/>
          <w:kern w:val="0"/>
          <w:sz w:val="22"/>
          <w:szCs w:val="22"/>
          <w:lang w:eastAsia="ru-RU" w:bidi="ar-SA"/>
        </w:rPr>
      </w:pPr>
      <w:hyperlink w:anchor="_Toc183600356" w:history="1">
        <w:r w:rsidR="00387ECF" w:rsidRPr="00D1483C">
          <w:rPr>
            <w:rStyle w:val="afd"/>
            <w:noProof/>
          </w:rPr>
          <w:t>2.2 Практическая часть</w:t>
        </w:r>
        <w:r w:rsidR="00387ECF">
          <w:rPr>
            <w:noProof/>
            <w:webHidden/>
          </w:rPr>
          <w:tab/>
        </w:r>
        <w:r w:rsidR="00387ECF">
          <w:rPr>
            <w:noProof/>
            <w:webHidden/>
          </w:rPr>
          <w:fldChar w:fldCharType="begin"/>
        </w:r>
        <w:r w:rsidR="00387ECF">
          <w:rPr>
            <w:noProof/>
            <w:webHidden/>
          </w:rPr>
          <w:instrText xml:space="preserve"> PAGEREF _Toc183600356 \h </w:instrText>
        </w:r>
        <w:r w:rsidR="00387ECF">
          <w:rPr>
            <w:noProof/>
            <w:webHidden/>
          </w:rPr>
        </w:r>
        <w:r w:rsidR="00387ECF">
          <w:rPr>
            <w:noProof/>
            <w:webHidden/>
          </w:rPr>
          <w:fldChar w:fldCharType="separate"/>
        </w:r>
        <w:r w:rsidR="00052E06">
          <w:rPr>
            <w:noProof/>
            <w:webHidden/>
          </w:rPr>
          <w:t>14</w:t>
        </w:r>
        <w:r w:rsidR="00387ECF">
          <w:rPr>
            <w:noProof/>
            <w:webHidden/>
          </w:rPr>
          <w:fldChar w:fldCharType="end"/>
        </w:r>
      </w:hyperlink>
    </w:p>
    <w:p w14:paraId="0AC862A8" w14:textId="722179AF" w:rsidR="00387ECF" w:rsidRDefault="00D0264A">
      <w:pPr>
        <w:pStyle w:val="13"/>
        <w:rPr>
          <w:rFonts w:asciiTheme="minorHAnsi" w:eastAsiaTheme="minorEastAsia" w:hAnsiTheme="minorHAnsi" w:cstheme="minorBidi"/>
          <w:caps w:val="0"/>
          <w:noProof/>
          <w:kern w:val="0"/>
          <w:sz w:val="22"/>
          <w:szCs w:val="22"/>
          <w:lang w:eastAsia="ru-RU" w:bidi="ar-SA"/>
        </w:rPr>
      </w:pPr>
      <w:hyperlink w:anchor="_Toc183600357" w:history="1">
        <w:r w:rsidR="00387ECF" w:rsidRPr="00D1483C">
          <w:rPr>
            <w:rStyle w:val="afd"/>
            <w:noProof/>
          </w:rPr>
          <w:t>3 идентификация распределений</w:t>
        </w:r>
        <w:r w:rsidR="00387ECF">
          <w:rPr>
            <w:noProof/>
            <w:webHidden/>
          </w:rPr>
          <w:tab/>
        </w:r>
        <w:r w:rsidR="00387ECF">
          <w:rPr>
            <w:noProof/>
            <w:webHidden/>
          </w:rPr>
          <w:fldChar w:fldCharType="begin"/>
        </w:r>
        <w:r w:rsidR="00387ECF">
          <w:rPr>
            <w:noProof/>
            <w:webHidden/>
          </w:rPr>
          <w:instrText xml:space="preserve"> PAGEREF _Toc183600357 \h </w:instrText>
        </w:r>
        <w:r w:rsidR="00387ECF">
          <w:rPr>
            <w:noProof/>
            <w:webHidden/>
          </w:rPr>
        </w:r>
        <w:r w:rsidR="00387ECF">
          <w:rPr>
            <w:noProof/>
            <w:webHidden/>
          </w:rPr>
          <w:fldChar w:fldCharType="separate"/>
        </w:r>
        <w:r w:rsidR="00052E06">
          <w:rPr>
            <w:noProof/>
            <w:webHidden/>
          </w:rPr>
          <w:t>19</w:t>
        </w:r>
        <w:r w:rsidR="00387ECF">
          <w:rPr>
            <w:noProof/>
            <w:webHidden/>
          </w:rPr>
          <w:fldChar w:fldCharType="end"/>
        </w:r>
      </w:hyperlink>
    </w:p>
    <w:p w14:paraId="447D70D7" w14:textId="60390B2F" w:rsidR="00387ECF" w:rsidRDefault="00D0264A">
      <w:pPr>
        <w:pStyle w:val="23"/>
        <w:tabs>
          <w:tab w:val="right" w:leader="dot" w:pos="9345"/>
        </w:tabs>
        <w:rPr>
          <w:rFonts w:asciiTheme="minorHAnsi" w:eastAsiaTheme="minorEastAsia" w:hAnsiTheme="minorHAnsi" w:cstheme="minorBidi"/>
          <w:noProof/>
          <w:kern w:val="0"/>
          <w:sz w:val="22"/>
          <w:szCs w:val="22"/>
          <w:lang w:eastAsia="ru-RU" w:bidi="ar-SA"/>
        </w:rPr>
      </w:pPr>
      <w:hyperlink w:anchor="_Toc183600358" w:history="1">
        <w:r w:rsidR="00387ECF" w:rsidRPr="00D1483C">
          <w:rPr>
            <w:rStyle w:val="afd"/>
            <w:noProof/>
          </w:rPr>
          <w:t>3.1 Постановка задачи</w:t>
        </w:r>
        <w:r w:rsidR="00387ECF">
          <w:rPr>
            <w:noProof/>
            <w:webHidden/>
          </w:rPr>
          <w:tab/>
        </w:r>
        <w:r w:rsidR="00387ECF">
          <w:rPr>
            <w:noProof/>
            <w:webHidden/>
          </w:rPr>
          <w:fldChar w:fldCharType="begin"/>
        </w:r>
        <w:r w:rsidR="00387ECF">
          <w:rPr>
            <w:noProof/>
            <w:webHidden/>
          </w:rPr>
          <w:instrText xml:space="preserve"> PAGEREF _Toc183600358 \h </w:instrText>
        </w:r>
        <w:r w:rsidR="00387ECF">
          <w:rPr>
            <w:noProof/>
            <w:webHidden/>
          </w:rPr>
        </w:r>
        <w:r w:rsidR="00387ECF">
          <w:rPr>
            <w:noProof/>
            <w:webHidden/>
          </w:rPr>
          <w:fldChar w:fldCharType="separate"/>
        </w:r>
        <w:r w:rsidR="00052E06">
          <w:rPr>
            <w:noProof/>
            <w:webHidden/>
          </w:rPr>
          <w:t>19</w:t>
        </w:r>
        <w:r w:rsidR="00387ECF">
          <w:rPr>
            <w:noProof/>
            <w:webHidden/>
          </w:rPr>
          <w:fldChar w:fldCharType="end"/>
        </w:r>
      </w:hyperlink>
    </w:p>
    <w:p w14:paraId="1B5ECF96" w14:textId="441BFA54" w:rsidR="00387ECF" w:rsidRDefault="00D0264A">
      <w:pPr>
        <w:pStyle w:val="23"/>
        <w:tabs>
          <w:tab w:val="right" w:leader="dot" w:pos="9345"/>
        </w:tabs>
        <w:rPr>
          <w:rFonts w:asciiTheme="minorHAnsi" w:eastAsiaTheme="minorEastAsia" w:hAnsiTheme="minorHAnsi" w:cstheme="minorBidi"/>
          <w:noProof/>
          <w:kern w:val="0"/>
          <w:sz w:val="22"/>
          <w:szCs w:val="22"/>
          <w:lang w:eastAsia="ru-RU" w:bidi="ar-SA"/>
        </w:rPr>
      </w:pPr>
      <w:hyperlink w:anchor="_Toc183600359" w:history="1">
        <w:r w:rsidR="00387ECF" w:rsidRPr="00D1483C">
          <w:rPr>
            <w:rStyle w:val="afd"/>
            <w:noProof/>
          </w:rPr>
          <w:t>3.2 Ход выполнения работы</w:t>
        </w:r>
        <w:r w:rsidR="00387ECF">
          <w:rPr>
            <w:noProof/>
            <w:webHidden/>
          </w:rPr>
          <w:tab/>
        </w:r>
        <w:r w:rsidR="00387ECF">
          <w:rPr>
            <w:noProof/>
            <w:webHidden/>
          </w:rPr>
          <w:fldChar w:fldCharType="begin"/>
        </w:r>
        <w:r w:rsidR="00387ECF">
          <w:rPr>
            <w:noProof/>
            <w:webHidden/>
          </w:rPr>
          <w:instrText xml:space="preserve"> PAGEREF _Toc183600359 \h </w:instrText>
        </w:r>
        <w:r w:rsidR="00387ECF">
          <w:rPr>
            <w:noProof/>
            <w:webHidden/>
          </w:rPr>
        </w:r>
        <w:r w:rsidR="00387ECF">
          <w:rPr>
            <w:noProof/>
            <w:webHidden/>
          </w:rPr>
          <w:fldChar w:fldCharType="separate"/>
        </w:r>
        <w:r w:rsidR="00052E06">
          <w:rPr>
            <w:noProof/>
            <w:webHidden/>
          </w:rPr>
          <w:t>19</w:t>
        </w:r>
        <w:r w:rsidR="00387ECF">
          <w:rPr>
            <w:noProof/>
            <w:webHidden/>
          </w:rPr>
          <w:fldChar w:fldCharType="end"/>
        </w:r>
      </w:hyperlink>
    </w:p>
    <w:p w14:paraId="1F4E5B0D" w14:textId="5EC6EE28" w:rsidR="00387ECF" w:rsidRDefault="00D0264A">
      <w:pPr>
        <w:pStyle w:val="31"/>
        <w:tabs>
          <w:tab w:val="right" w:leader="dot" w:pos="9345"/>
        </w:tabs>
        <w:rPr>
          <w:rFonts w:asciiTheme="minorHAnsi" w:eastAsiaTheme="minorEastAsia" w:hAnsiTheme="minorHAnsi" w:cstheme="minorBidi"/>
          <w:noProof/>
          <w:kern w:val="0"/>
          <w:sz w:val="22"/>
          <w:szCs w:val="22"/>
          <w:lang w:eastAsia="ru-RU" w:bidi="ar-SA"/>
        </w:rPr>
      </w:pPr>
      <w:hyperlink w:anchor="_Toc183600360" w:history="1">
        <w:r w:rsidR="00387ECF" w:rsidRPr="00D1483C">
          <w:rPr>
            <w:rStyle w:val="afd"/>
            <w:noProof/>
          </w:rPr>
          <w:t>3.2.1 Проверка распределения с помощью критерия Пирсона</w:t>
        </w:r>
        <w:r w:rsidR="00387ECF">
          <w:rPr>
            <w:noProof/>
            <w:webHidden/>
          </w:rPr>
          <w:tab/>
        </w:r>
        <w:r w:rsidR="00387ECF">
          <w:rPr>
            <w:noProof/>
            <w:webHidden/>
          </w:rPr>
          <w:fldChar w:fldCharType="begin"/>
        </w:r>
        <w:r w:rsidR="00387ECF">
          <w:rPr>
            <w:noProof/>
            <w:webHidden/>
          </w:rPr>
          <w:instrText xml:space="preserve"> PAGEREF _Toc183600360 \h </w:instrText>
        </w:r>
        <w:r w:rsidR="00387ECF">
          <w:rPr>
            <w:noProof/>
            <w:webHidden/>
          </w:rPr>
        </w:r>
        <w:r w:rsidR="00387ECF">
          <w:rPr>
            <w:noProof/>
            <w:webHidden/>
          </w:rPr>
          <w:fldChar w:fldCharType="separate"/>
        </w:r>
        <w:r w:rsidR="00052E06">
          <w:rPr>
            <w:noProof/>
            <w:webHidden/>
          </w:rPr>
          <w:t>21</w:t>
        </w:r>
        <w:r w:rsidR="00387ECF">
          <w:rPr>
            <w:noProof/>
            <w:webHidden/>
          </w:rPr>
          <w:fldChar w:fldCharType="end"/>
        </w:r>
      </w:hyperlink>
    </w:p>
    <w:p w14:paraId="1C07C5FC" w14:textId="17718C7F" w:rsidR="00387ECF" w:rsidRDefault="00D0264A">
      <w:pPr>
        <w:pStyle w:val="31"/>
        <w:tabs>
          <w:tab w:val="right" w:leader="dot" w:pos="9345"/>
        </w:tabs>
        <w:rPr>
          <w:rFonts w:asciiTheme="minorHAnsi" w:eastAsiaTheme="minorEastAsia" w:hAnsiTheme="minorHAnsi" w:cstheme="minorBidi"/>
          <w:noProof/>
          <w:kern w:val="0"/>
          <w:sz w:val="22"/>
          <w:szCs w:val="22"/>
          <w:lang w:eastAsia="ru-RU" w:bidi="ar-SA"/>
        </w:rPr>
      </w:pPr>
      <w:hyperlink w:anchor="_Toc183600361" w:history="1">
        <w:r w:rsidR="00387ECF" w:rsidRPr="00D1483C">
          <w:rPr>
            <w:rStyle w:val="afd"/>
            <w:noProof/>
          </w:rPr>
          <w:t>3.2.2 Проверка распределения с помощью метода анаморфоз</w:t>
        </w:r>
        <w:r w:rsidR="00387ECF">
          <w:rPr>
            <w:noProof/>
            <w:webHidden/>
          </w:rPr>
          <w:tab/>
        </w:r>
        <w:r w:rsidR="00387ECF">
          <w:rPr>
            <w:noProof/>
            <w:webHidden/>
          </w:rPr>
          <w:fldChar w:fldCharType="begin"/>
        </w:r>
        <w:r w:rsidR="00387ECF">
          <w:rPr>
            <w:noProof/>
            <w:webHidden/>
          </w:rPr>
          <w:instrText xml:space="preserve"> PAGEREF _Toc183600361 \h </w:instrText>
        </w:r>
        <w:r w:rsidR="00387ECF">
          <w:rPr>
            <w:noProof/>
            <w:webHidden/>
          </w:rPr>
        </w:r>
        <w:r w:rsidR="00387ECF">
          <w:rPr>
            <w:noProof/>
            <w:webHidden/>
          </w:rPr>
          <w:fldChar w:fldCharType="separate"/>
        </w:r>
        <w:r w:rsidR="00052E06">
          <w:rPr>
            <w:noProof/>
            <w:webHidden/>
          </w:rPr>
          <w:t>23</w:t>
        </w:r>
        <w:r w:rsidR="00387ECF">
          <w:rPr>
            <w:noProof/>
            <w:webHidden/>
          </w:rPr>
          <w:fldChar w:fldCharType="end"/>
        </w:r>
      </w:hyperlink>
    </w:p>
    <w:p w14:paraId="71431A3A" w14:textId="5ADF1FFE" w:rsidR="00387ECF" w:rsidRDefault="00D0264A">
      <w:pPr>
        <w:pStyle w:val="13"/>
        <w:rPr>
          <w:rFonts w:asciiTheme="minorHAnsi" w:eastAsiaTheme="minorEastAsia" w:hAnsiTheme="minorHAnsi" w:cstheme="minorBidi"/>
          <w:caps w:val="0"/>
          <w:noProof/>
          <w:kern w:val="0"/>
          <w:sz w:val="22"/>
          <w:szCs w:val="22"/>
          <w:lang w:eastAsia="ru-RU" w:bidi="ar-SA"/>
        </w:rPr>
      </w:pPr>
      <w:hyperlink w:anchor="_Toc183600362" w:history="1">
        <w:r w:rsidR="00387ECF" w:rsidRPr="00D1483C">
          <w:rPr>
            <w:rStyle w:val="afd"/>
            <w:noProof/>
          </w:rPr>
          <w:t>4 генерация распределений. проверка определений известных распределений</w:t>
        </w:r>
        <w:r w:rsidR="00387ECF">
          <w:rPr>
            <w:noProof/>
            <w:webHidden/>
          </w:rPr>
          <w:tab/>
        </w:r>
        <w:r w:rsidR="00387ECF">
          <w:rPr>
            <w:noProof/>
            <w:webHidden/>
          </w:rPr>
          <w:fldChar w:fldCharType="begin"/>
        </w:r>
        <w:r w:rsidR="00387ECF">
          <w:rPr>
            <w:noProof/>
            <w:webHidden/>
          </w:rPr>
          <w:instrText xml:space="preserve"> PAGEREF _Toc183600362 \h </w:instrText>
        </w:r>
        <w:r w:rsidR="00387ECF">
          <w:rPr>
            <w:noProof/>
            <w:webHidden/>
          </w:rPr>
        </w:r>
        <w:r w:rsidR="00387ECF">
          <w:rPr>
            <w:noProof/>
            <w:webHidden/>
          </w:rPr>
          <w:fldChar w:fldCharType="separate"/>
        </w:r>
        <w:r w:rsidR="00052E06">
          <w:rPr>
            <w:noProof/>
            <w:webHidden/>
          </w:rPr>
          <w:t>27</w:t>
        </w:r>
        <w:r w:rsidR="00387ECF">
          <w:rPr>
            <w:noProof/>
            <w:webHidden/>
          </w:rPr>
          <w:fldChar w:fldCharType="end"/>
        </w:r>
      </w:hyperlink>
    </w:p>
    <w:p w14:paraId="3652206D" w14:textId="407DF646" w:rsidR="00387ECF" w:rsidRDefault="00D0264A">
      <w:pPr>
        <w:pStyle w:val="23"/>
        <w:tabs>
          <w:tab w:val="right" w:leader="dot" w:pos="9345"/>
        </w:tabs>
        <w:rPr>
          <w:rFonts w:asciiTheme="minorHAnsi" w:eastAsiaTheme="minorEastAsia" w:hAnsiTheme="minorHAnsi" w:cstheme="minorBidi"/>
          <w:noProof/>
          <w:kern w:val="0"/>
          <w:sz w:val="22"/>
          <w:szCs w:val="22"/>
          <w:lang w:eastAsia="ru-RU" w:bidi="ar-SA"/>
        </w:rPr>
      </w:pPr>
      <w:hyperlink w:anchor="_Toc183600363" w:history="1">
        <w:r w:rsidR="00387ECF" w:rsidRPr="00D1483C">
          <w:rPr>
            <w:rStyle w:val="afd"/>
            <w:noProof/>
          </w:rPr>
          <w:t>4.1 Постановка задачи</w:t>
        </w:r>
        <w:r w:rsidR="00387ECF">
          <w:rPr>
            <w:noProof/>
            <w:webHidden/>
          </w:rPr>
          <w:tab/>
        </w:r>
        <w:r w:rsidR="00387ECF">
          <w:rPr>
            <w:noProof/>
            <w:webHidden/>
          </w:rPr>
          <w:fldChar w:fldCharType="begin"/>
        </w:r>
        <w:r w:rsidR="00387ECF">
          <w:rPr>
            <w:noProof/>
            <w:webHidden/>
          </w:rPr>
          <w:instrText xml:space="preserve"> PAGEREF _Toc183600363 \h </w:instrText>
        </w:r>
        <w:r w:rsidR="00387ECF">
          <w:rPr>
            <w:noProof/>
            <w:webHidden/>
          </w:rPr>
        </w:r>
        <w:r w:rsidR="00387ECF">
          <w:rPr>
            <w:noProof/>
            <w:webHidden/>
          </w:rPr>
          <w:fldChar w:fldCharType="separate"/>
        </w:r>
        <w:r w:rsidR="00052E06">
          <w:rPr>
            <w:noProof/>
            <w:webHidden/>
          </w:rPr>
          <w:t>27</w:t>
        </w:r>
        <w:r w:rsidR="00387ECF">
          <w:rPr>
            <w:noProof/>
            <w:webHidden/>
          </w:rPr>
          <w:fldChar w:fldCharType="end"/>
        </w:r>
      </w:hyperlink>
    </w:p>
    <w:p w14:paraId="07B2CB18" w14:textId="166A1972" w:rsidR="00387ECF" w:rsidRDefault="00D0264A">
      <w:pPr>
        <w:pStyle w:val="23"/>
        <w:tabs>
          <w:tab w:val="right" w:leader="dot" w:pos="9345"/>
        </w:tabs>
        <w:rPr>
          <w:rFonts w:asciiTheme="minorHAnsi" w:eastAsiaTheme="minorEastAsia" w:hAnsiTheme="minorHAnsi" w:cstheme="minorBidi"/>
          <w:noProof/>
          <w:kern w:val="0"/>
          <w:sz w:val="22"/>
          <w:szCs w:val="22"/>
          <w:lang w:eastAsia="ru-RU" w:bidi="ar-SA"/>
        </w:rPr>
      </w:pPr>
      <w:hyperlink w:anchor="_Toc183600364" w:history="1">
        <w:r w:rsidR="00387ECF" w:rsidRPr="00D1483C">
          <w:rPr>
            <w:rStyle w:val="afd"/>
            <w:noProof/>
          </w:rPr>
          <w:t>4.2 Ход выполнения работы</w:t>
        </w:r>
        <w:r w:rsidR="00387ECF">
          <w:rPr>
            <w:noProof/>
            <w:webHidden/>
          </w:rPr>
          <w:tab/>
        </w:r>
        <w:r w:rsidR="00387ECF">
          <w:rPr>
            <w:noProof/>
            <w:webHidden/>
          </w:rPr>
          <w:fldChar w:fldCharType="begin"/>
        </w:r>
        <w:r w:rsidR="00387ECF">
          <w:rPr>
            <w:noProof/>
            <w:webHidden/>
          </w:rPr>
          <w:instrText xml:space="preserve"> PAGEREF _Toc183600364 \h </w:instrText>
        </w:r>
        <w:r w:rsidR="00387ECF">
          <w:rPr>
            <w:noProof/>
            <w:webHidden/>
          </w:rPr>
        </w:r>
        <w:r w:rsidR="00387ECF">
          <w:rPr>
            <w:noProof/>
            <w:webHidden/>
          </w:rPr>
          <w:fldChar w:fldCharType="separate"/>
        </w:r>
        <w:r w:rsidR="00052E06">
          <w:rPr>
            <w:noProof/>
            <w:webHidden/>
          </w:rPr>
          <w:t>27</w:t>
        </w:r>
        <w:r w:rsidR="00387ECF">
          <w:rPr>
            <w:noProof/>
            <w:webHidden/>
          </w:rPr>
          <w:fldChar w:fldCharType="end"/>
        </w:r>
      </w:hyperlink>
    </w:p>
    <w:p w14:paraId="712614DC" w14:textId="780E277E" w:rsidR="00387ECF" w:rsidRDefault="00D0264A">
      <w:pPr>
        <w:pStyle w:val="31"/>
        <w:tabs>
          <w:tab w:val="right" w:leader="dot" w:pos="9345"/>
        </w:tabs>
        <w:rPr>
          <w:rFonts w:asciiTheme="minorHAnsi" w:eastAsiaTheme="minorEastAsia" w:hAnsiTheme="minorHAnsi" w:cstheme="minorBidi"/>
          <w:noProof/>
          <w:kern w:val="0"/>
          <w:sz w:val="22"/>
          <w:szCs w:val="22"/>
          <w:lang w:eastAsia="ru-RU" w:bidi="ar-SA"/>
        </w:rPr>
      </w:pPr>
      <w:hyperlink w:anchor="_Toc183600365" w:history="1">
        <w:r w:rsidR="00387ECF" w:rsidRPr="00D1483C">
          <w:rPr>
            <w:rStyle w:val="afd"/>
            <w:noProof/>
          </w:rPr>
          <w:t>4.2.1 Генерация выборки распределения Гаусса</w:t>
        </w:r>
        <w:r w:rsidR="00387ECF">
          <w:rPr>
            <w:noProof/>
            <w:webHidden/>
          </w:rPr>
          <w:tab/>
        </w:r>
        <w:r w:rsidR="00387ECF">
          <w:rPr>
            <w:noProof/>
            <w:webHidden/>
          </w:rPr>
          <w:fldChar w:fldCharType="begin"/>
        </w:r>
        <w:r w:rsidR="00387ECF">
          <w:rPr>
            <w:noProof/>
            <w:webHidden/>
          </w:rPr>
          <w:instrText xml:space="preserve"> PAGEREF _Toc183600365 \h </w:instrText>
        </w:r>
        <w:r w:rsidR="00387ECF">
          <w:rPr>
            <w:noProof/>
            <w:webHidden/>
          </w:rPr>
        </w:r>
        <w:r w:rsidR="00387ECF">
          <w:rPr>
            <w:noProof/>
            <w:webHidden/>
          </w:rPr>
          <w:fldChar w:fldCharType="separate"/>
        </w:r>
        <w:r w:rsidR="00052E06">
          <w:rPr>
            <w:noProof/>
            <w:webHidden/>
          </w:rPr>
          <w:t>30</w:t>
        </w:r>
        <w:r w:rsidR="00387ECF">
          <w:rPr>
            <w:noProof/>
            <w:webHidden/>
          </w:rPr>
          <w:fldChar w:fldCharType="end"/>
        </w:r>
      </w:hyperlink>
    </w:p>
    <w:p w14:paraId="5CFB1E27" w14:textId="007C1FEA" w:rsidR="00387ECF" w:rsidRDefault="00D0264A">
      <w:pPr>
        <w:pStyle w:val="31"/>
        <w:tabs>
          <w:tab w:val="right" w:leader="dot" w:pos="9345"/>
        </w:tabs>
        <w:rPr>
          <w:rFonts w:asciiTheme="minorHAnsi" w:eastAsiaTheme="minorEastAsia" w:hAnsiTheme="minorHAnsi" w:cstheme="minorBidi"/>
          <w:noProof/>
          <w:kern w:val="0"/>
          <w:sz w:val="22"/>
          <w:szCs w:val="22"/>
          <w:lang w:eastAsia="ru-RU" w:bidi="ar-SA"/>
        </w:rPr>
      </w:pPr>
      <w:hyperlink w:anchor="_Toc183600366" w:history="1">
        <w:r w:rsidR="00387ECF" w:rsidRPr="00D1483C">
          <w:rPr>
            <w:rStyle w:val="afd"/>
            <w:noProof/>
          </w:rPr>
          <w:t>4.2.2 Генерация выборки распределения Пирсона</w:t>
        </w:r>
        <w:r w:rsidR="00387ECF">
          <w:rPr>
            <w:noProof/>
            <w:webHidden/>
          </w:rPr>
          <w:tab/>
        </w:r>
        <w:r w:rsidR="00387ECF">
          <w:rPr>
            <w:noProof/>
            <w:webHidden/>
          </w:rPr>
          <w:fldChar w:fldCharType="begin"/>
        </w:r>
        <w:r w:rsidR="00387ECF">
          <w:rPr>
            <w:noProof/>
            <w:webHidden/>
          </w:rPr>
          <w:instrText xml:space="preserve"> PAGEREF _Toc183600366 \h </w:instrText>
        </w:r>
        <w:r w:rsidR="00387ECF">
          <w:rPr>
            <w:noProof/>
            <w:webHidden/>
          </w:rPr>
        </w:r>
        <w:r w:rsidR="00387ECF">
          <w:rPr>
            <w:noProof/>
            <w:webHidden/>
          </w:rPr>
          <w:fldChar w:fldCharType="separate"/>
        </w:r>
        <w:r w:rsidR="00052E06">
          <w:rPr>
            <w:noProof/>
            <w:webHidden/>
          </w:rPr>
          <w:t>31</w:t>
        </w:r>
        <w:r w:rsidR="00387ECF">
          <w:rPr>
            <w:noProof/>
            <w:webHidden/>
          </w:rPr>
          <w:fldChar w:fldCharType="end"/>
        </w:r>
      </w:hyperlink>
    </w:p>
    <w:p w14:paraId="28C09D1B" w14:textId="39A67DAD" w:rsidR="00387ECF" w:rsidRDefault="00D0264A">
      <w:pPr>
        <w:pStyle w:val="31"/>
        <w:tabs>
          <w:tab w:val="right" w:leader="dot" w:pos="9345"/>
        </w:tabs>
        <w:rPr>
          <w:rFonts w:asciiTheme="minorHAnsi" w:eastAsiaTheme="minorEastAsia" w:hAnsiTheme="minorHAnsi" w:cstheme="minorBidi"/>
          <w:noProof/>
          <w:kern w:val="0"/>
          <w:sz w:val="22"/>
          <w:szCs w:val="22"/>
          <w:lang w:eastAsia="ru-RU" w:bidi="ar-SA"/>
        </w:rPr>
      </w:pPr>
      <w:hyperlink w:anchor="_Toc183600367" w:history="1">
        <w:r w:rsidR="00387ECF" w:rsidRPr="00D1483C">
          <w:rPr>
            <w:rStyle w:val="afd"/>
            <w:noProof/>
          </w:rPr>
          <w:t>4.2.3 Генерация выборки распределения Фишера</w:t>
        </w:r>
        <w:r w:rsidR="00387ECF">
          <w:rPr>
            <w:noProof/>
            <w:webHidden/>
          </w:rPr>
          <w:tab/>
        </w:r>
        <w:r w:rsidR="00387ECF">
          <w:rPr>
            <w:noProof/>
            <w:webHidden/>
          </w:rPr>
          <w:fldChar w:fldCharType="begin"/>
        </w:r>
        <w:r w:rsidR="00387ECF">
          <w:rPr>
            <w:noProof/>
            <w:webHidden/>
          </w:rPr>
          <w:instrText xml:space="preserve"> PAGEREF _Toc183600367 \h </w:instrText>
        </w:r>
        <w:r w:rsidR="00387ECF">
          <w:rPr>
            <w:noProof/>
            <w:webHidden/>
          </w:rPr>
        </w:r>
        <w:r w:rsidR="00387ECF">
          <w:rPr>
            <w:noProof/>
            <w:webHidden/>
          </w:rPr>
          <w:fldChar w:fldCharType="separate"/>
        </w:r>
        <w:r w:rsidR="00052E06">
          <w:rPr>
            <w:noProof/>
            <w:webHidden/>
          </w:rPr>
          <w:t>33</w:t>
        </w:r>
        <w:r w:rsidR="00387ECF">
          <w:rPr>
            <w:noProof/>
            <w:webHidden/>
          </w:rPr>
          <w:fldChar w:fldCharType="end"/>
        </w:r>
      </w:hyperlink>
    </w:p>
    <w:p w14:paraId="0057CD9C" w14:textId="288D0C90" w:rsidR="00387ECF" w:rsidRDefault="00D0264A">
      <w:pPr>
        <w:pStyle w:val="31"/>
        <w:tabs>
          <w:tab w:val="right" w:leader="dot" w:pos="9345"/>
        </w:tabs>
        <w:rPr>
          <w:rFonts w:asciiTheme="minorHAnsi" w:eastAsiaTheme="minorEastAsia" w:hAnsiTheme="minorHAnsi" w:cstheme="minorBidi"/>
          <w:noProof/>
          <w:kern w:val="0"/>
          <w:sz w:val="22"/>
          <w:szCs w:val="22"/>
          <w:lang w:eastAsia="ru-RU" w:bidi="ar-SA"/>
        </w:rPr>
      </w:pPr>
      <w:hyperlink w:anchor="_Toc183600368" w:history="1">
        <w:r w:rsidR="00387ECF" w:rsidRPr="00D1483C">
          <w:rPr>
            <w:rStyle w:val="afd"/>
            <w:noProof/>
          </w:rPr>
          <w:t>4.2.2 Генерация выборки распределения Стьюдента</w:t>
        </w:r>
        <w:r w:rsidR="00387ECF">
          <w:rPr>
            <w:noProof/>
            <w:webHidden/>
          </w:rPr>
          <w:tab/>
        </w:r>
        <w:r w:rsidR="00387ECF">
          <w:rPr>
            <w:noProof/>
            <w:webHidden/>
          </w:rPr>
          <w:fldChar w:fldCharType="begin"/>
        </w:r>
        <w:r w:rsidR="00387ECF">
          <w:rPr>
            <w:noProof/>
            <w:webHidden/>
          </w:rPr>
          <w:instrText xml:space="preserve"> PAGEREF _Toc183600368 \h </w:instrText>
        </w:r>
        <w:r w:rsidR="00387ECF">
          <w:rPr>
            <w:noProof/>
            <w:webHidden/>
          </w:rPr>
        </w:r>
        <w:r w:rsidR="00387ECF">
          <w:rPr>
            <w:noProof/>
            <w:webHidden/>
          </w:rPr>
          <w:fldChar w:fldCharType="separate"/>
        </w:r>
        <w:r w:rsidR="00052E06">
          <w:rPr>
            <w:noProof/>
            <w:webHidden/>
          </w:rPr>
          <w:t>34</w:t>
        </w:r>
        <w:r w:rsidR="00387ECF">
          <w:rPr>
            <w:noProof/>
            <w:webHidden/>
          </w:rPr>
          <w:fldChar w:fldCharType="end"/>
        </w:r>
      </w:hyperlink>
    </w:p>
    <w:p w14:paraId="43778102" w14:textId="7E80577A" w:rsidR="00387ECF" w:rsidRDefault="00D0264A">
      <w:pPr>
        <w:pStyle w:val="13"/>
        <w:rPr>
          <w:rFonts w:asciiTheme="minorHAnsi" w:eastAsiaTheme="minorEastAsia" w:hAnsiTheme="minorHAnsi" w:cstheme="minorBidi"/>
          <w:caps w:val="0"/>
          <w:noProof/>
          <w:kern w:val="0"/>
          <w:sz w:val="22"/>
          <w:szCs w:val="22"/>
          <w:lang w:eastAsia="ru-RU" w:bidi="ar-SA"/>
        </w:rPr>
      </w:pPr>
      <w:hyperlink w:anchor="_Toc183600369" w:history="1">
        <w:r w:rsidR="00387ECF" w:rsidRPr="00D1483C">
          <w:rPr>
            <w:rStyle w:val="afd"/>
            <w:noProof/>
          </w:rPr>
          <w:t>5 Линейная регрессия. Оценка адекватности модели, оценка доверительных интервалов параметров</w:t>
        </w:r>
        <w:r w:rsidR="00387ECF">
          <w:rPr>
            <w:noProof/>
            <w:webHidden/>
          </w:rPr>
          <w:tab/>
        </w:r>
        <w:r w:rsidR="00387ECF">
          <w:rPr>
            <w:noProof/>
            <w:webHidden/>
          </w:rPr>
          <w:fldChar w:fldCharType="begin"/>
        </w:r>
        <w:r w:rsidR="00387ECF">
          <w:rPr>
            <w:noProof/>
            <w:webHidden/>
          </w:rPr>
          <w:instrText xml:space="preserve"> PAGEREF _Toc183600369 \h </w:instrText>
        </w:r>
        <w:r w:rsidR="00387ECF">
          <w:rPr>
            <w:noProof/>
            <w:webHidden/>
          </w:rPr>
        </w:r>
        <w:r w:rsidR="00387ECF">
          <w:rPr>
            <w:noProof/>
            <w:webHidden/>
          </w:rPr>
          <w:fldChar w:fldCharType="separate"/>
        </w:r>
        <w:r w:rsidR="00052E06">
          <w:rPr>
            <w:noProof/>
            <w:webHidden/>
          </w:rPr>
          <w:t>35</w:t>
        </w:r>
        <w:r w:rsidR="00387ECF">
          <w:rPr>
            <w:noProof/>
            <w:webHidden/>
          </w:rPr>
          <w:fldChar w:fldCharType="end"/>
        </w:r>
      </w:hyperlink>
    </w:p>
    <w:p w14:paraId="5A9D116D" w14:textId="14337431" w:rsidR="00387ECF" w:rsidRDefault="00D0264A">
      <w:pPr>
        <w:pStyle w:val="23"/>
        <w:tabs>
          <w:tab w:val="right" w:leader="dot" w:pos="9345"/>
        </w:tabs>
        <w:rPr>
          <w:rFonts w:asciiTheme="minorHAnsi" w:eastAsiaTheme="minorEastAsia" w:hAnsiTheme="minorHAnsi" w:cstheme="minorBidi"/>
          <w:noProof/>
          <w:kern w:val="0"/>
          <w:sz w:val="22"/>
          <w:szCs w:val="22"/>
          <w:lang w:eastAsia="ru-RU" w:bidi="ar-SA"/>
        </w:rPr>
      </w:pPr>
      <w:hyperlink w:anchor="_Toc183600370" w:history="1">
        <w:r w:rsidR="00387ECF" w:rsidRPr="00D1483C">
          <w:rPr>
            <w:rStyle w:val="afd"/>
            <w:noProof/>
          </w:rPr>
          <w:t>5.1 Постановка задачи</w:t>
        </w:r>
        <w:r w:rsidR="00387ECF">
          <w:rPr>
            <w:noProof/>
            <w:webHidden/>
          </w:rPr>
          <w:tab/>
        </w:r>
        <w:r w:rsidR="00387ECF">
          <w:rPr>
            <w:noProof/>
            <w:webHidden/>
          </w:rPr>
          <w:fldChar w:fldCharType="begin"/>
        </w:r>
        <w:r w:rsidR="00387ECF">
          <w:rPr>
            <w:noProof/>
            <w:webHidden/>
          </w:rPr>
          <w:instrText xml:space="preserve"> PAGEREF _Toc183600370 \h </w:instrText>
        </w:r>
        <w:r w:rsidR="00387ECF">
          <w:rPr>
            <w:noProof/>
            <w:webHidden/>
          </w:rPr>
        </w:r>
        <w:r w:rsidR="00387ECF">
          <w:rPr>
            <w:noProof/>
            <w:webHidden/>
          </w:rPr>
          <w:fldChar w:fldCharType="separate"/>
        </w:r>
        <w:r w:rsidR="00052E06">
          <w:rPr>
            <w:noProof/>
            <w:webHidden/>
          </w:rPr>
          <w:t>35</w:t>
        </w:r>
        <w:r w:rsidR="00387ECF">
          <w:rPr>
            <w:noProof/>
            <w:webHidden/>
          </w:rPr>
          <w:fldChar w:fldCharType="end"/>
        </w:r>
      </w:hyperlink>
    </w:p>
    <w:p w14:paraId="56B279CF" w14:textId="507BA36C" w:rsidR="00387ECF" w:rsidRDefault="00D0264A">
      <w:pPr>
        <w:pStyle w:val="23"/>
        <w:tabs>
          <w:tab w:val="right" w:leader="dot" w:pos="9345"/>
        </w:tabs>
        <w:rPr>
          <w:rFonts w:asciiTheme="minorHAnsi" w:eastAsiaTheme="minorEastAsia" w:hAnsiTheme="minorHAnsi" w:cstheme="minorBidi"/>
          <w:noProof/>
          <w:kern w:val="0"/>
          <w:sz w:val="22"/>
          <w:szCs w:val="22"/>
          <w:lang w:eastAsia="ru-RU" w:bidi="ar-SA"/>
        </w:rPr>
      </w:pPr>
      <w:hyperlink w:anchor="_Toc183600371" w:history="1">
        <w:r w:rsidR="00387ECF" w:rsidRPr="00D1483C">
          <w:rPr>
            <w:rStyle w:val="afd"/>
            <w:noProof/>
          </w:rPr>
          <w:t>5.2 Ход выполнения работы</w:t>
        </w:r>
        <w:r w:rsidR="00387ECF">
          <w:rPr>
            <w:noProof/>
            <w:webHidden/>
          </w:rPr>
          <w:tab/>
        </w:r>
        <w:r w:rsidR="00387ECF">
          <w:rPr>
            <w:noProof/>
            <w:webHidden/>
          </w:rPr>
          <w:fldChar w:fldCharType="begin"/>
        </w:r>
        <w:r w:rsidR="00387ECF">
          <w:rPr>
            <w:noProof/>
            <w:webHidden/>
          </w:rPr>
          <w:instrText xml:space="preserve"> PAGEREF _Toc183600371 \h </w:instrText>
        </w:r>
        <w:r w:rsidR="00387ECF">
          <w:rPr>
            <w:noProof/>
            <w:webHidden/>
          </w:rPr>
        </w:r>
        <w:r w:rsidR="00387ECF">
          <w:rPr>
            <w:noProof/>
            <w:webHidden/>
          </w:rPr>
          <w:fldChar w:fldCharType="separate"/>
        </w:r>
        <w:r w:rsidR="00052E06">
          <w:rPr>
            <w:noProof/>
            <w:webHidden/>
          </w:rPr>
          <w:t>35</w:t>
        </w:r>
        <w:r w:rsidR="00387ECF">
          <w:rPr>
            <w:noProof/>
            <w:webHidden/>
          </w:rPr>
          <w:fldChar w:fldCharType="end"/>
        </w:r>
      </w:hyperlink>
    </w:p>
    <w:p w14:paraId="17F7D3AB" w14:textId="5833D7E5" w:rsidR="00387ECF" w:rsidRDefault="00D0264A">
      <w:pPr>
        <w:pStyle w:val="31"/>
        <w:tabs>
          <w:tab w:val="right" w:leader="dot" w:pos="9345"/>
        </w:tabs>
        <w:rPr>
          <w:rFonts w:asciiTheme="minorHAnsi" w:eastAsiaTheme="minorEastAsia" w:hAnsiTheme="minorHAnsi" w:cstheme="minorBidi"/>
          <w:noProof/>
          <w:kern w:val="0"/>
          <w:sz w:val="22"/>
          <w:szCs w:val="22"/>
          <w:lang w:eastAsia="ru-RU" w:bidi="ar-SA"/>
        </w:rPr>
      </w:pPr>
      <w:hyperlink w:anchor="_Toc183600372" w:history="1">
        <w:r w:rsidR="00387ECF" w:rsidRPr="00D1483C">
          <w:rPr>
            <w:rStyle w:val="afd"/>
            <w:noProof/>
          </w:rPr>
          <w:t>5.2.1 Оценка коэффициента корреляции Пирсона. Оценка характеристики корреляционной связи по шкале Чеддока</w:t>
        </w:r>
        <w:r w:rsidR="00387ECF">
          <w:rPr>
            <w:noProof/>
            <w:webHidden/>
          </w:rPr>
          <w:tab/>
        </w:r>
        <w:r w:rsidR="00387ECF">
          <w:rPr>
            <w:noProof/>
            <w:webHidden/>
          </w:rPr>
          <w:fldChar w:fldCharType="begin"/>
        </w:r>
        <w:r w:rsidR="00387ECF">
          <w:rPr>
            <w:noProof/>
            <w:webHidden/>
          </w:rPr>
          <w:instrText xml:space="preserve"> PAGEREF _Toc183600372 \h </w:instrText>
        </w:r>
        <w:r w:rsidR="00387ECF">
          <w:rPr>
            <w:noProof/>
            <w:webHidden/>
          </w:rPr>
        </w:r>
        <w:r w:rsidR="00387ECF">
          <w:rPr>
            <w:noProof/>
            <w:webHidden/>
          </w:rPr>
          <w:fldChar w:fldCharType="separate"/>
        </w:r>
        <w:r w:rsidR="00052E06">
          <w:rPr>
            <w:noProof/>
            <w:webHidden/>
          </w:rPr>
          <w:t>36</w:t>
        </w:r>
        <w:r w:rsidR="00387ECF">
          <w:rPr>
            <w:noProof/>
            <w:webHidden/>
          </w:rPr>
          <w:fldChar w:fldCharType="end"/>
        </w:r>
      </w:hyperlink>
    </w:p>
    <w:p w14:paraId="197FF5F4" w14:textId="6B4F0F15" w:rsidR="00387ECF" w:rsidRDefault="00D0264A">
      <w:pPr>
        <w:pStyle w:val="31"/>
        <w:tabs>
          <w:tab w:val="right" w:leader="dot" w:pos="9345"/>
        </w:tabs>
        <w:rPr>
          <w:rFonts w:asciiTheme="minorHAnsi" w:eastAsiaTheme="minorEastAsia" w:hAnsiTheme="minorHAnsi" w:cstheme="minorBidi"/>
          <w:noProof/>
          <w:kern w:val="0"/>
          <w:sz w:val="22"/>
          <w:szCs w:val="22"/>
          <w:lang w:eastAsia="ru-RU" w:bidi="ar-SA"/>
        </w:rPr>
      </w:pPr>
      <w:hyperlink w:anchor="_Toc183600373" w:history="1">
        <w:r w:rsidR="00387ECF" w:rsidRPr="00D1483C">
          <w:rPr>
            <w:rStyle w:val="afd"/>
            <w:noProof/>
          </w:rPr>
          <w:t>5.2.2 Проверка статистической значимости коэффициента корреляции</w:t>
        </w:r>
        <w:r w:rsidR="00387ECF">
          <w:rPr>
            <w:noProof/>
            <w:webHidden/>
          </w:rPr>
          <w:tab/>
        </w:r>
        <w:r w:rsidR="00387ECF">
          <w:rPr>
            <w:noProof/>
            <w:webHidden/>
          </w:rPr>
          <w:fldChar w:fldCharType="begin"/>
        </w:r>
        <w:r w:rsidR="00387ECF">
          <w:rPr>
            <w:noProof/>
            <w:webHidden/>
          </w:rPr>
          <w:instrText xml:space="preserve"> PAGEREF _Toc183600373 \h </w:instrText>
        </w:r>
        <w:r w:rsidR="00387ECF">
          <w:rPr>
            <w:noProof/>
            <w:webHidden/>
          </w:rPr>
        </w:r>
        <w:r w:rsidR="00387ECF">
          <w:rPr>
            <w:noProof/>
            <w:webHidden/>
          </w:rPr>
          <w:fldChar w:fldCharType="separate"/>
        </w:r>
        <w:r w:rsidR="00052E06">
          <w:rPr>
            <w:noProof/>
            <w:webHidden/>
          </w:rPr>
          <w:t>37</w:t>
        </w:r>
        <w:r w:rsidR="00387ECF">
          <w:rPr>
            <w:noProof/>
            <w:webHidden/>
          </w:rPr>
          <w:fldChar w:fldCharType="end"/>
        </w:r>
      </w:hyperlink>
    </w:p>
    <w:p w14:paraId="5D0B5945" w14:textId="262F4F3C" w:rsidR="00387ECF" w:rsidRDefault="00D0264A">
      <w:pPr>
        <w:pStyle w:val="31"/>
        <w:tabs>
          <w:tab w:val="right" w:leader="dot" w:pos="9345"/>
        </w:tabs>
        <w:rPr>
          <w:rFonts w:asciiTheme="minorHAnsi" w:eastAsiaTheme="minorEastAsia" w:hAnsiTheme="minorHAnsi" w:cstheme="minorBidi"/>
          <w:noProof/>
          <w:kern w:val="0"/>
          <w:sz w:val="22"/>
          <w:szCs w:val="22"/>
          <w:lang w:eastAsia="ru-RU" w:bidi="ar-SA"/>
        </w:rPr>
      </w:pPr>
      <w:hyperlink w:anchor="_Toc183600374" w:history="1">
        <w:r w:rsidR="00387ECF" w:rsidRPr="00D1483C">
          <w:rPr>
            <w:rStyle w:val="afd"/>
            <w:noProof/>
          </w:rPr>
          <w:t>5.2.3 Построение модели линейной регрессии</w:t>
        </w:r>
        <w:r w:rsidR="00387ECF">
          <w:rPr>
            <w:noProof/>
            <w:webHidden/>
          </w:rPr>
          <w:tab/>
        </w:r>
        <w:r w:rsidR="00387ECF">
          <w:rPr>
            <w:noProof/>
            <w:webHidden/>
          </w:rPr>
          <w:fldChar w:fldCharType="begin"/>
        </w:r>
        <w:r w:rsidR="00387ECF">
          <w:rPr>
            <w:noProof/>
            <w:webHidden/>
          </w:rPr>
          <w:instrText xml:space="preserve"> PAGEREF _Toc183600374 \h </w:instrText>
        </w:r>
        <w:r w:rsidR="00387ECF">
          <w:rPr>
            <w:noProof/>
            <w:webHidden/>
          </w:rPr>
        </w:r>
        <w:r w:rsidR="00387ECF">
          <w:rPr>
            <w:noProof/>
            <w:webHidden/>
          </w:rPr>
          <w:fldChar w:fldCharType="separate"/>
        </w:r>
        <w:r w:rsidR="00052E06">
          <w:rPr>
            <w:noProof/>
            <w:webHidden/>
          </w:rPr>
          <w:t>38</w:t>
        </w:r>
        <w:r w:rsidR="00387ECF">
          <w:rPr>
            <w:noProof/>
            <w:webHidden/>
          </w:rPr>
          <w:fldChar w:fldCharType="end"/>
        </w:r>
      </w:hyperlink>
    </w:p>
    <w:p w14:paraId="176C9EC9" w14:textId="0499B8E4" w:rsidR="00387ECF" w:rsidRDefault="00D0264A">
      <w:pPr>
        <w:pStyle w:val="31"/>
        <w:tabs>
          <w:tab w:val="right" w:leader="dot" w:pos="9345"/>
        </w:tabs>
        <w:rPr>
          <w:rFonts w:asciiTheme="minorHAnsi" w:eastAsiaTheme="minorEastAsia" w:hAnsiTheme="minorHAnsi" w:cstheme="minorBidi"/>
          <w:noProof/>
          <w:kern w:val="0"/>
          <w:sz w:val="22"/>
          <w:szCs w:val="22"/>
          <w:lang w:eastAsia="ru-RU" w:bidi="ar-SA"/>
        </w:rPr>
      </w:pPr>
      <w:hyperlink w:anchor="_Toc183600375" w:history="1">
        <w:r w:rsidR="00387ECF" w:rsidRPr="00D1483C">
          <w:rPr>
            <w:rStyle w:val="afd"/>
            <w:noProof/>
          </w:rPr>
          <w:t>5.2.4 Оценка адекватности модели</w:t>
        </w:r>
        <w:r w:rsidR="00387ECF">
          <w:rPr>
            <w:noProof/>
            <w:webHidden/>
          </w:rPr>
          <w:tab/>
        </w:r>
        <w:r w:rsidR="00387ECF">
          <w:rPr>
            <w:noProof/>
            <w:webHidden/>
          </w:rPr>
          <w:fldChar w:fldCharType="begin"/>
        </w:r>
        <w:r w:rsidR="00387ECF">
          <w:rPr>
            <w:noProof/>
            <w:webHidden/>
          </w:rPr>
          <w:instrText xml:space="preserve"> PAGEREF _Toc183600375 \h </w:instrText>
        </w:r>
        <w:r w:rsidR="00387ECF">
          <w:rPr>
            <w:noProof/>
            <w:webHidden/>
          </w:rPr>
        </w:r>
        <w:r w:rsidR="00387ECF">
          <w:rPr>
            <w:noProof/>
            <w:webHidden/>
          </w:rPr>
          <w:fldChar w:fldCharType="separate"/>
        </w:r>
        <w:r w:rsidR="00052E06">
          <w:rPr>
            <w:noProof/>
            <w:webHidden/>
          </w:rPr>
          <w:t>39</w:t>
        </w:r>
        <w:r w:rsidR="00387ECF">
          <w:rPr>
            <w:noProof/>
            <w:webHidden/>
          </w:rPr>
          <w:fldChar w:fldCharType="end"/>
        </w:r>
      </w:hyperlink>
    </w:p>
    <w:p w14:paraId="3D143C04" w14:textId="4EC280DB" w:rsidR="00387ECF" w:rsidRDefault="00D0264A">
      <w:pPr>
        <w:pStyle w:val="31"/>
        <w:tabs>
          <w:tab w:val="right" w:leader="dot" w:pos="9345"/>
        </w:tabs>
        <w:rPr>
          <w:rFonts w:asciiTheme="minorHAnsi" w:eastAsiaTheme="minorEastAsia" w:hAnsiTheme="minorHAnsi" w:cstheme="minorBidi"/>
          <w:noProof/>
          <w:kern w:val="0"/>
          <w:sz w:val="22"/>
          <w:szCs w:val="22"/>
          <w:lang w:eastAsia="ru-RU" w:bidi="ar-SA"/>
        </w:rPr>
      </w:pPr>
      <w:hyperlink w:anchor="_Toc183600376" w:history="1">
        <w:r w:rsidR="00387ECF" w:rsidRPr="00D1483C">
          <w:rPr>
            <w:rStyle w:val="afd"/>
            <w:noProof/>
          </w:rPr>
          <w:t>5.2.5 Оценка значимости коэффициентов модели</w:t>
        </w:r>
        <w:r w:rsidR="00387ECF">
          <w:rPr>
            <w:noProof/>
            <w:webHidden/>
          </w:rPr>
          <w:tab/>
        </w:r>
        <w:r w:rsidR="00387ECF">
          <w:rPr>
            <w:noProof/>
            <w:webHidden/>
          </w:rPr>
          <w:fldChar w:fldCharType="begin"/>
        </w:r>
        <w:r w:rsidR="00387ECF">
          <w:rPr>
            <w:noProof/>
            <w:webHidden/>
          </w:rPr>
          <w:instrText xml:space="preserve"> PAGEREF _Toc183600376 \h </w:instrText>
        </w:r>
        <w:r w:rsidR="00387ECF">
          <w:rPr>
            <w:noProof/>
            <w:webHidden/>
          </w:rPr>
        </w:r>
        <w:r w:rsidR="00387ECF">
          <w:rPr>
            <w:noProof/>
            <w:webHidden/>
          </w:rPr>
          <w:fldChar w:fldCharType="separate"/>
        </w:r>
        <w:r w:rsidR="00052E06">
          <w:rPr>
            <w:noProof/>
            <w:webHidden/>
          </w:rPr>
          <w:t>40</w:t>
        </w:r>
        <w:r w:rsidR="00387ECF">
          <w:rPr>
            <w:noProof/>
            <w:webHidden/>
          </w:rPr>
          <w:fldChar w:fldCharType="end"/>
        </w:r>
      </w:hyperlink>
    </w:p>
    <w:p w14:paraId="4C4F4BBB" w14:textId="32DE279F" w:rsidR="00387ECF" w:rsidRDefault="00D0264A">
      <w:pPr>
        <w:pStyle w:val="31"/>
        <w:tabs>
          <w:tab w:val="right" w:leader="dot" w:pos="9345"/>
        </w:tabs>
        <w:rPr>
          <w:rFonts w:asciiTheme="minorHAnsi" w:eastAsiaTheme="minorEastAsia" w:hAnsiTheme="minorHAnsi" w:cstheme="minorBidi"/>
          <w:noProof/>
          <w:kern w:val="0"/>
          <w:sz w:val="22"/>
          <w:szCs w:val="22"/>
          <w:lang w:eastAsia="ru-RU" w:bidi="ar-SA"/>
        </w:rPr>
      </w:pPr>
      <w:hyperlink w:anchor="_Toc183600377" w:history="1">
        <w:r w:rsidR="00387ECF" w:rsidRPr="00D1483C">
          <w:rPr>
            <w:rStyle w:val="afd"/>
            <w:noProof/>
          </w:rPr>
          <w:t>5.2.6 Построение доверительных интервалов коэффициентов модели</w:t>
        </w:r>
        <w:r w:rsidR="00387ECF">
          <w:rPr>
            <w:noProof/>
            <w:webHidden/>
          </w:rPr>
          <w:tab/>
        </w:r>
        <w:r w:rsidR="00387ECF">
          <w:rPr>
            <w:noProof/>
            <w:webHidden/>
          </w:rPr>
          <w:fldChar w:fldCharType="begin"/>
        </w:r>
        <w:r w:rsidR="00387ECF">
          <w:rPr>
            <w:noProof/>
            <w:webHidden/>
          </w:rPr>
          <w:instrText xml:space="preserve"> PAGEREF _Toc183600377 \h </w:instrText>
        </w:r>
        <w:r w:rsidR="00387ECF">
          <w:rPr>
            <w:noProof/>
            <w:webHidden/>
          </w:rPr>
        </w:r>
        <w:r w:rsidR="00387ECF">
          <w:rPr>
            <w:noProof/>
            <w:webHidden/>
          </w:rPr>
          <w:fldChar w:fldCharType="separate"/>
        </w:r>
        <w:r w:rsidR="00052E06">
          <w:rPr>
            <w:noProof/>
            <w:webHidden/>
          </w:rPr>
          <w:t>41</w:t>
        </w:r>
        <w:r w:rsidR="00387ECF">
          <w:rPr>
            <w:noProof/>
            <w:webHidden/>
          </w:rPr>
          <w:fldChar w:fldCharType="end"/>
        </w:r>
      </w:hyperlink>
    </w:p>
    <w:p w14:paraId="19191C74" w14:textId="7511A0FA" w:rsidR="00387ECF" w:rsidRDefault="00D0264A">
      <w:pPr>
        <w:pStyle w:val="31"/>
        <w:tabs>
          <w:tab w:val="right" w:leader="dot" w:pos="9345"/>
        </w:tabs>
        <w:rPr>
          <w:rFonts w:asciiTheme="minorHAnsi" w:eastAsiaTheme="minorEastAsia" w:hAnsiTheme="minorHAnsi" w:cstheme="minorBidi"/>
          <w:noProof/>
          <w:kern w:val="0"/>
          <w:sz w:val="22"/>
          <w:szCs w:val="22"/>
          <w:lang w:eastAsia="ru-RU" w:bidi="ar-SA"/>
        </w:rPr>
      </w:pPr>
      <w:hyperlink w:anchor="_Toc183600378" w:history="1">
        <w:r w:rsidR="00387ECF" w:rsidRPr="00D1483C">
          <w:rPr>
            <w:rStyle w:val="afd"/>
            <w:noProof/>
          </w:rPr>
          <w:t>5.2.7 Оценка интервала прогноза линейной модели</w:t>
        </w:r>
        <w:r w:rsidR="00387ECF">
          <w:rPr>
            <w:noProof/>
            <w:webHidden/>
          </w:rPr>
          <w:tab/>
        </w:r>
        <w:r w:rsidR="00387ECF">
          <w:rPr>
            <w:noProof/>
            <w:webHidden/>
          </w:rPr>
          <w:fldChar w:fldCharType="begin"/>
        </w:r>
        <w:r w:rsidR="00387ECF">
          <w:rPr>
            <w:noProof/>
            <w:webHidden/>
          </w:rPr>
          <w:instrText xml:space="preserve"> PAGEREF _Toc183600378 \h </w:instrText>
        </w:r>
        <w:r w:rsidR="00387ECF">
          <w:rPr>
            <w:noProof/>
            <w:webHidden/>
          </w:rPr>
        </w:r>
        <w:r w:rsidR="00387ECF">
          <w:rPr>
            <w:noProof/>
            <w:webHidden/>
          </w:rPr>
          <w:fldChar w:fldCharType="separate"/>
        </w:r>
        <w:r w:rsidR="00052E06">
          <w:rPr>
            <w:noProof/>
            <w:webHidden/>
          </w:rPr>
          <w:t>42</w:t>
        </w:r>
        <w:r w:rsidR="00387ECF">
          <w:rPr>
            <w:noProof/>
            <w:webHidden/>
          </w:rPr>
          <w:fldChar w:fldCharType="end"/>
        </w:r>
      </w:hyperlink>
    </w:p>
    <w:p w14:paraId="7365479C" w14:textId="46C1A169" w:rsidR="00387ECF" w:rsidRDefault="00D0264A">
      <w:pPr>
        <w:pStyle w:val="31"/>
        <w:tabs>
          <w:tab w:val="right" w:leader="dot" w:pos="9345"/>
        </w:tabs>
        <w:rPr>
          <w:rFonts w:asciiTheme="minorHAnsi" w:eastAsiaTheme="minorEastAsia" w:hAnsiTheme="minorHAnsi" w:cstheme="minorBidi"/>
          <w:noProof/>
          <w:kern w:val="0"/>
          <w:sz w:val="22"/>
          <w:szCs w:val="22"/>
          <w:lang w:eastAsia="ru-RU" w:bidi="ar-SA"/>
        </w:rPr>
      </w:pPr>
      <w:hyperlink w:anchor="_Toc183600379" w:history="1">
        <w:r w:rsidR="00387ECF" w:rsidRPr="00D1483C">
          <w:rPr>
            <w:rStyle w:val="afd"/>
            <w:noProof/>
          </w:rPr>
          <w:t>5.2.8 Проведение теста Чоу</w:t>
        </w:r>
        <w:r w:rsidR="00387ECF">
          <w:rPr>
            <w:noProof/>
            <w:webHidden/>
          </w:rPr>
          <w:tab/>
        </w:r>
        <w:r w:rsidR="00387ECF">
          <w:rPr>
            <w:noProof/>
            <w:webHidden/>
          </w:rPr>
          <w:fldChar w:fldCharType="begin"/>
        </w:r>
        <w:r w:rsidR="00387ECF">
          <w:rPr>
            <w:noProof/>
            <w:webHidden/>
          </w:rPr>
          <w:instrText xml:space="preserve"> PAGEREF _Toc183600379 \h </w:instrText>
        </w:r>
        <w:r w:rsidR="00387ECF">
          <w:rPr>
            <w:noProof/>
            <w:webHidden/>
          </w:rPr>
        </w:r>
        <w:r w:rsidR="00387ECF">
          <w:rPr>
            <w:noProof/>
            <w:webHidden/>
          </w:rPr>
          <w:fldChar w:fldCharType="separate"/>
        </w:r>
        <w:r w:rsidR="00052E06">
          <w:rPr>
            <w:noProof/>
            <w:webHidden/>
          </w:rPr>
          <w:t>43</w:t>
        </w:r>
        <w:r w:rsidR="00387ECF">
          <w:rPr>
            <w:noProof/>
            <w:webHidden/>
          </w:rPr>
          <w:fldChar w:fldCharType="end"/>
        </w:r>
      </w:hyperlink>
    </w:p>
    <w:p w14:paraId="0F7911BA" w14:textId="54BF31E6" w:rsidR="00387ECF" w:rsidRDefault="00D0264A">
      <w:pPr>
        <w:pStyle w:val="31"/>
        <w:tabs>
          <w:tab w:val="right" w:leader="dot" w:pos="9345"/>
        </w:tabs>
        <w:rPr>
          <w:rFonts w:asciiTheme="minorHAnsi" w:eastAsiaTheme="minorEastAsia" w:hAnsiTheme="minorHAnsi" w:cstheme="minorBidi"/>
          <w:noProof/>
          <w:kern w:val="0"/>
          <w:sz w:val="22"/>
          <w:szCs w:val="22"/>
          <w:lang w:eastAsia="ru-RU" w:bidi="ar-SA"/>
        </w:rPr>
      </w:pPr>
      <w:hyperlink w:anchor="_Toc183600380" w:history="1">
        <w:r w:rsidR="00387ECF" w:rsidRPr="00D1483C">
          <w:rPr>
            <w:rStyle w:val="afd"/>
            <w:noProof/>
          </w:rPr>
          <w:t>5.2.9 Построение модели линейной регрессии. Оценка значимости коэффициентов и адекватности модели</w:t>
        </w:r>
        <w:r w:rsidR="00387ECF">
          <w:rPr>
            <w:noProof/>
            <w:webHidden/>
          </w:rPr>
          <w:tab/>
        </w:r>
        <w:r w:rsidR="00387ECF">
          <w:rPr>
            <w:noProof/>
            <w:webHidden/>
          </w:rPr>
          <w:fldChar w:fldCharType="begin"/>
        </w:r>
        <w:r w:rsidR="00387ECF">
          <w:rPr>
            <w:noProof/>
            <w:webHidden/>
          </w:rPr>
          <w:instrText xml:space="preserve"> PAGEREF _Toc183600380 \h </w:instrText>
        </w:r>
        <w:r w:rsidR="00387ECF">
          <w:rPr>
            <w:noProof/>
            <w:webHidden/>
          </w:rPr>
        </w:r>
        <w:r w:rsidR="00387ECF">
          <w:rPr>
            <w:noProof/>
            <w:webHidden/>
          </w:rPr>
          <w:fldChar w:fldCharType="separate"/>
        </w:r>
        <w:r w:rsidR="00052E06">
          <w:rPr>
            <w:noProof/>
            <w:webHidden/>
          </w:rPr>
          <w:t>47</w:t>
        </w:r>
        <w:r w:rsidR="00387ECF">
          <w:rPr>
            <w:noProof/>
            <w:webHidden/>
          </w:rPr>
          <w:fldChar w:fldCharType="end"/>
        </w:r>
      </w:hyperlink>
    </w:p>
    <w:p w14:paraId="32A9CF55" w14:textId="412CBF68" w:rsidR="00387ECF" w:rsidRDefault="00D0264A">
      <w:pPr>
        <w:pStyle w:val="31"/>
        <w:tabs>
          <w:tab w:val="right" w:leader="dot" w:pos="9345"/>
        </w:tabs>
        <w:rPr>
          <w:rFonts w:asciiTheme="minorHAnsi" w:eastAsiaTheme="minorEastAsia" w:hAnsiTheme="minorHAnsi" w:cstheme="minorBidi"/>
          <w:noProof/>
          <w:kern w:val="0"/>
          <w:sz w:val="22"/>
          <w:szCs w:val="22"/>
          <w:lang w:eastAsia="ru-RU" w:bidi="ar-SA"/>
        </w:rPr>
      </w:pPr>
      <w:hyperlink w:anchor="_Toc183600381" w:history="1">
        <w:r w:rsidR="00387ECF" w:rsidRPr="00D1483C">
          <w:rPr>
            <w:rStyle w:val="afd"/>
            <w:noProof/>
          </w:rPr>
          <w:t>5.2.10 Проверка данных на гетероскедастичность при помощи теста Гольдфельда-Квандта и теста Спирмена</w:t>
        </w:r>
        <w:r w:rsidR="00387ECF">
          <w:rPr>
            <w:noProof/>
            <w:webHidden/>
          </w:rPr>
          <w:tab/>
        </w:r>
        <w:r w:rsidR="00387ECF">
          <w:rPr>
            <w:noProof/>
            <w:webHidden/>
          </w:rPr>
          <w:fldChar w:fldCharType="begin"/>
        </w:r>
        <w:r w:rsidR="00387ECF">
          <w:rPr>
            <w:noProof/>
            <w:webHidden/>
          </w:rPr>
          <w:instrText xml:space="preserve"> PAGEREF _Toc183600381 \h </w:instrText>
        </w:r>
        <w:r w:rsidR="00387ECF">
          <w:rPr>
            <w:noProof/>
            <w:webHidden/>
          </w:rPr>
        </w:r>
        <w:r w:rsidR="00387ECF">
          <w:rPr>
            <w:noProof/>
            <w:webHidden/>
          </w:rPr>
          <w:fldChar w:fldCharType="separate"/>
        </w:r>
        <w:r w:rsidR="00052E06">
          <w:rPr>
            <w:noProof/>
            <w:webHidden/>
          </w:rPr>
          <w:t>48</w:t>
        </w:r>
        <w:r w:rsidR="00387ECF">
          <w:rPr>
            <w:noProof/>
            <w:webHidden/>
          </w:rPr>
          <w:fldChar w:fldCharType="end"/>
        </w:r>
      </w:hyperlink>
    </w:p>
    <w:p w14:paraId="3783C3A6" w14:textId="641D83AA" w:rsidR="00387ECF" w:rsidRDefault="00D0264A">
      <w:pPr>
        <w:pStyle w:val="13"/>
        <w:rPr>
          <w:rFonts w:asciiTheme="minorHAnsi" w:eastAsiaTheme="minorEastAsia" w:hAnsiTheme="minorHAnsi" w:cstheme="minorBidi"/>
          <w:caps w:val="0"/>
          <w:noProof/>
          <w:kern w:val="0"/>
          <w:sz w:val="22"/>
          <w:szCs w:val="22"/>
          <w:lang w:eastAsia="ru-RU" w:bidi="ar-SA"/>
        </w:rPr>
      </w:pPr>
      <w:hyperlink w:anchor="_Toc183600382" w:history="1">
        <w:r w:rsidR="00387ECF" w:rsidRPr="00D1483C">
          <w:rPr>
            <w:rStyle w:val="afd"/>
            <w:noProof/>
          </w:rPr>
          <w:t>6 сглаживание временных рядов</w:t>
        </w:r>
        <w:r w:rsidR="00387ECF">
          <w:rPr>
            <w:noProof/>
            <w:webHidden/>
          </w:rPr>
          <w:tab/>
        </w:r>
        <w:r w:rsidR="00387ECF">
          <w:rPr>
            <w:noProof/>
            <w:webHidden/>
          </w:rPr>
          <w:fldChar w:fldCharType="begin"/>
        </w:r>
        <w:r w:rsidR="00387ECF">
          <w:rPr>
            <w:noProof/>
            <w:webHidden/>
          </w:rPr>
          <w:instrText xml:space="preserve"> PAGEREF _Toc183600382 \h </w:instrText>
        </w:r>
        <w:r w:rsidR="00387ECF">
          <w:rPr>
            <w:noProof/>
            <w:webHidden/>
          </w:rPr>
        </w:r>
        <w:r w:rsidR="00387ECF">
          <w:rPr>
            <w:noProof/>
            <w:webHidden/>
          </w:rPr>
          <w:fldChar w:fldCharType="separate"/>
        </w:r>
        <w:r w:rsidR="00052E06">
          <w:rPr>
            <w:noProof/>
            <w:webHidden/>
          </w:rPr>
          <w:t>52</w:t>
        </w:r>
        <w:r w:rsidR="00387ECF">
          <w:rPr>
            <w:noProof/>
            <w:webHidden/>
          </w:rPr>
          <w:fldChar w:fldCharType="end"/>
        </w:r>
      </w:hyperlink>
    </w:p>
    <w:p w14:paraId="54F593FD" w14:textId="4B80F307" w:rsidR="00387ECF" w:rsidRDefault="00D0264A">
      <w:pPr>
        <w:pStyle w:val="23"/>
        <w:tabs>
          <w:tab w:val="right" w:leader="dot" w:pos="9345"/>
        </w:tabs>
        <w:rPr>
          <w:rFonts w:asciiTheme="minorHAnsi" w:eastAsiaTheme="minorEastAsia" w:hAnsiTheme="minorHAnsi" w:cstheme="minorBidi"/>
          <w:noProof/>
          <w:kern w:val="0"/>
          <w:sz w:val="22"/>
          <w:szCs w:val="22"/>
          <w:lang w:eastAsia="ru-RU" w:bidi="ar-SA"/>
        </w:rPr>
      </w:pPr>
      <w:hyperlink w:anchor="_Toc183600383" w:history="1">
        <w:r w:rsidR="00387ECF" w:rsidRPr="00D1483C">
          <w:rPr>
            <w:rStyle w:val="afd"/>
            <w:noProof/>
          </w:rPr>
          <w:t>6.1 Постановка задачи</w:t>
        </w:r>
        <w:r w:rsidR="00387ECF">
          <w:rPr>
            <w:noProof/>
            <w:webHidden/>
          </w:rPr>
          <w:tab/>
        </w:r>
        <w:r w:rsidR="00387ECF">
          <w:rPr>
            <w:noProof/>
            <w:webHidden/>
          </w:rPr>
          <w:fldChar w:fldCharType="begin"/>
        </w:r>
        <w:r w:rsidR="00387ECF">
          <w:rPr>
            <w:noProof/>
            <w:webHidden/>
          </w:rPr>
          <w:instrText xml:space="preserve"> PAGEREF _Toc183600383 \h </w:instrText>
        </w:r>
        <w:r w:rsidR="00387ECF">
          <w:rPr>
            <w:noProof/>
            <w:webHidden/>
          </w:rPr>
        </w:r>
        <w:r w:rsidR="00387ECF">
          <w:rPr>
            <w:noProof/>
            <w:webHidden/>
          </w:rPr>
          <w:fldChar w:fldCharType="separate"/>
        </w:r>
        <w:r w:rsidR="00052E06">
          <w:rPr>
            <w:noProof/>
            <w:webHidden/>
          </w:rPr>
          <w:t>52</w:t>
        </w:r>
        <w:r w:rsidR="00387ECF">
          <w:rPr>
            <w:noProof/>
            <w:webHidden/>
          </w:rPr>
          <w:fldChar w:fldCharType="end"/>
        </w:r>
      </w:hyperlink>
    </w:p>
    <w:p w14:paraId="6C3B4532" w14:textId="48EECEE4" w:rsidR="00387ECF" w:rsidRDefault="00D0264A">
      <w:pPr>
        <w:pStyle w:val="23"/>
        <w:tabs>
          <w:tab w:val="right" w:leader="dot" w:pos="9345"/>
        </w:tabs>
        <w:rPr>
          <w:rFonts w:asciiTheme="minorHAnsi" w:eastAsiaTheme="minorEastAsia" w:hAnsiTheme="minorHAnsi" w:cstheme="minorBidi"/>
          <w:noProof/>
          <w:kern w:val="0"/>
          <w:sz w:val="22"/>
          <w:szCs w:val="22"/>
          <w:lang w:eastAsia="ru-RU" w:bidi="ar-SA"/>
        </w:rPr>
      </w:pPr>
      <w:hyperlink w:anchor="_Toc183600384" w:history="1">
        <w:r w:rsidR="00387ECF" w:rsidRPr="00D1483C">
          <w:rPr>
            <w:rStyle w:val="afd"/>
            <w:noProof/>
          </w:rPr>
          <w:t>6.2 Ход выполнения работы</w:t>
        </w:r>
        <w:r w:rsidR="00387ECF">
          <w:rPr>
            <w:noProof/>
            <w:webHidden/>
          </w:rPr>
          <w:tab/>
        </w:r>
        <w:r w:rsidR="00387ECF">
          <w:rPr>
            <w:noProof/>
            <w:webHidden/>
          </w:rPr>
          <w:fldChar w:fldCharType="begin"/>
        </w:r>
        <w:r w:rsidR="00387ECF">
          <w:rPr>
            <w:noProof/>
            <w:webHidden/>
          </w:rPr>
          <w:instrText xml:space="preserve"> PAGEREF _Toc183600384 \h </w:instrText>
        </w:r>
        <w:r w:rsidR="00387ECF">
          <w:rPr>
            <w:noProof/>
            <w:webHidden/>
          </w:rPr>
        </w:r>
        <w:r w:rsidR="00387ECF">
          <w:rPr>
            <w:noProof/>
            <w:webHidden/>
          </w:rPr>
          <w:fldChar w:fldCharType="separate"/>
        </w:r>
        <w:r w:rsidR="00052E06">
          <w:rPr>
            <w:noProof/>
            <w:webHidden/>
          </w:rPr>
          <w:t>52</w:t>
        </w:r>
        <w:r w:rsidR="00387ECF">
          <w:rPr>
            <w:noProof/>
            <w:webHidden/>
          </w:rPr>
          <w:fldChar w:fldCharType="end"/>
        </w:r>
      </w:hyperlink>
    </w:p>
    <w:p w14:paraId="38DA8BC5" w14:textId="3C7C405C" w:rsidR="00387ECF" w:rsidRDefault="00D0264A">
      <w:pPr>
        <w:pStyle w:val="31"/>
        <w:tabs>
          <w:tab w:val="right" w:leader="dot" w:pos="9345"/>
        </w:tabs>
        <w:rPr>
          <w:rFonts w:asciiTheme="minorHAnsi" w:eastAsiaTheme="minorEastAsia" w:hAnsiTheme="minorHAnsi" w:cstheme="minorBidi"/>
          <w:noProof/>
          <w:kern w:val="0"/>
          <w:sz w:val="22"/>
          <w:szCs w:val="22"/>
          <w:lang w:eastAsia="ru-RU" w:bidi="ar-SA"/>
        </w:rPr>
      </w:pPr>
      <w:hyperlink w:anchor="_Toc183600385" w:history="1">
        <w:r w:rsidR="00387ECF" w:rsidRPr="00D1483C">
          <w:rPr>
            <w:rStyle w:val="afd"/>
            <w:noProof/>
          </w:rPr>
          <w:t xml:space="preserve">6.2.1 </w:t>
        </w:r>
        <w:r w:rsidR="00387ECF" w:rsidRPr="00D1483C">
          <w:rPr>
            <w:rStyle w:val="afd"/>
            <w:noProof/>
            <w:lang w:val="en-US"/>
          </w:rPr>
          <w:t>SMA</w:t>
        </w:r>
        <w:r w:rsidR="00387ECF" w:rsidRPr="00D1483C">
          <w:rPr>
            <w:rStyle w:val="afd"/>
            <w:noProof/>
          </w:rPr>
          <w:t>-сглаживание</w:t>
        </w:r>
        <w:r w:rsidR="00387ECF">
          <w:rPr>
            <w:noProof/>
            <w:webHidden/>
          </w:rPr>
          <w:tab/>
        </w:r>
        <w:r w:rsidR="00387ECF">
          <w:rPr>
            <w:noProof/>
            <w:webHidden/>
          </w:rPr>
          <w:fldChar w:fldCharType="begin"/>
        </w:r>
        <w:r w:rsidR="00387ECF">
          <w:rPr>
            <w:noProof/>
            <w:webHidden/>
          </w:rPr>
          <w:instrText xml:space="preserve"> PAGEREF _Toc183600385 \h </w:instrText>
        </w:r>
        <w:r w:rsidR="00387ECF">
          <w:rPr>
            <w:noProof/>
            <w:webHidden/>
          </w:rPr>
        </w:r>
        <w:r w:rsidR="00387ECF">
          <w:rPr>
            <w:noProof/>
            <w:webHidden/>
          </w:rPr>
          <w:fldChar w:fldCharType="separate"/>
        </w:r>
        <w:r w:rsidR="00052E06">
          <w:rPr>
            <w:noProof/>
            <w:webHidden/>
          </w:rPr>
          <w:t>55</w:t>
        </w:r>
        <w:r w:rsidR="00387ECF">
          <w:rPr>
            <w:noProof/>
            <w:webHidden/>
          </w:rPr>
          <w:fldChar w:fldCharType="end"/>
        </w:r>
      </w:hyperlink>
    </w:p>
    <w:p w14:paraId="3330E11B" w14:textId="5E34F07F" w:rsidR="00387ECF" w:rsidRDefault="00D0264A">
      <w:pPr>
        <w:pStyle w:val="31"/>
        <w:tabs>
          <w:tab w:val="right" w:leader="dot" w:pos="9345"/>
        </w:tabs>
        <w:rPr>
          <w:rFonts w:asciiTheme="minorHAnsi" w:eastAsiaTheme="minorEastAsia" w:hAnsiTheme="minorHAnsi" w:cstheme="minorBidi"/>
          <w:noProof/>
          <w:kern w:val="0"/>
          <w:sz w:val="22"/>
          <w:szCs w:val="22"/>
          <w:lang w:eastAsia="ru-RU" w:bidi="ar-SA"/>
        </w:rPr>
      </w:pPr>
      <w:hyperlink w:anchor="_Toc183600386" w:history="1">
        <w:r w:rsidR="00387ECF" w:rsidRPr="00D1483C">
          <w:rPr>
            <w:rStyle w:val="afd"/>
            <w:noProof/>
          </w:rPr>
          <w:t xml:space="preserve">6.2.2 </w:t>
        </w:r>
        <w:r w:rsidR="00387ECF" w:rsidRPr="00D1483C">
          <w:rPr>
            <w:rStyle w:val="afd"/>
            <w:noProof/>
            <w:lang w:val="en-US"/>
          </w:rPr>
          <w:t>WMA</w:t>
        </w:r>
        <w:r w:rsidR="00387ECF" w:rsidRPr="00D1483C">
          <w:rPr>
            <w:rStyle w:val="afd"/>
            <w:noProof/>
          </w:rPr>
          <w:t>-сглаживание</w:t>
        </w:r>
        <w:r w:rsidR="00387ECF">
          <w:rPr>
            <w:noProof/>
            <w:webHidden/>
          </w:rPr>
          <w:tab/>
        </w:r>
        <w:r w:rsidR="00387ECF">
          <w:rPr>
            <w:noProof/>
            <w:webHidden/>
          </w:rPr>
          <w:fldChar w:fldCharType="begin"/>
        </w:r>
        <w:r w:rsidR="00387ECF">
          <w:rPr>
            <w:noProof/>
            <w:webHidden/>
          </w:rPr>
          <w:instrText xml:space="preserve"> PAGEREF _Toc183600386 \h </w:instrText>
        </w:r>
        <w:r w:rsidR="00387ECF">
          <w:rPr>
            <w:noProof/>
            <w:webHidden/>
          </w:rPr>
        </w:r>
        <w:r w:rsidR="00387ECF">
          <w:rPr>
            <w:noProof/>
            <w:webHidden/>
          </w:rPr>
          <w:fldChar w:fldCharType="separate"/>
        </w:r>
        <w:r w:rsidR="00052E06">
          <w:rPr>
            <w:noProof/>
            <w:webHidden/>
          </w:rPr>
          <w:t>57</w:t>
        </w:r>
        <w:r w:rsidR="00387ECF">
          <w:rPr>
            <w:noProof/>
            <w:webHidden/>
          </w:rPr>
          <w:fldChar w:fldCharType="end"/>
        </w:r>
      </w:hyperlink>
    </w:p>
    <w:p w14:paraId="753888CB" w14:textId="50B095AD" w:rsidR="00387ECF" w:rsidRDefault="00D0264A">
      <w:pPr>
        <w:pStyle w:val="31"/>
        <w:tabs>
          <w:tab w:val="right" w:leader="dot" w:pos="9345"/>
        </w:tabs>
        <w:rPr>
          <w:rFonts w:asciiTheme="minorHAnsi" w:eastAsiaTheme="minorEastAsia" w:hAnsiTheme="minorHAnsi" w:cstheme="minorBidi"/>
          <w:noProof/>
          <w:kern w:val="0"/>
          <w:sz w:val="22"/>
          <w:szCs w:val="22"/>
          <w:lang w:eastAsia="ru-RU" w:bidi="ar-SA"/>
        </w:rPr>
      </w:pPr>
      <w:hyperlink w:anchor="_Toc183600387" w:history="1">
        <w:r w:rsidR="00387ECF" w:rsidRPr="00D1483C">
          <w:rPr>
            <w:rStyle w:val="afd"/>
            <w:noProof/>
          </w:rPr>
          <w:t xml:space="preserve">6.2.3 </w:t>
        </w:r>
        <w:r w:rsidR="00387ECF" w:rsidRPr="00D1483C">
          <w:rPr>
            <w:rStyle w:val="afd"/>
            <w:noProof/>
            <w:lang w:val="en-US"/>
          </w:rPr>
          <w:t>EMA</w:t>
        </w:r>
        <w:r w:rsidR="00387ECF" w:rsidRPr="00D1483C">
          <w:rPr>
            <w:rStyle w:val="afd"/>
            <w:noProof/>
          </w:rPr>
          <w:t>-сглаживание</w:t>
        </w:r>
        <w:r w:rsidR="00387ECF">
          <w:rPr>
            <w:noProof/>
            <w:webHidden/>
          </w:rPr>
          <w:tab/>
        </w:r>
        <w:r w:rsidR="00387ECF">
          <w:rPr>
            <w:noProof/>
            <w:webHidden/>
          </w:rPr>
          <w:fldChar w:fldCharType="begin"/>
        </w:r>
        <w:r w:rsidR="00387ECF">
          <w:rPr>
            <w:noProof/>
            <w:webHidden/>
          </w:rPr>
          <w:instrText xml:space="preserve"> PAGEREF _Toc183600387 \h </w:instrText>
        </w:r>
        <w:r w:rsidR="00387ECF">
          <w:rPr>
            <w:noProof/>
            <w:webHidden/>
          </w:rPr>
        </w:r>
        <w:r w:rsidR="00387ECF">
          <w:rPr>
            <w:noProof/>
            <w:webHidden/>
          </w:rPr>
          <w:fldChar w:fldCharType="separate"/>
        </w:r>
        <w:r w:rsidR="00052E06">
          <w:rPr>
            <w:noProof/>
            <w:webHidden/>
          </w:rPr>
          <w:t>59</w:t>
        </w:r>
        <w:r w:rsidR="00387ECF">
          <w:rPr>
            <w:noProof/>
            <w:webHidden/>
          </w:rPr>
          <w:fldChar w:fldCharType="end"/>
        </w:r>
      </w:hyperlink>
    </w:p>
    <w:p w14:paraId="14E4D899" w14:textId="2082F75E" w:rsidR="00387ECF" w:rsidRDefault="00D0264A">
      <w:pPr>
        <w:pStyle w:val="31"/>
        <w:tabs>
          <w:tab w:val="right" w:leader="dot" w:pos="9345"/>
        </w:tabs>
        <w:rPr>
          <w:rFonts w:asciiTheme="minorHAnsi" w:eastAsiaTheme="minorEastAsia" w:hAnsiTheme="minorHAnsi" w:cstheme="minorBidi"/>
          <w:noProof/>
          <w:kern w:val="0"/>
          <w:sz w:val="22"/>
          <w:szCs w:val="22"/>
          <w:lang w:eastAsia="ru-RU" w:bidi="ar-SA"/>
        </w:rPr>
      </w:pPr>
      <w:hyperlink w:anchor="_Toc183600388" w:history="1">
        <w:r w:rsidR="00387ECF" w:rsidRPr="00D1483C">
          <w:rPr>
            <w:rStyle w:val="afd"/>
            <w:noProof/>
          </w:rPr>
          <w:t xml:space="preserve">6.2.4 </w:t>
        </w:r>
        <w:r w:rsidR="00387ECF" w:rsidRPr="00D1483C">
          <w:rPr>
            <w:rStyle w:val="afd"/>
            <w:noProof/>
            <w:lang w:val="en-US"/>
          </w:rPr>
          <w:t>DEMA</w:t>
        </w:r>
        <w:r w:rsidR="00387ECF" w:rsidRPr="00D1483C">
          <w:rPr>
            <w:rStyle w:val="afd"/>
            <w:noProof/>
          </w:rPr>
          <w:t>-сглаживание</w:t>
        </w:r>
        <w:r w:rsidR="00387ECF">
          <w:rPr>
            <w:noProof/>
            <w:webHidden/>
          </w:rPr>
          <w:tab/>
        </w:r>
        <w:r w:rsidR="00387ECF">
          <w:rPr>
            <w:noProof/>
            <w:webHidden/>
          </w:rPr>
          <w:fldChar w:fldCharType="begin"/>
        </w:r>
        <w:r w:rsidR="00387ECF">
          <w:rPr>
            <w:noProof/>
            <w:webHidden/>
          </w:rPr>
          <w:instrText xml:space="preserve"> PAGEREF _Toc183600388 \h </w:instrText>
        </w:r>
        <w:r w:rsidR="00387ECF">
          <w:rPr>
            <w:noProof/>
            <w:webHidden/>
          </w:rPr>
        </w:r>
        <w:r w:rsidR="00387ECF">
          <w:rPr>
            <w:noProof/>
            <w:webHidden/>
          </w:rPr>
          <w:fldChar w:fldCharType="separate"/>
        </w:r>
        <w:r w:rsidR="00052E06">
          <w:rPr>
            <w:noProof/>
            <w:webHidden/>
          </w:rPr>
          <w:t>60</w:t>
        </w:r>
        <w:r w:rsidR="00387ECF">
          <w:rPr>
            <w:noProof/>
            <w:webHidden/>
          </w:rPr>
          <w:fldChar w:fldCharType="end"/>
        </w:r>
      </w:hyperlink>
    </w:p>
    <w:p w14:paraId="2A561B02" w14:textId="6E2F7C6F" w:rsidR="00387ECF" w:rsidRDefault="00D0264A">
      <w:pPr>
        <w:pStyle w:val="13"/>
        <w:rPr>
          <w:rFonts w:asciiTheme="minorHAnsi" w:eastAsiaTheme="minorEastAsia" w:hAnsiTheme="minorHAnsi" w:cstheme="minorBidi"/>
          <w:caps w:val="0"/>
          <w:noProof/>
          <w:kern w:val="0"/>
          <w:sz w:val="22"/>
          <w:szCs w:val="22"/>
          <w:lang w:eastAsia="ru-RU" w:bidi="ar-SA"/>
        </w:rPr>
      </w:pPr>
      <w:hyperlink w:anchor="_Toc183600389" w:history="1">
        <w:r w:rsidR="00387ECF" w:rsidRPr="00D1483C">
          <w:rPr>
            <w:rStyle w:val="afd"/>
            <w:noProof/>
          </w:rPr>
          <w:t>Выводы</w:t>
        </w:r>
        <w:r w:rsidR="00387ECF">
          <w:rPr>
            <w:noProof/>
            <w:webHidden/>
          </w:rPr>
          <w:tab/>
        </w:r>
        <w:r w:rsidR="00387ECF">
          <w:rPr>
            <w:noProof/>
            <w:webHidden/>
          </w:rPr>
          <w:fldChar w:fldCharType="begin"/>
        </w:r>
        <w:r w:rsidR="00387ECF">
          <w:rPr>
            <w:noProof/>
            <w:webHidden/>
          </w:rPr>
          <w:instrText xml:space="preserve"> PAGEREF _Toc183600389 \h </w:instrText>
        </w:r>
        <w:r w:rsidR="00387ECF">
          <w:rPr>
            <w:noProof/>
            <w:webHidden/>
          </w:rPr>
        </w:r>
        <w:r w:rsidR="00387ECF">
          <w:rPr>
            <w:noProof/>
            <w:webHidden/>
          </w:rPr>
          <w:fldChar w:fldCharType="separate"/>
        </w:r>
        <w:r w:rsidR="00052E06">
          <w:rPr>
            <w:noProof/>
            <w:webHidden/>
          </w:rPr>
          <w:t>63</w:t>
        </w:r>
        <w:r w:rsidR="00387ECF">
          <w:rPr>
            <w:noProof/>
            <w:webHidden/>
          </w:rPr>
          <w:fldChar w:fldCharType="end"/>
        </w:r>
      </w:hyperlink>
    </w:p>
    <w:p w14:paraId="4456E2C2" w14:textId="6C24F812" w:rsidR="00387ECF" w:rsidRDefault="00D0264A">
      <w:pPr>
        <w:pStyle w:val="13"/>
        <w:rPr>
          <w:rFonts w:asciiTheme="minorHAnsi" w:eastAsiaTheme="minorEastAsia" w:hAnsiTheme="minorHAnsi" w:cstheme="minorBidi"/>
          <w:caps w:val="0"/>
          <w:noProof/>
          <w:kern w:val="0"/>
          <w:sz w:val="22"/>
          <w:szCs w:val="22"/>
          <w:lang w:eastAsia="ru-RU" w:bidi="ar-SA"/>
        </w:rPr>
      </w:pPr>
      <w:hyperlink w:anchor="_Toc183600390" w:history="1">
        <w:r w:rsidR="00387ECF" w:rsidRPr="00D1483C">
          <w:rPr>
            <w:rStyle w:val="afd"/>
            <w:noProof/>
          </w:rPr>
          <w:t>Список использованных источников</w:t>
        </w:r>
        <w:r w:rsidR="00387ECF">
          <w:rPr>
            <w:noProof/>
            <w:webHidden/>
          </w:rPr>
          <w:tab/>
        </w:r>
        <w:r w:rsidR="00387ECF">
          <w:rPr>
            <w:noProof/>
            <w:webHidden/>
          </w:rPr>
          <w:fldChar w:fldCharType="begin"/>
        </w:r>
        <w:r w:rsidR="00387ECF">
          <w:rPr>
            <w:noProof/>
            <w:webHidden/>
          </w:rPr>
          <w:instrText xml:space="preserve"> PAGEREF _Toc183600390 \h </w:instrText>
        </w:r>
        <w:r w:rsidR="00387ECF">
          <w:rPr>
            <w:noProof/>
            <w:webHidden/>
          </w:rPr>
        </w:r>
        <w:r w:rsidR="00387ECF">
          <w:rPr>
            <w:noProof/>
            <w:webHidden/>
          </w:rPr>
          <w:fldChar w:fldCharType="separate"/>
        </w:r>
        <w:r w:rsidR="00052E06">
          <w:rPr>
            <w:noProof/>
            <w:webHidden/>
          </w:rPr>
          <w:t>64</w:t>
        </w:r>
        <w:r w:rsidR="00387ECF">
          <w:rPr>
            <w:noProof/>
            <w:webHidden/>
          </w:rPr>
          <w:fldChar w:fldCharType="end"/>
        </w:r>
      </w:hyperlink>
    </w:p>
    <w:p w14:paraId="43B04068" w14:textId="77777777" w:rsidR="00230393" w:rsidRPr="00230393" w:rsidRDefault="00230393" w:rsidP="00230393">
      <w:pPr>
        <w:pStyle w:val="af1"/>
      </w:pPr>
      <w:r>
        <w:fldChar w:fldCharType="end"/>
      </w:r>
    </w:p>
    <w:p w14:paraId="5BA3A56E" w14:textId="77777777" w:rsidR="00B0632F" w:rsidRDefault="00B0632F" w:rsidP="004F4F79">
      <w:pPr>
        <w:pStyle w:val="11"/>
      </w:pPr>
      <w:bookmarkStart w:id="3" w:name="_Toc153832719"/>
      <w:bookmarkStart w:id="4" w:name="_Toc183600349"/>
      <w:bookmarkStart w:id="5" w:name="_Toc146836187"/>
      <w:bookmarkStart w:id="6" w:name="_Toc148744834"/>
      <w:r>
        <w:lastRenderedPageBreak/>
        <w:t>ВВедение</w:t>
      </w:r>
      <w:bookmarkEnd w:id="3"/>
      <w:bookmarkEnd w:id="4"/>
    </w:p>
    <w:p w14:paraId="300E4A06" w14:textId="77777777" w:rsidR="00641B19" w:rsidRDefault="00641B19" w:rsidP="00641B19">
      <w:pPr>
        <w:pStyle w:val="af1"/>
      </w:pPr>
      <w:r>
        <w:t>В современном мире математическая статистика играет важную роль в различных областях, от экономики и финансов до медицины и техники. Ее применение возможно благодаря использованию различных методов и подходов, которые позволяют анализировать данные и делать выводы на основе статистических закономерностей.</w:t>
      </w:r>
    </w:p>
    <w:p w14:paraId="2F3A9296" w14:textId="77777777" w:rsidR="00BA5E2E" w:rsidRPr="00B0632F" w:rsidRDefault="00BA5E2E" w:rsidP="00BA5E2E">
      <w:pPr>
        <w:pStyle w:val="af1"/>
      </w:pPr>
      <w:r>
        <w:t>Целью данной курсовой работы является ознакомление с основными задачами математической статистики и изучение методов их решения.</w:t>
      </w:r>
    </w:p>
    <w:p w14:paraId="75164620" w14:textId="77777777" w:rsidR="00983175" w:rsidRDefault="00641B19" w:rsidP="00641B19">
      <w:pPr>
        <w:pStyle w:val="af1"/>
      </w:pPr>
      <w:r>
        <w:t xml:space="preserve">В частности, мы рассмотрим первичную обработку данных, включающую сбор, систематизацию и предварительную анализ данных. </w:t>
      </w:r>
    </w:p>
    <w:p w14:paraId="728D3E52" w14:textId="77777777" w:rsidR="008F58E2" w:rsidRDefault="00641B19" w:rsidP="00641B19">
      <w:pPr>
        <w:pStyle w:val="af1"/>
      </w:pPr>
      <w:r>
        <w:t>Затем мы разберем интервальные оценки, которые позволяют судить о параметрах генеральной совокупности на основе выборочных</w:t>
      </w:r>
      <w:r w:rsidR="008F58E2">
        <w:t xml:space="preserve"> данных. </w:t>
      </w:r>
      <w:r>
        <w:t>Интервальные оценки широко применяются для принятия решений и проведения статистических выводов.</w:t>
      </w:r>
      <w:r w:rsidR="00513939">
        <w:t xml:space="preserve"> </w:t>
      </w:r>
    </w:p>
    <w:p w14:paraId="2F9CC401" w14:textId="77777777" w:rsidR="008F58E2" w:rsidRDefault="00641B19" w:rsidP="00641B19">
      <w:pPr>
        <w:pStyle w:val="af1"/>
      </w:pPr>
      <w:r>
        <w:t>Далее мы изучим задачу идентификации распределений, то есть определение закона распределения случайной величины на основе имеющихся данных.</w:t>
      </w:r>
    </w:p>
    <w:p w14:paraId="2C1829B7" w14:textId="77777777" w:rsidR="008F58E2" w:rsidRDefault="00641B19" w:rsidP="00641B19">
      <w:pPr>
        <w:pStyle w:val="af1"/>
      </w:pPr>
      <w:r>
        <w:t>Важным аспектом математической статистики является генерация распределений, которая позволяет создавать модели случайных величин с заданными параметрами. Это особенно полезно при моделировании и симуляции различных процессов и систем.</w:t>
      </w:r>
    </w:p>
    <w:p w14:paraId="360512AB" w14:textId="77777777" w:rsidR="008F58E2" w:rsidRDefault="00641B19" w:rsidP="00641B19">
      <w:pPr>
        <w:pStyle w:val="af1"/>
      </w:pPr>
      <w:r>
        <w:t xml:space="preserve">Регрессия </w:t>
      </w:r>
      <w:proofErr w:type="gramStart"/>
      <w:r>
        <w:t>- это</w:t>
      </w:r>
      <w:proofErr w:type="gramEnd"/>
      <w:r>
        <w:t xml:space="preserve"> один из основных методов анализа зависимостей между переменными</w:t>
      </w:r>
      <w:r w:rsidR="00983175">
        <w:t xml:space="preserve">. Мы рассмотрим методы линейной </w:t>
      </w:r>
      <w:r>
        <w:t>регрессии, а также их применение для прогнозирования и моделирования.</w:t>
      </w:r>
    </w:p>
    <w:p w14:paraId="7BAA0501" w14:textId="77777777" w:rsidR="00641B19" w:rsidRDefault="00641B19" w:rsidP="00641B19">
      <w:pPr>
        <w:pStyle w:val="af1"/>
      </w:pPr>
      <w:r>
        <w:t xml:space="preserve">Наконец, мы займемся обработкой временных рядов, которые представляют собой последовательности наблюдений во времени. </w:t>
      </w:r>
    </w:p>
    <w:p w14:paraId="448F043A" w14:textId="025463A4" w:rsidR="004F4F79" w:rsidRDefault="004F4F79" w:rsidP="004F4F79">
      <w:pPr>
        <w:pStyle w:val="11"/>
      </w:pPr>
      <w:bookmarkStart w:id="7" w:name="_Toc153832720"/>
      <w:bookmarkStart w:id="8" w:name="_Toc183600350"/>
      <w:r>
        <w:lastRenderedPageBreak/>
        <w:t>1 первичная обработка данных</w:t>
      </w:r>
      <w:bookmarkEnd w:id="5"/>
      <w:bookmarkEnd w:id="6"/>
      <w:bookmarkEnd w:id="7"/>
      <w:bookmarkEnd w:id="8"/>
    </w:p>
    <w:p w14:paraId="3DA2117E" w14:textId="77777777" w:rsidR="00923308" w:rsidRPr="004F4F79" w:rsidRDefault="00923308" w:rsidP="004F4F79">
      <w:pPr>
        <w:pStyle w:val="21"/>
      </w:pPr>
      <w:bookmarkStart w:id="9" w:name="_Toc146836188"/>
      <w:bookmarkStart w:id="10" w:name="_Toc148744835"/>
      <w:bookmarkStart w:id="11" w:name="_Toc153832721"/>
      <w:bookmarkStart w:id="12" w:name="_Toc183600351"/>
      <w:r w:rsidRPr="004F4F79">
        <w:t>1</w:t>
      </w:r>
      <w:r w:rsidR="004F4F79">
        <w:t>.1</w:t>
      </w:r>
      <w:r w:rsidRPr="004F4F79">
        <w:t xml:space="preserve"> </w:t>
      </w:r>
      <w:r w:rsidR="004F4F79">
        <w:t>П</w:t>
      </w:r>
      <w:r w:rsidRPr="004F4F79">
        <w:t>остановка задачи</w:t>
      </w:r>
      <w:bookmarkEnd w:id="9"/>
      <w:bookmarkEnd w:id="10"/>
      <w:bookmarkEnd w:id="11"/>
      <w:bookmarkEnd w:id="12"/>
    </w:p>
    <w:p w14:paraId="0D85E23F" w14:textId="09F4273E" w:rsidR="00923308" w:rsidRDefault="00923308" w:rsidP="00923308">
      <w:pPr>
        <w:pStyle w:val="af1"/>
      </w:pPr>
      <w:r>
        <w:t xml:space="preserve">В рамках данной </w:t>
      </w:r>
      <w:r w:rsidR="00D541D1">
        <w:t>части</w:t>
      </w:r>
      <w:r>
        <w:t xml:space="preserve"> ставится следующая цель: познакомиться с процессом вычисления стандартных описательных статистик для выборок данных различных типов и научиться использовать методы агрегации статистических данных с целью получения новых знаний об их эмпирическом распределении.</w:t>
      </w:r>
    </w:p>
    <w:p w14:paraId="71F6DF82" w14:textId="6D2A7615" w:rsidR="00923308" w:rsidRDefault="004F4F79" w:rsidP="004F4F79">
      <w:pPr>
        <w:pStyle w:val="21"/>
      </w:pPr>
      <w:bookmarkStart w:id="13" w:name="_Toc146836189"/>
      <w:bookmarkStart w:id="14" w:name="_Toc148744836"/>
      <w:bookmarkStart w:id="15" w:name="_Toc153832722"/>
      <w:bookmarkStart w:id="16" w:name="_Toc183600352"/>
      <w:r>
        <w:t>1.2 В</w:t>
      </w:r>
      <w:r w:rsidR="00923308">
        <w:t>ариационный ряд</w:t>
      </w:r>
      <w:bookmarkEnd w:id="13"/>
      <w:bookmarkEnd w:id="14"/>
      <w:bookmarkEnd w:id="15"/>
      <w:bookmarkEnd w:id="16"/>
    </w:p>
    <w:p w14:paraId="26E9634F" w14:textId="796493B3" w:rsidR="00923308" w:rsidRDefault="00CA1D9C" w:rsidP="00F1151D">
      <w:pPr>
        <w:pStyle w:val="af1"/>
      </w:pPr>
      <w:r>
        <w:t>Найденные данные</w:t>
      </w:r>
      <w:r w:rsidR="00923308">
        <w:t xml:space="preserve"> представлен</w:t>
      </w:r>
      <w:r>
        <w:t>ы</w:t>
      </w:r>
      <w:r w:rsidR="00923308">
        <w:t xml:space="preserve"> </w:t>
      </w:r>
      <w:r w:rsidR="00F1151D">
        <w:t>на</w:t>
      </w:r>
      <w:r w:rsidR="003A1E07">
        <w:t xml:space="preserve"> </w:t>
      </w:r>
      <w:r w:rsidR="003A1E07">
        <w:fldChar w:fldCharType="begin"/>
      </w:r>
      <w:r w:rsidR="003A1E07">
        <w:instrText xml:space="preserve"> REF _Ref146356743 \h </w:instrText>
      </w:r>
      <w:r w:rsidR="003A1E07">
        <w:fldChar w:fldCharType="separate"/>
      </w:r>
      <w:r w:rsidR="00052E06">
        <w:t xml:space="preserve">Рисунок </w:t>
      </w:r>
      <w:r w:rsidR="00052E06">
        <w:rPr>
          <w:noProof/>
        </w:rPr>
        <w:t>1</w:t>
      </w:r>
      <w:r w:rsidR="003A1E07">
        <w:fldChar w:fldCharType="end"/>
      </w:r>
      <w:r w:rsidR="00F1151D">
        <w:t>.</w:t>
      </w:r>
    </w:p>
    <w:p w14:paraId="62938286" w14:textId="77777777" w:rsidR="003A1E07" w:rsidRDefault="00914308" w:rsidP="003A1E07">
      <w:pPr>
        <w:pStyle w:val="af3"/>
        <w:keepNext/>
      </w:pPr>
      <w:r w:rsidRPr="00914308">
        <w:rPr>
          <w:noProof/>
        </w:rPr>
        <w:drawing>
          <wp:inline distT="0" distB="0" distL="0" distR="0" wp14:anchorId="3DFF91C0" wp14:editId="0F5DBB76">
            <wp:extent cx="3153215" cy="1918038"/>
            <wp:effectExtent l="0" t="0" r="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8">
                      <a:extLst>
                        <a:ext uri="{28A0092B-C50C-407E-A947-70E740481C1C}">
                          <a14:useLocalDpi xmlns:a14="http://schemas.microsoft.com/office/drawing/2010/main" val="0"/>
                        </a:ext>
                      </a:extLst>
                    </a:blip>
                    <a:stretch>
                      <a:fillRect/>
                    </a:stretch>
                  </pic:blipFill>
                  <pic:spPr>
                    <a:xfrm>
                      <a:off x="0" y="0"/>
                      <a:ext cx="3153215" cy="1918038"/>
                    </a:xfrm>
                    <a:prstGeom prst="rect">
                      <a:avLst/>
                    </a:prstGeom>
                  </pic:spPr>
                </pic:pic>
              </a:graphicData>
            </a:graphic>
          </wp:inline>
        </w:drawing>
      </w:r>
    </w:p>
    <w:p w14:paraId="50032AB1" w14:textId="4AF4A0EB" w:rsidR="00F1151D" w:rsidRPr="003A1E07" w:rsidRDefault="003A1E07" w:rsidP="003A1E07">
      <w:pPr>
        <w:pStyle w:val="af3"/>
      </w:pPr>
      <w:bookmarkStart w:id="17" w:name="_Ref146356743"/>
      <w:r>
        <w:t xml:space="preserve">Рисунок </w:t>
      </w:r>
      <w:r w:rsidR="00D0264A">
        <w:fldChar w:fldCharType="begin"/>
      </w:r>
      <w:r w:rsidR="00D0264A">
        <w:instrText xml:space="preserve"> SEQ Рисунок \* ARABIC </w:instrText>
      </w:r>
      <w:r w:rsidR="00D0264A">
        <w:fldChar w:fldCharType="separate"/>
      </w:r>
      <w:r w:rsidR="00052E06">
        <w:rPr>
          <w:noProof/>
        </w:rPr>
        <w:t>1</w:t>
      </w:r>
      <w:r w:rsidR="00D0264A">
        <w:rPr>
          <w:noProof/>
        </w:rPr>
        <w:fldChar w:fldCharType="end"/>
      </w:r>
      <w:bookmarkEnd w:id="17"/>
      <w:r>
        <w:t xml:space="preserve"> — </w:t>
      </w:r>
      <w:r w:rsidR="00CA1D9C">
        <w:t>Данные</w:t>
      </w:r>
    </w:p>
    <w:p w14:paraId="2489A43D" w14:textId="5B840CCD" w:rsidR="00F1151D" w:rsidRDefault="00F1151D" w:rsidP="00F1151D">
      <w:pPr>
        <w:pStyle w:val="af1"/>
      </w:pPr>
      <w:r>
        <w:t xml:space="preserve">Далее необходимо задать вариационный ряд, характеризующий </w:t>
      </w:r>
      <w:r w:rsidR="00CA1D9C">
        <w:t>дискретные</w:t>
      </w:r>
      <w:r>
        <w:t xml:space="preserve"> данные. Полученный вариационный ряд представлен на </w:t>
      </w:r>
      <w:r w:rsidR="003A1E07">
        <w:fldChar w:fldCharType="begin"/>
      </w:r>
      <w:r w:rsidR="003A1E07">
        <w:instrText xml:space="preserve"> REF _Ref146356808 \h </w:instrText>
      </w:r>
      <w:r w:rsidR="003A1E07">
        <w:fldChar w:fldCharType="separate"/>
      </w:r>
      <w:r w:rsidR="00052E06">
        <w:t xml:space="preserve">Рисунок </w:t>
      </w:r>
      <w:r w:rsidR="00052E06">
        <w:rPr>
          <w:noProof/>
        </w:rPr>
        <w:t>2</w:t>
      </w:r>
      <w:r w:rsidR="003A1E07">
        <w:fldChar w:fldCharType="end"/>
      </w:r>
      <w:r>
        <w:t>.</w:t>
      </w:r>
    </w:p>
    <w:p w14:paraId="4F6E8D21" w14:textId="77777777" w:rsidR="003A1E07" w:rsidRDefault="00914308" w:rsidP="003A1E07">
      <w:pPr>
        <w:pStyle w:val="af3"/>
        <w:keepNext/>
      </w:pPr>
      <w:r w:rsidRPr="00914308">
        <w:rPr>
          <w:noProof/>
        </w:rPr>
        <w:lastRenderedPageBreak/>
        <w:drawing>
          <wp:inline distT="0" distB="0" distL="0" distR="0" wp14:anchorId="31167417" wp14:editId="37DE2D04">
            <wp:extent cx="1862186" cy="1550489"/>
            <wp:effectExtent l="0" t="0" r="508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30"/>
                    <pic:cNvPicPr/>
                  </pic:nvPicPr>
                  <pic:blipFill>
                    <a:blip r:embed="rId9">
                      <a:extLst>
                        <a:ext uri="{28A0092B-C50C-407E-A947-70E740481C1C}">
                          <a14:useLocalDpi xmlns:a14="http://schemas.microsoft.com/office/drawing/2010/main" val="0"/>
                        </a:ext>
                      </a:extLst>
                    </a:blip>
                    <a:stretch>
                      <a:fillRect/>
                    </a:stretch>
                  </pic:blipFill>
                  <pic:spPr>
                    <a:xfrm>
                      <a:off x="0" y="0"/>
                      <a:ext cx="1862186" cy="1550489"/>
                    </a:xfrm>
                    <a:prstGeom prst="rect">
                      <a:avLst/>
                    </a:prstGeom>
                  </pic:spPr>
                </pic:pic>
              </a:graphicData>
            </a:graphic>
          </wp:inline>
        </w:drawing>
      </w:r>
    </w:p>
    <w:p w14:paraId="5F290414" w14:textId="1A30D8C7" w:rsidR="00F1151D" w:rsidRPr="003A1E07" w:rsidRDefault="003A1E07" w:rsidP="003A1E07">
      <w:pPr>
        <w:pStyle w:val="af3"/>
      </w:pPr>
      <w:bookmarkStart w:id="18" w:name="_Ref146356808"/>
      <w:r>
        <w:t xml:space="preserve">Рисунок </w:t>
      </w:r>
      <w:r w:rsidR="00D0264A">
        <w:fldChar w:fldCharType="begin"/>
      </w:r>
      <w:r w:rsidR="00D0264A">
        <w:instrText xml:space="preserve"> SEQ Рисунок \* ARABIC </w:instrText>
      </w:r>
      <w:r w:rsidR="00D0264A">
        <w:fldChar w:fldCharType="separate"/>
      </w:r>
      <w:r w:rsidR="00052E06">
        <w:rPr>
          <w:noProof/>
        </w:rPr>
        <w:t>2</w:t>
      </w:r>
      <w:r w:rsidR="00D0264A">
        <w:rPr>
          <w:noProof/>
        </w:rPr>
        <w:fldChar w:fldCharType="end"/>
      </w:r>
      <w:bookmarkEnd w:id="18"/>
      <w:r>
        <w:t xml:space="preserve"> — </w:t>
      </w:r>
      <w:r w:rsidRPr="00880B29">
        <w:t>Построенный вариационный ряд</w:t>
      </w:r>
    </w:p>
    <w:p w14:paraId="438E4BFB" w14:textId="5E2C6D2F" w:rsidR="00F1151D" w:rsidRDefault="00F1151D" w:rsidP="00F1151D">
      <w:pPr>
        <w:pStyle w:val="af1"/>
      </w:pPr>
      <w:r>
        <w:t xml:space="preserve">На </w:t>
      </w:r>
      <w:r w:rsidR="003A1E07">
        <w:fldChar w:fldCharType="begin"/>
      </w:r>
      <w:r w:rsidR="003A1E07">
        <w:instrText xml:space="preserve"> REF _Ref146356808 \h </w:instrText>
      </w:r>
      <w:r w:rsidR="003A1E07">
        <w:fldChar w:fldCharType="separate"/>
      </w:r>
      <w:r w:rsidR="00052E06">
        <w:t xml:space="preserve">Рисунок </w:t>
      </w:r>
      <w:r w:rsidR="00052E06">
        <w:rPr>
          <w:noProof/>
        </w:rPr>
        <w:t>2</w:t>
      </w:r>
      <w:r w:rsidR="003A1E07">
        <w:fldChar w:fldCharType="end"/>
      </w:r>
      <w:r w:rsidR="003A1E07">
        <w:t xml:space="preserve"> </w:t>
      </w:r>
      <w:r>
        <w:t xml:space="preserve">представлен полученный по исходным данным вариационный ряд; абсолютная частота — колонка, содержащее абсолютную частоту встречи числа, </w:t>
      </w:r>
      <w:r w:rsidR="00F927E8">
        <w:t>указанного в колонке «</w:t>
      </w:r>
      <w:r w:rsidR="00CA1D9C">
        <w:rPr>
          <w:lang w:val="en-US"/>
        </w:rPr>
        <w:t>Sub</w:t>
      </w:r>
      <w:r>
        <w:t>»; относительная</w:t>
      </w:r>
      <w:r w:rsidR="00F927E8">
        <w:t xml:space="preserve"> </w:t>
      </w:r>
      <w:r>
        <w:t>частота вычисляется по формуле:</w:t>
      </w:r>
    </w:p>
    <w:p w14:paraId="4505B86C" w14:textId="77777777" w:rsidR="009160B3" w:rsidRDefault="009160B3" w:rsidP="00F1151D">
      <w:pPr>
        <w:pStyle w:val="af1"/>
      </w:pPr>
    </w:p>
    <w:p w14:paraId="0780D1B8" w14:textId="02B6071F" w:rsidR="009160B3" w:rsidRDefault="00D0264A" w:rsidP="002908CF">
      <w:pPr>
        <w:pStyle w:val="af1"/>
        <w:ind w:firstLine="0"/>
        <w:jc w:val="center"/>
        <w:rPr>
          <w:rFonts w:eastAsiaTheme="minorEastAsia"/>
        </w:rPr>
      </w:p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m:t>
                </m:r>
              </m:sub>
            </m:sSub>
          </m:num>
          <m:den>
            <m:r>
              <w:rPr>
                <w:rFonts w:ascii="Cambria Math" w:hAnsi="Cambria Math"/>
              </w:rPr>
              <m:t>n</m:t>
            </m:r>
          </m:den>
        </m:f>
      </m:oMath>
      <w:r w:rsidR="00F1151D" w:rsidRPr="003A1E07">
        <w:rPr>
          <w:rFonts w:eastAsiaTheme="minorEastAsia"/>
        </w:rPr>
        <w:t>,</w:t>
      </w:r>
    </w:p>
    <w:p w14:paraId="1C3BEDEE" w14:textId="77777777" w:rsidR="00CA1D9C" w:rsidRPr="003A1E07" w:rsidRDefault="00CA1D9C" w:rsidP="002908CF">
      <w:pPr>
        <w:pStyle w:val="af1"/>
        <w:ind w:firstLine="0"/>
        <w:jc w:val="center"/>
        <w:rPr>
          <w:rFonts w:eastAsiaTheme="minorEastAsia"/>
        </w:rPr>
      </w:pPr>
    </w:p>
    <w:p w14:paraId="73FA2215" w14:textId="77777777" w:rsidR="00372392" w:rsidRDefault="00F1151D" w:rsidP="00F1151D">
      <w:pPr>
        <w:pStyle w:val="af1"/>
        <w:ind w:firstLine="0"/>
        <w:rPr>
          <w:rFonts w:eastAsiaTheme="minorEastAsia"/>
          <w:iCs/>
        </w:rPr>
      </w:pPr>
      <w:r>
        <w:t>где</w:t>
      </w:r>
      <w:r>
        <w:tab/>
      </w:r>
      <m:oMath>
        <m:r>
          <w:rPr>
            <w:rFonts w:ascii="Cambria Math" w:hAnsi="Cambria Math"/>
          </w:rPr>
          <m:t>n</m:t>
        </m:r>
      </m:oMath>
      <w:r w:rsidR="00372392">
        <w:rPr>
          <w:rFonts w:eastAsiaTheme="minorEastAsia"/>
          <w:iCs/>
        </w:rPr>
        <w:t xml:space="preserve"> — объём всей выборки,</w:t>
      </w:r>
    </w:p>
    <w:p w14:paraId="5DFA8034" w14:textId="77777777" w:rsidR="00372392" w:rsidRDefault="00372392" w:rsidP="00372392">
      <w:pPr>
        <w:pStyle w:val="af1"/>
        <w:rPr>
          <w:rFonts w:eastAsiaTheme="minorEastAsia"/>
        </w:rPr>
      </w:pPr>
      <m:oMath>
        <m:r>
          <w:rPr>
            <w:rFonts w:ascii="Cambria Math" w:eastAsiaTheme="minorEastAsia" w:hAnsi="Cambria Math"/>
            <w:lang w:val="en-US"/>
          </w:rPr>
          <m:t>i</m:t>
        </m:r>
      </m:oMath>
      <w:r w:rsidRPr="003A1E07">
        <w:rPr>
          <w:rFonts w:eastAsiaTheme="minorEastAsia"/>
        </w:rPr>
        <w:t xml:space="preserve"> — </w:t>
      </w:r>
      <w:r>
        <w:rPr>
          <w:rFonts w:eastAsiaTheme="minorEastAsia"/>
        </w:rPr>
        <w:t>порядковый номер элемента,</w:t>
      </w:r>
    </w:p>
    <w:p w14:paraId="6E153F67" w14:textId="77777777" w:rsidR="00372392" w:rsidRDefault="00D0264A" w:rsidP="00372392">
      <w:pPr>
        <w:pStyle w:val="af1"/>
        <w:rPr>
          <w:rFonts w:eastAsiaTheme="minorEastAsia"/>
        </w:rPr>
      </w:pPr>
      <m:oMath>
        <m:sSub>
          <m:sSubPr>
            <m:ctrlPr>
              <w:rPr>
                <w:rFonts w:ascii="Cambria Math" w:hAnsi="Cambria Math"/>
                <w:i/>
              </w:rPr>
            </m:ctrlPr>
          </m:sSubPr>
          <m:e>
            <m:r>
              <w:rPr>
                <w:rFonts w:ascii="Cambria Math" w:hAnsi="Cambria Math"/>
                <w:lang w:val="en-US"/>
              </w:rPr>
              <m:t>n</m:t>
            </m:r>
          </m:e>
          <m:sub>
            <m:r>
              <w:rPr>
                <w:rFonts w:ascii="Cambria Math" w:hAnsi="Cambria Math"/>
              </w:rPr>
              <m:t>i</m:t>
            </m:r>
          </m:sub>
        </m:sSub>
      </m:oMath>
      <w:r w:rsidR="00372392">
        <w:rPr>
          <w:rFonts w:eastAsiaTheme="minorEastAsia"/>
        </w:rPr>
        <w:t xml:space="preserve"> — абсолютная частота соответствующего элемента.</w:t>
      </w:r>
    </w:p>
    <w:p w14:paraId="402E3D91" w14:textId="77777777" w:rsidR="00372392" w:rsidRDefault="00372392" w:rsidP="00372392">
      <w:pPr>
        <w:pStyle w:val="af1"/>
        <w:rPr>
          <w:rFonts w:eastAsiaTheme="minorEastAsia"/>
        </w:rPr>
      </w:pPr>
      <w:r>
        <w:rPr>
          <w:rFonts w:eastAsiaTheme="minorEastAsia"/>
        </w:rPr>
        <w:t>После построения вариационного ряда становится доступным его анализ: построение полигона частот и эмпирической функции распределения, а также вычисление выборочных характеристик.</w:t>
      </w:r>
    </w:p>
    <w:p w14:paraId="48FCB3EC" w14:textId="520FB2A7" w:rsidR="00372392" w:rsidRDefault="00372392" w:rsidP="00372392">
      <w:pPr>
        <w:pStyle w:val="af1"/>
        <w:rPr>
          <w:rFonts w:eastAsiaTheme="minorEastAsia"/>
        </w:rPr>
      </w:pPr>
      <w:r>
        <w:rPr>
          <w:rFonts w:eastAsiaTheme="minorEastAsia"/>
        </w:rPr>
        <w:t>Полигон частот вариационного ряда строится по относительным частотам каждого его элеме</w:t>
      </w:r>
      <w:r w:rsidR="003A1E07">
        <w:rPr>
          <w:rFonts w:eastAsiaTheme="minorEastAsia"/>
        </w:rPr>
        <w:t xml:space="preserve">нта; он представлен на </w:t>
      </w:r>
      <w:r w:rsidR="003A1E07">
        <w:rPr>
          <w:rFonts w:eastAsiaTheme="minorEastAsia"/>
        </w:rPr>
        <w:fldChar w:fldCharType="begin"/>
      </w:r>
      <w:r w:rsidR="003A1E07">
        <w:rPr>
          <w:rFonts w:eastAsiaTheme="minorEastAsia"/>
        </w:rPr>
        <w:instrText xml:space="preserve"> REF _Ref146356890 \h </w:instrText>
      </w:r>
      <w:r w:rsidR="003A1E07">
        <w:rPr>
          <w:rFonts w:eastAsiaTheme="minorEastAsia"/>
        </w:rPr>
      </w:r>
      <w:r w:rsidR="003A1E07">
        <w:rPr>
          <w:rFonts w:eastAsiaTheme="minorEastAsia"/>
        </w:rPr>
        <w:fldChar w:fldCharType="separate"/>
      </w:r>
      <w:r w:rsidR="00052E06">
        <w:t xml:space="preserve">Рисунок </w:t>
      </w:r>
      <w:r w:rsidR="00052E06">
        <w:rPr>
          <w:noProof/>
        </w:rPr>
        <w:t>3</w:t>
      </w:r>
      <w:r w:rsidR="003A1E07">
        <w:rPr>
          <w:rFonts w:eastAsiaTheme="minorEastAsia"/>
        </w:rPr>
        <w:fldChar w:fldCharType="end"/>
      </w:r>
      <w:r>
        <w:rPr>
          <w:rFonts w:eastAsiaTheme="minorEastAsia"/>
        </w:rPr>
        <w:t>.</w:t>
      </w:r>
    </w:p>
    <w:p w14:paraId="218F532E" w14:textId="17E7E257" w:rsidR="00372392" w:rsidRPr="00372392" w:rsidRDefault="00372392" w:rsidP="00372392">
      <w:pPr>
        <w:pStyle w:val="af1"/>
        <w:rPr>
          <w:rFonts w:eastAsiaTheme="minorEastAsia"/>
        </w:rPr>
      </w:pPr>
      <w:r>
        <w:rPr>
          <w:rFonts w:eastAsiaTheme="minorEastAsia"/>
        </w:rPr>
        <w:t xml:space="preserve">На </w:t>
      </w:r>
      <w:r w:rsidR="003A1E07">
        <w:rPr>
          <w:rFonts w:eastAsiaTheme="minorEastAsia"/>
        </w:rPr>
        <w:fldChar w:fldCharType="begin"/>
      </w:r>
      <w:r w:rsidR="003A1E07">
        <w:rPr>
          <w:rFonts w:eastAsiaTheme="minorEastAsia"/>
        </w:rPr>
        <w:instrText xml:space="preserve"> REF _Ref146356890 \h </w:instrText>
      </w:r>
      <w:r w:rsidR="003A1E07">
        <w:rPr>
          <w:rFonts w:eastAsiaTheme="minorEastAsia"/>
        </w:rPr>
      </w:r>
      <w:r w:rsidR="003A1E07">
        <w:rPr>
          <w:rFonts w:eastAsiaTheme="minorEastAsia"/>
        </w:rPr>
        <w:fldChar w:fldCharType="separate"/>
      </w:r>
      <w:r w:rsidR="00052E06">
        <w:t xml:space="preserve">Рисунок </w:t>
      </w:r>
      <w:r w:rsidR="00052E06">
        <w:rPr>
          <w:noProof/>
        </w:rPr>
        <w:t>3</w:t>
      </w:r>
      <w:r w:rsidR="003A1E07">
        <w:rPr>
          <w:rFonts w:eastAsiaTheme="minorEastAsia"/>
        </w:rPr>
        <w:fldChar w:fldCharType="end"/>
      </w:r>
      <w:r w:rsidR="003A1E07">
        <w:rPr>
          <w:rFonts w:eastAsiaTheme="minorEastAsia"/>
        </w:rPr>
        <w:t xml:space="preserve"> </w:t>
      </w:r>
      <w:r>
        <w:rPr>
          <w:rFonts w:eastAsiaTheme="minorEastAsia"/>
        </w:rPr>
        <w:t xml:space="preserve">по оси </w:t>
      </w:r>
      <w:r>
        <w:rPr>
          <w:rFonts w:eastAsiaTheme="minorEastAsia"/>
          <w:lang w:val="en-US"/>
        </w:rPr>
        <w:t>X</w:t>
      </w:r>
      <w:r w:rsidRPr="00372392">
        <w:rPr>
          <w:rFonts w:eastAsiaTheme="minorEastAsia"/>
        </w:rPr>
        <w:t xml:space="preserve"> </w:t>
      </w:r>
      <w:r>
        <w:rPr>
          <w:rFonts w:eastAsiaTheme="minorEastAsia"/>
        </w:rPr>
        <w:t xml:space="preserve">отложены значения, доступные на целочисленном интервале </w:t>
      </w:r>
      <w:r w:rsidR="00F927E8">
        <w:rPr>
          <w:rFonts w:eastAsiaTheme="minorEastAsia"/>
        </w:rPr>
        <w:t xml:space="preserve">[0; </w:t>
      </w:r>
      <w:r w:rsidR="000817DD" w:rsidRPr="000817DD">
        <w:rPr>
          <w:rFonts w:eastAsiaTheme="minorEastAsia"/>
        </w:rPr>
        <w:t>31</w:t>
      </w:r>
      <w:r w:rsidRPr="00372392">
        <w:rPr>
          <w:rFonts w:eastAsiaTheme="minorEastAsia"/>
        </w:rPr>
        <w:t xml:space="preserve">], </w:t>
      </w:r>
      <w:r>
        <w:rPr>
          <w:rFonts w:eastAsiaTheme="minorEastAsia"/>
        </w:rPr>
        <w:t xml:space="preserve">а по оси </w:t>
      </w:r>
      <w:r>
        <w:rPr>
          <w:rFonts w:eastAsiaTheme="minorEastAsia"/>
          <w:lang w:val="en-US"/>
        </w:rPr>
        <w:t>Y</w:t>
      </w:r>
      <w:r w:rsidRPr="00372392">
        <w:rPr>
          <w:rFonts w:eastAsiaTheme="minorEastAsia"/>
        </w:rPr>
        <w:t xml:space="preserve"> — </w:t>
      </w:r>
      <w:r>
        <w:rPr>
          <w:rFonts w:eastAsiaTheme="minorEastAsia"/>
        </w:rPr>
        <w:t>значения соответствующих относительных частот.</w:t>
      </w:r>
    </w:p>
    <w:p w14:paraId="1276DB83" w14:textId="77777777" w:rsidR="003A1E07" w:rsidRDefault="00914308" w:rsidP="003A1E07">
      <w:pPr>
        <w:pStyle w:val="af3"/>
        <w:keepNext/>
      </w:pPr>
      <w:r w:rsidRPr="00914308">
        <w:rPr>
          <w:noProof/>
        </w:rPr>
        <w:lastRenderedPageBreak/>
        <w:drawing>
          <wp:inline distT="0" distB="0" distL="0" distR="0" wp14:anchorId="034B39D6" wp14:editId="05C9156B">
            <wp:extent cx="4144118" cy="3322694"/>
            <wp:effectExtent l="0" t="0" r="889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Рисунок 33"/>
                    <pic:cNvPicPr/>
                  </pic:nvPicPr>
                  <pic:blipFill>
                    <a:blip r:embed="rId10">
                      <a:extLst>
                        <a:ext uri="{28A0092B-C50C-407E-A947-70E740481C1C}">
                          <a14:useLocalDpi xmlns:a14="http://schemas.microsoft.com/office/drawing/2010/main" val="0"/>
                        </a:ext>
                      </a:extLst>
                    </a:blip>
                    <a:stretch>
                      <a:fillRect/>
                    </a:stretch>
                  </pic:blipFill>
                  <pic:spPr>
                    <a:xfrm>
                      <a:off x="0" y="0"/>
                      <a:ext cx="4150422" cy="3327749"/>
                    </a:xfrm>
                    <a:prstGeom prst="rect">
                      <a:avLst/>
                    </a:prstGeom>
                  </pic:spPr>
                </pic:pic>
              </a:graphicData>
            </a:graphic>
          </wp:inline>
        </w:drawing>
      </w:r>
    </w:p>
    <w:p w14:paraId="74CFF539" w14:textId="100A31F3" w:rsidR="00372392" w:rsidRDefault="003A1E07" w:rsidP="003A1E07">
      <w:pPr>
        <w:pStyle w:val="af3"/>
      </w:pPr>
      <w:bookmarkStart w:id="19" w:name="_Ref146356890"/>
      <w:r>
        <w:t xml:space="preserve">Рисунок </w:t>
      </w:r>
      <w:r w:rsidR="00D0264A">
        <w:fldChar w:fldCharType="begin"/>
      </w:r>
      <w:r w:rsidR="00D0264A">
        <w:instrText xml:space="preserve"> SEQ Рисунок \* ARABIC </w:instrText>
      </w:r>
      <w:r w:rsidR="00D0264A">
        <w:fldChar w:fldCharType="separate"/>
      </w:r>
      <w:r w:rsidR="00052E06">
        <w:rPr>
          <w:noProof/>
        </w:rPr>
        <w:t>3</w:t>
      </w:r>
      <w:r w:rsidR="00D0264A">
        <w:rPr>
          <w:noProof/>
        </w:rPr>
        <w:fldChar w:fldCharType="end"/>
      </w:r>
      <w:bookmarkEnd w:id="19"/>
      <w:r>
        <w:t xml:space="preserve"> — </w:t>
      </w:r>
      <w:r w:rsidRPr="002968CA">
        <w:t>Построенный полигон частот</w:t>
      </w:r>
    </w:p>
    <w:p w14:paraId="68FF743B" w14:textId="77777777" w:rsidR="00372392" w:rsidRDefault="004E7E93" w:rsidP="00372392">
      <w:pPr>
        <w:pStyle w:val="af1"/>
      </w:pPr>
      <w:r>
        <w:t>Далее определ</w:t>
      </w:r>
      <w:r w:rsidR="00372392">
        <w:t xml:space="preserve">им </w:t>
      </w:r>
      <w:r>
        <w:t>эмпирическую функцию распределения методом накопленных относительных частот: некоторую функцию, которая в соответствие некоторому числу из интервала ставит в соответствие вероятность того, что наблюдение примет такое или меньшее значение.</w:t>
      </w:r>
    </w:p>
    <w:p w14:paraId="2B1AE443" w14:textId="755AE7CE" w:rsidR="004E7E93" w:rsidRDefault="00B964AC" w:rsidP="00372392">
      <w:pPr>
        <w:pStyle w:val="af1"/>
      </w:pPr>
      <w:r>
        <w:t>График эмп</w:t>
      </w:r>
      <w:r w:rsidR="008F63EF">
        <w:t>ирической функции</w:t>
      </w:r>
      <w:r>
        <w:t xml:space="preserve"> распр</w:t>
      </w:r>
      <w:r w:rsidR="008F63EF">
        <w:t>е</w:t>
      </w:r>
      <w:r w:rsidR="004E7E93">
        <w:t xml:space="preserve">деления </w:t>
      </w:r>
      <w:r w:rsidR="008F63EF">
        <w:t>представлен</w:t>
      </w:r>
      <w:r w:rsidR="003A1E07">
        <w:t xml:space="preserve"> </w:t>
      </w:r>
      <w:r w:rsidR="008F63EF">
        <w:br/>
      </w:r>
      <w:r w:rsidR="003A1E07">
        <w:t xml:space="preserve">на </w:t>
      </w:r>
      <w:r w:rsidR="003A1E07">
        <w:fldChar w:fldCharType="begin"/>
      </w:r>
      <w:r w:rsidR="003A1E07">
        <w:instrText xml:space="preserve"> REF _Ref146357036 \h </w:instrText>
      </w:r>
      <w:r w:rsidR="003A1E07">
        <w:fldChar w:fldCharType="separate"/>
      </w:r>
      <w:r w:rsidR="00052E06">
        <w:rPr>
          <w:b/>
          <w:bCs/>
        </w:rPr>
        <w:t>Ошибка! Источник ссылки не найден.</w:t>
      </w:r>
      <w:r w:rsidR="003A1E07">
        <w:fldChar w:fldCharType="end"/>
      </w:r>
      <w:r w:rsidR="004E7E93">
        <w:t>.</w:t>
      </w:r>
    </w:p>
    <w:p w14:paraId="41B3963D" w14:textId="77777777" w:rsidR="003A1E07" w:rsidRDefault="00914308" w:rsidP="003A1E07">
      <w:pPr>
        <w:pStyle w:val="af3"/>
        <w:keepNext/>
      </w:pPr>
      <w:r w:rsidRPr="00914308">
        <w:rPr>
          <w:noProof/>
        </w:rPr>
        <w:drawing>
          <wp:inline distT="0" distB="0" distL="0" distR="0" wp14:anchorId="435183D3" wp14:editId="2883BFA4">
            <wp:extent cx="3588279" cy="2868074"/>
            <wp:effectExtent l="0" t="0" r="0" b="889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Рисунок 34"/>
                    <pic:cNvPicPr/>
                  </pic:nvPicPr>
                  <pic:blipFill>
                    <a:blip r:embed="rId11">
                      <a:extLst>
                        <a:ext uri="{28A0092B-C50C-407E-A947-70E740481C1C}">
                          <a14:useLocalDpi xmlns:a14="http://schemas.microsoft.com/office/drawing/2010/main" val="0"/>
                        </a:ext>
                      </a:extLst>
                    </a:blip>
                    <a:stretch>
                      <a:fillRect/>
                    </a:stretch>
                  </pic:blipFill>
                  <pic:spPr>
                    <a:xfrm>
                      <a:off x="0" y="0"/>
                      <a:ext cx="3597046" cy="2875082"/>
                    </a:xfrm>
                    <a:prstGeom prst="rect">
                      <a:avLst/>
                    </a:prstGeom>
                  </pic:spPr>
                </pic:pic>
              </a:graphicData>
            </a:graphic>
          </wp:inline>
        </w:drawing>
      </w:r>
    </w:p>
    <w:p w14:paraId="219768F8" w14:textId="7E786606" w:rsidR="004E7E93" w:rsidRDefault="003A1E07" w:rsidP="003A1E07">
      <w:pPr>
        <w:pStyle w:val="af3"/>
      </w:pPr>
      <w:bookmarkStart w:id="20" w:name="_Ref146357056"/>
      <w:r>
        <w:t xml:space="preserve">Рисунок </w:t>
      </w:r>
      <w:r w:rsidR="00D0264A">
        <w:fldChar w:fldCharType="begin"/>
      </w:r>
      <w:r w:rsidR="00D0264A">
        <w:instrText xml:space="preserve"> SEQ Р</w:instrText>
      </w:r>
      <w:r w:rsidR="00D0264A">
        <w:instrText xml:space="preserve">исунок \* ARABIC </w:instrText>
      </w:r>
      <w:r w:rsidR="00D0264A">
        <w:fldChar w:fldCharType="separate"/>
      </w:r>
      <w:r w:rsidR="00052E06">
        <w:rPr>
          <w:noProof/>
        </w:rPr>
        <w:t>4</w:t>
      </w:r>
      <w:r w:rsidR="00D0264A">
        <w:rPr>
          <w:noProof/>
        </w:rPr>
        <w:fldChar w:fldCharType="end"/>
      </w:r>
      <w:bookmarkEnd w:id="20"/>
      <w:r>
        <w:t xml:space="preserve"> — </w:t>
      </w:r>
      <w:r w:rsidRPr="008E7C63">
        <w:t>График эмпирической функции распределения</w:t>
      </w:r>
    </w:p>
    <w:p w14:paraId="48A2BE85" w14:textId="11EA2D22" w:rsidR="004E7E93" w:rsidRPr="00725164" w:rsidRDefault="004E7E93" w:rsidP="004E7E93">
      <w:pPr>
        <w:pStyle w:val="af1"/>
        <w:rPr>
          <w:lang w:val="en-US"/>
        </w:rPr>
      </w:pPr>
      <w:r>
        <w:lastRenderedPageBreak/>
        <w:t>В завершении анализа проведём вычисление выборочных характеристик вариационного ряда: выборочного среднего, выборочной дисперсии, выборочного среднеквадратического отклонения, выборочной медианы и выборочного коэффициента</w:t>
      </w:r>
      <w:r w:rsidR="00725164">
        <w:t xml:space="preserve"> вариации по следующим формулам. </w:t>
      </w:r>
      <w:r w:rsidR="00725164">
        <w:rPr>
          <w:lang w:val="en-US"/>
        </w:rPr>
        <w:t>[</w:t>
      </w:r>
      <w:r w:rsidR="00725164">
        <w:rPr>
          <w:lang w:val="en-US"/>
        </w:rPr>
        <w:fldChar w:fldCharType="begin"/>
      </w:r>
      <w:r w:rsidR="00725164">
        <w:rPr>
          <w:lang w:val="en-US"/>
        </w:rPr>
        <w:instrText xml:space="preserve"> REF _Ref136004425 \r \h </w:instrText>
      </w:r>
      <w:r w:rsidR="00725164">
        <w:rPr>
          <w:lang w:val="en-US"/>
        </w:rPr>
      </w:r>
      <w:r w:rsidR="00725164">
        <w:rPr>
          <w:lang w:val="en-US"/>
        </w:rPr>
        <w:fldChar w:fldCharType="separate"/>
      </w:r>
      <w:r w:rsidR="00052E06">
        <w:rPr>
          <w:lang w:val="en-US"/>
        </w:rPr>
        <w:t>1</w:t>
      </w:r>
      <w:r w:rsidR="00725164">
        <w:rPr>
          <w:lang w:val="en-US"/>
        </w:rPr>
        <w:fldChar w:fldCharType="end"/>
      </w:r>
      <w:r w:rsidR="00725164">
        <w:rPr>
          <w:lang w:val="en-US"/>
        </w:rPr>
        <w:t>]</w:t>
      </w:r>
    </w:p>
    <w:p w14:paraId="2673D8A6" w14:textId="77777777" w:rsidR="009160B3" w:rsidRDefault="004E7E93" w:rsidP="00705582">
      <w:pPr>
        <w:pStyle w:val="af1"/>
        <w:numPr>
          <w:ilvl w:val="0"/>
          <w:numId w:val="2"/>
        </w:numPr>
        <w:tabs>
          <w:tab w:val="left" w:pos="1276"/>
        </w:tabs>
        <w:ind w:left="1276" w:hanging="567"/>
      </w:pPr>
      <w:r>
        <w:t xml:space="preserve">Выборочное среднее: </w:t>
      </w:r>
    </w:p>
    <w:p w14:paraId="454B1419" w14:textId="77777777" w:rsidR="009160B3" w:rsidRDefault="009160B3" w:rsidP="009160B3">
      <w:pPr>
        <w:pStyle w:val="af1"/>
        <w:tabs>
          <w:tab w:val="left" w:pos="1276"/>
        </w:tabs>
        <w:ind w:left="1276" w:firstLine="0"/>
      </w:pPr>
    </w:p>
    <w:p w14:paraId="6C4EDAF8" w14:textId="77777777" w:rsidR="009160B3" w:rsidRDefault="00D0264A" w:rsidP="009160B3">
      <w:pPr>
        <w:pStyle w:val="af1"/>
        <w:tabs>
          <w:tab w:val="left" w:pos="1276"/>
        </w:tabs>
        <w:jc w:val="center"/>
        <w:rPr>
          <w:rFonts w:eastAsiaTheme="minorEastAsia"/>
        </w:rPr>
      </w:pPr>
      <m:oMath>
        <m:acc>
          <m:accPr>
            <m:chr m:val="̅"/>
            <m:ctrlPr>
              <w:rPr>
                <w:rFonts w:ascii="Cambria Math" w:hAnsi="Cambria Math"/>
                <w:i/>
              </w:rPr>
            </m:ctrlPr>
          </m:accPr>
          <m:e>
            <m:r>
              <w:rPr>
                <w:rFonts w:ascii="Cambria Math" w:hAnsi="Cambria Math"/>
                <w:lang w:val="en-US"/>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w:r w:rsidR="004E7E93" w:rsidRPr="004E7E93">
        <w:rPr>
          <w:rFonts w:eastAsiaTheme="minorEastAsia"/>
        </w:rPr>
        <w:t>.</w:t>
      </w:r>
    </w:p>
    <w:p w14:paraId="55C77D03" w14:textId="77777777" w:rsidR="004F4F79" w:rsidRPr="009160B3" w:rsidRDefault="004F4F79" w:rsidP="00147739">
      <w:pPr>
        <w:pStyle w:val="af1"/>
        <w:tabs>
          <w:tab w:val="left" w:pos="1276"/>
        </w:tabs>
        <w:rPr>
          <w:rFonts w:eastAsiaTheme="minorEastAsia"/>
        </w:rPr>
      </w:pPr>
    </w:p>
    <w:p w14:paraId="6113C6F0" w14:textId="77777777" w:rsidR="009160B3" w:rsidRPr="009160B3" w:rsidRDefault="009160B3" w:rsidP="00705582">
      <w:pPr>
        <w:pStyle w:val="af1"/>
        <w:numPr>
          <w:ilvl w:val="0"/>
          <w:numId w:val="2"/>
        </w:numPr>
        <w:tabs>
          <w:tab w:val="left" w:pos="1276"/>
        </w:tabs>
        <w:ind w:left="1276" w:hanging="567"/>
      </w:pPr>
      <w:r>
        <w:rPr>
          <w:rFonts w:eastAsiaTheme="minorEastAsia"/>
        </w:rPr>
        <w:t>Выборочная дисперсия:</w:t>
      </w:r>
    </w:p>
    <w:p w14:paraId="4EC3BFC6" w14:textId="77777777" w:rsidR="009160B3" w:rsidRDefault="009160B3" w:rsidP="009160B3">
      <w:pPr>
        <w:pStyle w:val="af1"/>
        <w:tabs>
          <w:tab w:val="left" w:pos="1276"/>
        </w:tabs>
        <w:ind w:left="1276" w:firstLine="0"/>
        <w:rPr>
          <w:rFonts w:eastAsiaTheme="minorEastAsia"/>
        </w:rPr>
      </w:pPr>
    </w:p>
    <w:p w14:paraId="46A0FFEC" w14:textId="615BCF84" w:rsidR="004E7E93" w:rsidRDefault="00D0264A" w:rsidP="009160B3">
      <w:pPr>
        <w:pStyle w:val="af1"/>
        <w:tabs>
          <w:tab w:val="left" w:pos="1276"/>
        </w:tabs>
        <w:ind w:left="1276" w:firstLine="0"/>
        <w:jc w:val="center"/>
        <w:rPr>
          <w:rFonts w:eastAsiaTheme="minorEastAsia"/>
        </w:rPr>
      </w:pPr>
      <m:oMath>
        <m:acc>
          <m:accPr>
            <m:ctrlPr>
              <w:rPr>
                <w:rFonts w:ascii="Cambria Math" w:eastAsiaTheme="minorEastAsia" w:hAnsi="Cambria Math"/>
                <w:i/>
              </w:rPr>
            </m:ctrlPr>
          </m:accPr>
          <m:e>
            <m:r>
              <w:rPr>
                <w:rFonts w:ascii="Cambria Math" w:eastAsiaTheme="minorEastAsia" w:hAnsi="Cambria Math"/>
              </w:rPr>
              <m:t>D</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lang w:val="en-US"/>
              </w:rPr>
              <m:t>n</m:t>
            </m:r>
          </m:den>
        </m:f>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e>
              <m:sup>
                <m:r>
                  <w:rPr>
                    <w:rFonts w:ascii="Cambria Math" w:eastAsiaTheme="minorEastAsia" w:hAnsi="Cambria Math"/>
                  </w:rPr>
                  <m:t>2</m:t>
                </m:r>
              </m:sup>
            </m:sSup>
          </m:e>
        </m:nary>
      </m:oMath>
      <w:r w:rsidR="004E7E93" w:rsidRPr="004E7E93">
        <w:rPr>
          <w:rFonts w:eastAsiaTheme="minorEastAsia"/>
        </w:rPr>
        <w:t>.</w:t>
      </w:r>
    </w:p>
    <w:p w14:paraId="1A34EC19" w14:textId="77777777" w:rsidR="00147739" w:rsidRDefault="00147739" w:rsidP="009160B3">
      <w:pPr>
        <w:pStyle w:val="af1"/>
        <w:tabs>
          <w:tab w:val="left" w:pos="1276"/>
        </w:tabs>
        <w:ind w:left="1276" w:firstLine="0"/>
        <w:jc w:val="center"/>
        <w:rPr>
          <w:rFonts w:eastAsiaTheme="minorEastAsia"/>
        </w:rPr>
      </w:pPr>
    </w:p>
    <w:p w14:paraId="34FD90C4" w14:textId="77777777" w:rsidR="009160B3" w:rsidRPr="009160B3" w:rsidRDefault="004E7E93" w:rsidP="00705582">
      <w:pPr>
        <w:pStyle w:val="af1"/>
        <w:numPr>
          <w:ilvl w:val="0"/>
          <w:numId w:val="2"/>
        </w:numPr>
        <w:tabs>
          <w:tab w:val="left" w:pos="1276"/>
        </w:tabs>
        <w:ind w:left="1276" w:hanging="567"/>
      </w:pPr>
      <w:r>
        <w:rPr>
          <w:rFonts w:eastAsiaTheme="minorEastAsia"/>
        </w:rPr>
        <w:t>Выборочное с</w:t>
      </w:r>
      <w:r w:rsidR="009160B3">
        <w:rPr>
          <w:rFonts w:eastAsiaTheme="minorEastAsia"/>
        </w:rPr>
        <w:t>реднеквадратическое отклонение:</w:t>
      </w:r>
    </w:p>
    <w:p w14:paraId="7EA77E19" w14:textId="77777777" w:rsidR="009160B3" w:rsidRDefault="009160B3" w:rsidP="009160B3">
      <w:pPr>
        <w:pStyle w:val="af1"/>
        <w:tabs>
          <w:tab w:val="left" w:pos="1276"/>
        </w:tabs>
        <w:ind w:left="1276" w:firstLine="0"/>
        <w:rPr>
          <w:rFonts w:eastAsiaTheme="minorEastAsia"/>
        </w:rPr>
      </w:pPr>
    </w:p>
    <w:p w14:paraId="7A9D8F8C" w14:textId="7B523932" w:rsidR="004E7E93" w:rsidRDefault="00D0264A" w:rsidP="009160B3">
      <w:pPr>
        <w:pStyle w:val="af1"/>
        <w:tabs>
          <w:tab w:val="left" w:pos="1276"/>
        </w:tabs>
        <w:ind w:left="1276" w:firstLine="0"/>
        <w:jc w:val="center"/>
        <w:rPr>
          <w:rFonts w:eastAsiaTheme="minorEastAsia"/>
        </w:rPr>
      </w:pPr>
      <m:oMath>
        <m:acc>
          <m:accPr>
            <m:ctrlPr>
              <w:rPr>
                <w:rFonts w:ascii="Cambria Math" w:eastAsiaTheme="minorEastAsia" w:hAnsi="Cambria Math"/>
                <w:i/>
              </w:rPr>
            </m:ctrlPr>
          </m:accPr>
          <m:e>
            <m:r>
              <w:rPr>
                <w:rFonts w:ascii="Cambria Math" w:eastAsiaTheme="minorEastAsia" w:hAnsi="Cambria Math"/>
              </w:rPr>
              <m:t>σ</m:t>
            </m:r>
          </m:e>
        </m:acc>
        <m:r>
          <w:rPr>
            <w:rFonts w:ascii="Cambria Math" w:eastAsiaTheme="minorEastAsia" w:hAnsi="Cambria Math"/>
          </w:rPr>
          <m:t>=</m:t>
        </m:r>
        <m:rad>
          <m:radPr>
            <m:degHide m:val="1"/>
            <m:ctrlPr>
              <w:rPr>
                <w:rFonts w:ascii="Cambria Math" w:eastAsiaTheme="minorEastAsia" w:hAnsi="Cambria Math"/>
                <w:i/>
              </w:rPr>
            </m:ctrlPr>
          </m:radPr>
          <m:deg/>
          <m:e>
            <m:acc>
              <m:accPr>
                <m:ctrlPr>
                  <w:rPr>
                    <w:rFonts w:ascii="Cambria Math" w:eastAsiaTheme="minorEastAsia" w:hAnsi="Cambria Math"/>
                    <w:i/>
                  </w:rPr>
                </m:ctrlPr>
              </m:accPr>
              <m:e>
                <m:r>
                  <w:rPr>
                    <w:rFonts w:ascii="Cambria Math" w:eastAsiaTheme="minorEastAsia" w:hAnsi="Cambria Math"/>
                  </w:rPr>
                  <m:t>D</m:t>
                </m:r>
              </m:e>
            </m:acc>
          </m:e>
        </m:rad>
      </m:oMath>
      <w:r w:rsidR="004E7E93">
        <w:rPr>
          <w:rFonts w:eastAsiaTheme="minorEastAsia"/>
        </w:rPr>
        <w:t>.</w:t>
      </w:r>
    </w:p>
    <w:p w14:paraId="1C692342" w14:textId="77777777" w:rsidR="00147739" w:rsidRDefault="00147739" w:rsidP="009160B3">
      <w:pPr>
        <w:pStyle w:val="af1"/>
        <w:tabs>
          <w:tab w:val="left" w:pos="1276"/>
        </w:tabs>
        <w:ind w:left="1276" w:firstLine="0"/>
        <w:jc w:val="center"/>
        <w:rPr>
          <w:rFonts w:eastAsiaTheme="minorEastAsia"/>
        </w:rPr>
      </w:pPr>
    </w:p>
    <w:p w14:paraId="490EC349" w14:textId="77777777" w:rsidR="004E7E93" w:rsidRPr="009E473E" w:rsidRDefault="00705582" w:rsidP="00705582">
      <w:pPr>
        <w:pStyle w:val="af1"/>
        <w:numPr>
          <w:ilvl w:val="0"/>
          <w:numId w:val="2"/>
        </w:numPr>
        <w:tabs>
          <w:tab w:val="left" w:pos="1276"/>
        </w:tabs>
        <w:ind w:left="1276" w:hanging="567"/>
      </w:pPr>
      <w:r>
        <w:rPr>
          <w:rFonts w:eastAsiaTheme="minorEastAsia"/>
        </w:rPr>
        <w:t>Выборочная медиана: значение, при котором значение накопленных частот впервые стало больше либо равно 0.5.</w:t>
      </w:r>
    </w:p>
    <w:p w14:paraId="3B8829BD" w14:textId="77777777" w:rsidR="009160B3" w:rsidRDefault="00705582" w:rsidP="00705582">
      <w:pPr>
        <w:pStyle w:val="af1"/>
        <w:numPr>
          <w:ilvl w:val="0"/>
          <w:numId w:val="2"/>
        </w:numPr>
        <w:tabs>
          <w:tab w:val="left" w:pos="1276"/>
        </w:tabs>
        <w:ind w:left="1276" w:hanging="567"/>
      </w:pPr>
      <w:r>
        <w:t>В</w:t>
      </w:r>
      <w:r w:rsidR="009160B3">
        <w:t>ыборочный коэффициент вариации:</w:t>
      </w:r>
    </w:p>
    <w:p w14:paraId="71B613F8" w14:textId="77777777" w:rsidR="009160B3" w:rsidRDefault="009160B3" w:rsidP="009160B3">
      <w:pPr>
        <w:pStyle w:val="af1"/>
        <w:tabs>
          <w:tab w:val="left" w:pos="1276"/>
        </w:tabs>
        <w:ind w:left="1276" w:firstLine="0"/>
        <w:jc w:val="center"/>
      </w:pPr>
    </w:p>
    <w:p w14:paraId="712908E7" w14:textId="77777777" w:rsidR="00705582" w:rsidRDefault="00D0264A" w:rsidP="009160B3">
      <w:pPr>
        <w:pStyle w:val="af1"/>
        <w:tabs>
          <w:tab w:val="left" w:pos="1276"/>
        </w:tabs>
        <w:ind w:left="1276" w:firstLine="0"/>
        <w:jc w:val="center"/>
        <w:rPr>
          <w:rFonts w:eastAsiaTheme="minorEastAsia"/>
        </w:rPr>
      </w:pPr>
      <m:oMath>
        <m:acc>
          <m:accPr>
            <m:ctrlPr>
              <w:rPr>
                <w:rFonts w:ascii="Cambria Math" w:hAnsi="Cambria Math"/>
                <w:i/>
              </w:rPr>
            </m:ctrlPr>
          </m:accPr>
          <m:e>
            <m:r>
              <w:rPr>
                <w:rFonts w:ascii="Cambria Math" w:hAnsi="Cambria Math"/>
                <w:lang w:val="en-US"/>
              </w:rPr>
              <m:t>v</m:t>
            </m:r>
          </m:e>
        </m:acc>
        <m:r>
          <w:rPr>
            <w:rFonts w:ascii="Cambria Math" w:hAnsi="Cambria Math"/>
          </w:rPr>
          <m:t xml:space="preserve">= </m:t>
        </m:r>
        <m:f>
          <m:fPr>
            <m:ctrlPr>
              <w:rPr>
                <w:rFonts w:ascii="Cambria Math" w:hAnsi="Cambria Math"/>
                <w:i/>
              </w:rPr>
            </m:ctrlPr>
          </m:fPr>
          <m:num>
            <m:acc>
              <m:accPr>
                <m:ctrlPr>
                  <w:rPr>
                    <w:rFonts w:ascii="Cambria Math" w:eastAsiaTheme="minorEastAsia" w:hAnsi="Cambria Math"/>
                    <w:i/>
                  </w:rPr>
                </m:ctrlPr>
              </m:accPr>
              <m:e>
                <m:r>
                  <w:rPr>
                    <w:rFonts w:ascii="Cambria Math" w:eastAsiaTheme="minorEastAsia" w:hAnsi="Cambria Math"/>
                  </w:rPr>
                  <m:t>σ</m:t>
                </m:r>
              </m:e>
            </m:acc>
          </m:num>
          <m:den>
            <m:acc>
              <m:accPr>
                <m:chr m:val="̅"/>
                <m:ctrlPr>
                  <w:rPr>
                    <w:rFonts w:ascii="Cambria Math" w:hAnsi="Cambria Math"/>
                    <w:i/>
                  </w:rPr>
                </m:ctrlPr>
              </m:accPr>
              <m:e>
                <m:r>
                  <w:rPr>
                    <w:rFonts w:ascii="Cambria Math" w:hAnsi="Cambria Math"/>
                    <w:lang w:val="en-US"/>
                  </w:rPr>
                  <m:t>x</m:t>
                </m:r>
              </m:e>
            </m:acc>
          </m:den>
        </m:f>
      </m:oMath>
      <w:r w:rsidR="00C67459">
        <w:rPr>
          <w:rFonts w:eastAsiaTheme="minorEastAsia"/>
        </w:rPr>
        <w:t>,</w:t>
      </w:r>
    </w:p>
    <w:p w14:paraId="4E4770D7" w14:textId="77777777" w:rsidR="004F4F79" w:rsidRDefault="004F4F79" w:rsidP="009160B3">
      <w:pPr>
        <w:pStyle w:val="af1"/>
        <w:tabs>
          <w:tab w:val="left" w:pos="1276"/>
        </w:tabs>
        <w:ind w:left="1276" w:firstLine="0"/>
        <w:jc w:val="center"/>
        <w:rPr>
          <w:rFonts w:eastAsiaTheme="minorEastAsia"/>
        </w:rPr>
      </w:pPr>
    </w:p>
    <w:p w14:paraId="25C0C9BD" w14:textId="087A6AA1" w:rsidR="009160B3" w:rsidRDefault="009160B3" w:rsidP="009160B3">
      <w:pPr>
        <w:pStyle w:val="af1"/>
        <w:tabs>
          <w:tab w:val="left" w:pos="709"/>
        </w:tabs>
        <w:ind w:firstLine="0"/>
        <w:rPr>
          <w:rFonts w:eastAsiaTheme="minorEastAsia"/>
        </w:rPr>
      </w:pPr>
      <w:r>
        <w:t>где</w:t>
      </w:r>
      <w:r>
        <w:tab/>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C67459">
        <w:rPr>
          <w:rFonts w:eastAsiaTheme="minorEastAsia"/>
        </w:rPr>
        <w:t xml:space="preserve"> — это </w:t>
      </w:r>
      <w:proofErr w:type="spellStart"/>
      <w:r w:rsidR="00C67459">
        <w:rPr>
          <w:rFonts w:eastAsiaTheme="minorEastAsia"/>
          <w:lang w:val="en-US"/>
        </w:rPr>
        <w:t>i</w:t>
      </w:r>
      <w:proofErr w:type="spellEnd"/>
      <w:r w:rsidR="00C67459" w:rsidRPr="00C67459">
        <w:rPr>
          <w:rFonts w:eastAsiaTheme="minorEastAsia"/>
        </w:rPr>
        <w:t>-</w:t>
      </w:r>
      <w:proofErr w:type="spellStart"/>
      <w:r w:rsidR="00C67459">
        <w:rPr>
          <w:rFonts w:eastAsiaTheme="minorEastAsia"/>
        </w:rPr>
        <w:t>ое</w:t>
      </w:r>
      <w:proofErr w:type="spellEnd"/>
      <w:r w:rsidR="00C67459">
        <w:rPr>
          <w:rFonts w:eastAsiaTheme="minorEastAsia"/>
        </w:rPr>
        <w:t xml:space="preserve"> значение ряда, при этом</w:t>
      </w:r>
      <w:r w:rsidR="00C67459" w:rsidRPr="00C67459">
        <w:rPr>
          <w:rFonts w:eastAsiaTheme="minorEastAsia"/>
        </w:rPr>
        <w:t xml:space="preserve"> </w:t>
      </w:r>
      <w:proofErr w:type="spellStart"/>
      <w:r w:rsidR="00C67459">
        <w:rPr>
          <w:rFonts w:eastAsiaTheme="minorEastAsia"/>
          <w:lang w:val="en-US"/>
        </w:rPr>
        <w:t>i</w:t>
      </w:r>
      <w:proofErr w:type="spellEnd"/>
      <w:r w:rsidR="00C67459" w:rsidRPr="00C67459">
        <w:rPr>
          <w:rFonts w:eastAsiaTheme="minorEastAsia"/>
        </w:rPr>
        <w:t xml:space="preserve"> </w:t>
      </w:r>
      <w:r w:rsidR="00C67459">
        <w:rPr>
          <w:rFonts w:eastAsiaTheme="minorEastAsia"/>
        </w:rPr>
        <w:t xml:space="preserve">изменяется от 1 до </w:t>
      </w:r>
      <w:r w:rsidR="00C67459">
        <w:rPr>
          <w:rFonts w:eastAsiaTheme="minorEastAsia"/>
          <w:lang w:val="en-US"/>
        </w:rPr>
        <w:t>n</w:t>
      </w:r>
      <w:r w:rsidR="00C67459" w:rsidRPr="00C67459">
        <w:rPr>
          <w:rFonts w:eastAsiaTheme="minorEastAsia"/>
        </w:rPr>
        <w:t>.</w:t>
      </w:r>
      <w:r w:rsidR="00C67459">
        <w:rPr>
          <w:rFonts w:eastAsiaTheme="minorEastAsia"/>
        </w:rPr>
        <w:t xml:space="preserve"> </w:t>
      </w:r>
    </w:p>
    <w:p w14:paraId="5B59592F" w14:textId="328E52E2" w:rsidR="00147739" w:rsidRDefault="00147739" w:rsidP="009160B3">
      <w:pPr>
        <w:pStyle w:val="af1"/>
        <w:tabs>
          <w:tab w:val="left" w:pos="709"/>
        </w:tabs>
        <w:ind w:firstLine="0"/>
        <w:rPr>
          <w:rFonts w:eastAsiaTheme="minorEastAsia"/>
        </w:rPr>
      </w:pPr>
      <w:r>
        <w:rPr>
          <w:rFonts w:eastAsiaTheme="minorEastAsia"/>
        </w:rPr>
        <w:tab/>
        <w:t>Результат подсчета представлен на Рисунке 5.</w:t>
      </w:r>
    </w:p>
    <w:p w14:paraId="190E852A" w14:textId="2BA76E2C" w:rsidR="00147739" w:rsidRDefault="00147739" w:rsidP="009160B3">
      <w:pPr>
        <w:pStyle w:val="af1"/>
        <w:tabs>
          <w:tab w:val="left" w:pos="709"/>
        </w:tabs>
        <w:ind w:firstLine="0"/>
        <w:rPr>
          <w:rFonts w:eastAsiaTheme="minorEastAsia"/>
        </w:rPr>
      </w:pPr>
      <w:r>
        <w:rPr>
          <w:noProof/>
        </w:rPr>
        <w:drawing>
          <wp:inline distT="0" distB="0" distL="0" distR="0" wp14:anchorId="42E2D6D3" wp14:editId="0C027AEF">
            <wp:extent cx="5940425" cy="51625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516255"/>
                    </a:xfrm>
                    <a:prstGeom prst="rect">
                      <a:avLst/>
                    </a:prstGeom>
                  </pic:spPr>
                </pic:pic>
              </a:graphicData>
            </a:graphic>
          </wp:inline>
        </w:drawing>
      </w:r>
    </w:p>
    <w:p w14:paraId="3ADB9103" w14:textId="6BD3E41B" w:rsidR="00147739" w:rsidRDefault="00147739" w:rsidP="00147739">
      <w:pPr>
        <w:pStyle w:val="af3"/>
      </w:pPr>
      <w:r>
        <w:t>Рисунок 5 — Подсчитанные статистики</w:t>
      </w:r>
    </w:p>
    <w:p w14:paraId="513A60EE" w14:textId="77777777" w:rsidR="00147739" w:rsidRDefault="00147739" w:rsidP="009160B3">
      <w:pPr>
        <w:pStyle w:val="af1"/>
        <w:tabs>
          <w:tab w:val="left" w:pos="709"/>
        </w:tabs>
        <w:ind w:firstLine="0"/>
        <w:rPr>
          <w:rFonts w:eastAsiaTheme="minorEastAsia"/>
        </w:rPr>
      </w:pPr>
    </w:p>
    <w:p w14:paraId="03858284" w14:textId="77777777" w:rsidR="00705582" w:rsidRDefault="004F4F79" w:rsidP="004F4F79">
      <w:pPr>
        <w:pStyle w:val="21"/>
      </w:pPr>
      <w:bookmarkStart w:id="21" w:name="_Toc146836190"/>
      <w:bookmarkStart w:id="22" w:name="_Toc148744837"/>
      <w:bookmarkStart w:id="23" w:name="_Toc153832723"/>
      <w:bookmarkStart w:id="24" w:name="_Toc183600353"/>
      <w:r>
        <w:lastRenderedPageBreak/>
        <w:t>1.3 И</w:t>
      </w:r>
      <w:r w:rsidR="00705582">
        <w:t>нтервальный ряд</w:t>
      </w:r>
      <w:bookmarkEnd w:id="21"/>
      <w:bookmarkEnd w:id="22"/>
      <w:bookmarkEnd w:id="23"/>
      <w:bookmarkEnd w:id="24"/>
    </w:p>
    <w:p w14:paraId="33ECAA7E" w14:textId="76D28CF6" w:rsidR="00705582" w:rsidRDefault="00147739" w:rsidP="00705582">
      <w:pPr>
        <w:pStyle w:val="af1"/>
      </w:pPr>
      <w:r>
        <w:t>Вещественные значения также представлены на Рисунке 1.</w:t>
      </w:r>
    </w:p>
    <w:p w14:paraId="19556184" w14:textId="1AD056B8" w:rsidR="00705582" w:rsidRDefault="00705582" w:rsidP="00705582">
      <w:pPr>
        <w:pStyle w:val="af1"/>
      </w:pPr>
      <w:r>
        <w:t>Так как анализируемые данные являются непрерывными, то необходимо их объединить в интервалы для воз</w:t>
      </w:r>
      <w:r w:rsidR="0084077E">
        <w:t>можности визуализации и анализа</w:t>
      </w:r>
      <w:r w:rsidR="003B7A95">
        <w:t xml:space="preserve"> </w:t>
      </w:r>
      <w:r w:rsidR="003B7A95" w:rsidRPr="003B7A95">
        <w:t>[</w:t>
      </w:r>
      <w:r w:rsidR="003B7A95">
        <w:fldChar w:fldCharType="begin"/>
      </w:r>
      <w:r w:rsidR="003B7A95">
        <w:instrText xml:space="preserve"> REF _Ref153710499 \r \h </w:instrText>
      </w:r>
      <w:r w:rsidR="003B7A95">
        <w:fldChar w:fldCharType="separate"/>
      </w:r>
      <w:r w:rsidR="00052E06">
        <w:t>2</w:t>
      </w:r>
      <w:r w:rsidR="003B7A95">
        <w:fldChar w:fldCharType="end"/>
      </w:r>
      <w:r w:rsidR="003B7A95" w:rsidRPr="003B7A95">
        <w:t>]</w:t>
      </w:r>
      <w:r w:rsidR="0084077E">
        <w:t>.</w:t>
      </w:r>
      <w:r w:rsidR="003B7A95">
        <w:t xml:space="preserve"> П</w:t>
      </w:r>
      <w:r>
        <w:t xml:space="preserve">роизводится объединение непрерывных данных в интервалы в соответствии с правилом </w:t>
      </w:r>
      <w:proofErr w:type="spellStart"/>
      <w:r>
        <w:t>Стёрджеса</w:t>
      </w:r>
      <w:proofErr w:type="spellEnd"/>
      <w:r>
        <w:t xml:space="preserve"> по следующим формулам:</w:t>
      </w:r>
    </w:p>
    <w:p w14:paraId="7B8AD233" w14:textId="77777777" w:rsidR="005C16A7" w:rsidRDefault="009B2E46" w:rsidP="00705582">
      <w:pPr>
        <w:pStyle w:val="af1"/>
        <w:ind w:firstLine="0"/>
        <w:jc w:val="center"/>
        <w:rPr>
          <w:rFonts w:eastAsiaTheme="minorEastAsia"/>
        </w:rPr>
      </w:pPr>
      <w:r>
        <w:rPr>
          <w:noProof/>
          <w:lang w:eastAsia="ru-RU"/>
        </w:rPr>
        <mc:AlternateContent>
          <mc:Choice Requires="wps">
            <w:drawing>
              <wp:anchor distT="45720" distB="45720" distL="114300" distR="114300" simplePos="0" relativeHeight="251659264" behindDoc="1" locked="0" layoutInCell="1" allowOverlap="1" wp14:anchorId="57FC7B65" wp14:editId="0C16BA85">
                <wp:simplePos x="0" y="0"/>
                <wp:positionH relativeFrom="column">
                  <wp:posOffset>5492115</wp:posOffset>
                </wp:positionH>
                <wp:positionV relativeFrom="paragraph">
                  <wp:posOffset>246380</wp:posOffset>
                </wp:positionV>
                <wp:extent cx="542925" cy="1404620"/>
                <wp:effectExtent l="0" t="0" r="28575" b="19050"/>
                <wp:wrapNone/>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404620"/>
                        </a:xfrm>
                        <a:prstGeom prst="rect">
                          <a:avLst/>
                        </a:prstGeom>
                        <a:solidFill>
                          <a:srgbClr val="FFFFFF"/>
                        </a:solidFill>
                        <a:ln w="9525">
                          <a:solidFill>
                            <a:schemeClr val="bg1"/>
                          </a:solidFill>
                          <a:miter lim="800000"/>
                          <a:headEnd/>
                          <a:tailEnd/>
                        </a:ln>
                      </wps:spPr>
                      <wps:txbx>
                        <w:txbxContent>
                          <w:p w14:paraId="074A1187" w14:textId="77777777" w:rsidR="005352B6" w:rsidRPr="009B2E46" w:rsidRDefault="005352B6">
                            <w:pPr>
                              <w:rPr>
                                <w:rFonts w:ascii="Times New Roman" w:hAnsi="Times New Roman" w:cs="Times New Roman"/>
                                <w:sz w:val="28"/>
                              </w:rPr>
                            </w:pPr>
                            <w:r w:rsidRPr="009B2E46">
                              <w:rPr>
                                <w:rFonts w:ascii="Times New Roman" w:hAnsi="Times New Roman" w:cs="Times New Roman"/>
                                <w:sz w:val="28"/>
                              </w:rPr>
                              <w:t>(1.1)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7FC7B65" id="_x0000_t202" coordsize="21600,21600" o:spt="202" path="m,l,21600r21600,l21600,xe">
                <v:stroke joinstyle="miter"/>
                <v:path gradientshapeok="t" o:connecttype="rect"/>
              </v:shapetype>
              <v:shape id="Надпись 2" o:spid="_x0000_s1026" type="#_x0000_t202" style="position:absolute;left:0;text-align:left;margin-left:432.45pt;margin-top:19.4pt;width:42.75pt;height:110.6pt;z-index:-2516572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" strokecolor="white [3212]">
                <v:textbox style="mso-fit-shape-to-text:t">
                  <w:txbxContent>
                    <w:p w14:paraId="074A1187" w14:textId="77777777" w:rsidR="005352B6" w:rsidRPr="009B2E46" w:rsidRDefault="005352B6">
                      <w:pPr>
                        <w:rPr>
                          <w:rFonts w:ascii="Times New Roman" w:hAnsi="Times New Roman" w:cs="Times New Roman"/>
                          <w:sz w:val="28"/>
                        </w:rPr>
                      </w:pPr>
                      <w:r w:rsidRPr="009B2E46">
                        <w:rPr>
                          <w:rFonts w:ascii="Times New Roman" w:hAnsi="Times New Roman" w:cs="Times New Roman"/>
                          <w:sz w:val="28"/>
                        </w:rPr>
                        <w:t>(1.1)</w:t>
                      </w:r>
                    </w:p>
                  </w:txbxContent>
                </v:textbox>
              </v:shape>
            </w:pict>
          </mc:Fallback>
        </mc:AlternateContent>
      </w:r>
    </w:p>
    <w:p w14:paraId="17AEF926" w14:textId="77777777" w:rsidR="00705582" w:rsidRDefault="00705582" w:rsidP="00705582">
      <w:pPr>
        <w:pStyle w:val="af1"/>
        <w:ind w:firstLine="0"/>
        <w:jc w:val="center"/>
        <w:rPr>
          <w:rFonts w:eastAsiaTheme="minorEastAsia"/>
        </w:rPr>
      </w:pPr>
      <m:oMath>
        <m:r>
          <w:rPr>
            <w:rFonts w:ascii="Cambria Math" w:hAnsi="Cambria Math"/>
          </w:rPr>
          <m:t xml:space="preserve">m=1+ </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r>
              <w:rPr>
                <w:rFonts w:ascii="Cambria Math" w:hAnsi="Cambria Math"/>
              </w:rPr>
              <m:t>(n)</m:t>
            </m:r>
          </m:e>
        </m:func>
      </m:oMath>
      <w:r w:rsidRPr="006E5BAA">
        <w:rPr>
          <w:rFonts w:eastAsiaTheme="minorEastAsia"/>
        </w:rPr>
        <w:t>,</w:t>
      </w:r>
    </w:p>
    <w:p w14:paraId="2E98DBC8" w14:textId="08233EBE" w:rsidR="00C67459" w:rsidRPr="006E5BAA" w:rsidRDefault="00147739" w:rsidP="00705582">
      <w:pPr>
        <w:pStyle w:val="af1"/>
        <w:ind w:firstLine="0"/>
        <w:jc w:val="center"/>
        <w:rPr>
          <w:rFonts w:eastAsiaTheme="minorEastAsia"/>
        </w:rPr>
      </w:pPr>
      <w:r>
        <w:rPr>
          <w:noProof/>
          <w:lang w:eastAsia="ru-RU"/>
        </w:rPr>
        <mc:AlternateContent>
          <mc:Choice Requires="wps">
            <w:drawing>
              <wp:anchor distT="45720" distB="45720" distL="114300" distR="114300" simplePos="0" relativeHeight="251661312" behindDoc="1" locked="0" layoutInCell="1" allowOverlap="1" wp14:anchorId="5EFE3836" wp14:editId="1782FF04">
                <wp:simplePos x="0" y="0"/>
                <wp:positionH relativeFrom="column">
                  <wp:posOffset>5469890</wp:posOffset>
                </wp:positionH>
                <wp:positionV relativeFrom="paragraph">
                  <wp:posOffset>212725</wp:posOffset>
                </wp:positionV>
                <wp:extent cx="542925" cy="1404620"/>
                <wp:effectExtent l="0" t="0" r="28575" b="19050"/>
                <wp:wrapNone/>
                <wp:docPr id="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404620"/>
                        </a:xfrm>
                        <a:prstGeom prst="rect">
                          <a:avLst/>
                        </a:prstGeom>
                        <a:solidFill>
                          <a:srgbClr val="FFFFFF"/>
                        </a:solidFill>
                        <a:ln w="9525">
                          <a:solidFill>
                            <a:schemeClr val="bg1"/>
                          </a:solidFill>
                          <a:miter lim="800000"/>
                          <a:headEnd/>
                          <a:tailEnd/>
                        </a:ln>
                      </wps:spPr>
                      <wps:txbx>
                        <w:txbxContent>
                          <w:p w14:paraId="6E4DE3F0" w14:textId="77777777" w:rsidR="005352B6" w:rsidRPr="009B2E46" w:rsidRDefault="005352B6" w:rsidP="00034251">
                            <w:pPr>
                              <w:rPr>
                                <w:rFonts w:ascii="Times New Roman" w:hAnsi="Times New Roman" w:cs="Times New Roman"/>
                                <w:sz w:val="28"/>
                              </w:rPr>
                            </w:pPr>
                            <w:r>
                              <w:rPr>
                                <w:rFonts w:ascii="Times New Roman" w:hAnsi="Times New Roman" w:cs="Times New Roman"/>
                                <w:sz w:val="28"/>
                              </w:rPr>
                              <w:t>(1.2</w:t>
                            </w:r>
                            <w:r w:rsidRPr="009B2E46">
                              <w:rPr>
                                <w:rFonts w:ascii="Times New Roman" w:hAnsi="Times New Roman" w:cs="Times New Roman"/>
                                <w:sz w:val="2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EFE3836" id="_x0000_s1027" type="#_x0000_t202" style="position:absolute;left:0;text-align:left;margin-left:430.7pt;margin-top:16.75pt;width:42.75pt;height:110.6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" strokecolor="white [3212]">
                <v:textbox style="mso-fit-shape-to-text:t">
                  <w:txbxContent>
                    <w:p w14:paraId="6E4DE3F0" w14:textId="77777777" w:rsidR="005352B6" w:rsidRPr="009B2E46" w:rsidRDefault="005352B6" w:rsidP="00034251">
                      <w:pPr>
                        <w:rPr>
                          <w:rFonts w:ascii="Times New Roman" w:hAnsi="Times New Roman" w:cs="Times New Roman"/>
                          <w:sz w:val="28"/>
                        </w:rPr>
                      </w:pPr>
                      <w:r>
                        <w:rPr>
                          <w:rFonts w:ascii="Times New Roman" w:hAnsi="Times New Roman" w:cs="Times New Roman"/>
                          <w:sz w:val="28"/>
                        </w:rPr>
                        <w:t>(1.2</w:t>
                      </w:r>
                      <w:r w:rsidRPr="009B2E46">
                        <w:rPr>
                          <w:rFonts w:ascii="Times New Roman" w:hAnsi="Times New Roman" w:cs="Times New Roman"/>
                          <w:sz w:val="28"/>
                        </w:rPr>
                        <w:t>)</w:t>
                      </w:r>
                    </w:p>
                  </w:txbxContent>
                </v:textbox>
              </v:shape>
            </w:pict>
          </mc:Fallback>
        </mc:AlternateContent>
      </w:r>
    </w:p>
    <w:p w14:paraId="39344B3E" w14:textId="15383683" w:rsidR="00705582" w:rsidRDefault="00705582" w:rsidP="00705582">
      <w:pPr>
        <w:pStyle w:val="af1"/>
        <w:ind w:firstLine="0"/>
        <w:jc w:val="center"/>
        <w:rPr>
          <w:rFonts w:eastAsiaTheme="minorEastAsia"/>
        </w:rPr>
      </w:pPr>
      <m:oMath>
        <m:r>
          <w:rPr>
            <w:rFonts w:ascii="Cambria Math" w:hAnsi="Cambria Math"/>
          </w:rPr>
          <m:t xml:space="preserve">h= </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max</m:t>
                </m:r>
              </m:sub>
            </m:sSub>
            <m:r>
              <w:rPr>
                <w:rFonts w:ascii="Cambria Math" w:hAnsi="Cambria Math"/>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min</m:t>
                </m:r>
              </m:sub>
            </m:sSub>
          </m:num>
          <m:den>
            <m:r>
              <w:rPr>
                <w:rFonts w:ascii="Cambria Math" w:hAnsi="Cambria Math"/>
                <w:lang w:val="en-US"/>
              </w:rPr>
              <m:t>m</m:t>
            </m:r>
          </m:den>
        </m:f>
      </m:oMath>
      <w:r w:rsidR="006E5BAA" w:rsidRPr="006E5BAA">
        <w:rPr>
          <w:rFonts w:eastAsiaTheme="minorEastAsia"/>
        </w:rPr>
        <w:t>,</w:t>
      </w:r>
      <w:r w:rsidR="00147739">
        <w:rPr>
          <w:rFonts w:eastAsiaTheme="minorEastAsia"/>
        </w:rPr>
        <w:t xml:space="preserve">  </w:t>
      </w:r>
    </w:p>
    <w:p w14:paraId="26375D38" w14:textId="651595DD" w:rsidR="00C67459" w:rsidRPr="006E5BAA" w:rsidRDefault="00C67459" w:rsidP="00705582">
      <w:pPr>
        <w:pStyle w:val="af1"/>
        <w:ind w:firstLine="0"/>
        <w:jc w:val="center"/>
        <w:rPr>
          <w:rFonts w:eastAsiaTheme="minorEastAsia"/>
        </w:rPr>
      </w:pPr>
    </w:p>
    <w:p w14:paraId="35000310" w14:textId="77777777" w:rsidR="006E5BAA" w:rsidRPr="007D43B2" w:rsidRDefault="006E5BAA" w:rsidP="006E5BAA">
      <w:pPr>
        <w:pStyle w:val="af1"/>
        <w:ind w:firstLine="0"/>
        <w:rPr>
          <w:rFonts w:eastAsiaTheme="minorEastAsia"/>
        </w:rPr>
      </w:pPr>
      <w:r>
        <w:t>где</w:t>
      </w:r>
      <w:r>
        <w:tab/>
      </w:r>
      <m:oMath>
        <m:r>
          <w:rPr>
            <w:rFonts w:ascii="Cambria Math" w:hAnsi="Cambria Math"/>
          </w:rPr>
          <m:t>n</m:t>
        </m:r>
      </m:oMath>
      <w:r>
        <w:rPr>
          <w:rFonts w:eastAsiaTheme="minorEastAsia"/>
        </w:rPr>
        <w:t xml:space="preserve"> — объём выборки,</w:t>
      </w:r>
    </w:p>
    <w:p w14:paraId="5C824EDC" w14:textId="77777777" w:rsidR="00705582" w:rsidRDefault="00D0264A" w:rsidP="006E5BAA">
      <w:pPr>
        <w:pStyle w:val="af1"/>
        <w:rPr>
          <w:rFonts w:eastAsiaTheme="minorEastAsia"/>
        </w:rPr>
      </w:pP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max</m:t>
            </m:r>
          </m:sub>
        </m:sSub>
      </m:oMath>
      <w:r w:rsidR="006E5BAA">
        <w:rPr>
          <w:rFonts w:eastAsiaTheme="minorEastAsia"/>
        </w:rPr>
        <w:t xml:space="preserve"> — максимальное значение выборки,</w:t>
      </w:r>
    </w:p>
    <w:p w14:paraId="0E1823CB" w14:textId="77777777" w:rsidR="006E5BAA" w:rsidRDefault="00D0264A" w:rsidP="006E5BAA">
      <w:pPr>
        <w:pStyle w:val="af1"/>
        <w:rPr>
          <w:rFonts w:eastAsiaTheme="minorEastAsia"/>
        </w:rPr>
      </w:pP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min</m:t>
            </m:r>
          </m:sub>
        </m:sSub>
      </m:oMath>
      <w:r w:rsidR="006E5BAA">
        <w:rPr>
          <w:rFonts w:eastAsiaTheme="minorEastAsia"/>
        </w:rPr>
        <w:t xml:space="preserve"> — минимальное значение выборки,</w:t>
      </w:r>
    </w:p>
    <w:p w14:paraId="4F21DC5E" w14:textId="77777777" w:rsidR="006E5BAA" w:rsidRDefault="006E5BAA" w:rsidP="006E5BAA">
      <w:pPr>
        <w:pStyle w:val="af1"/>
        <w:rPr>
          <w:rFonts w:eastAsiaTheme="minorEastAsia"/>
        </w:rPr>
      </w:pPr>
      <m:oMath>
        <m:r>
          <w:rPr>
            <w:rFonts w:ascii="Cambria Math" w:hAnsi="Cambria Math"/>
          </w:rPr>
          <m:t>m</m:t>
        </m:r>
      </m:oMath>
      <w:r>
        <w:rPr>
          <w:rFonts w:eastAsiaTheme="minorEastAsia"/>
        </w:rPr>
        <w:t xml:space="preserve"> — количество интервалов,</w:t>
      </w:r>
    </w:p>
    <w:p w14:paraId="610FCFC6" w14:textId="77777777" w:rsidR="006E5BAA" w:rsidRDefault="006E5BAA" w:rsidP="006E5BAA">
      <w:pPr>
        <w:pStyle w:val="af1"/>
        <w:rPr>
          <w:rFonts w:eastAsiaTheme="minorEastAsia"/>
        </w:rPr>
      </w:pPr>
      <m:oMath>
        <m:r>
          <w:rPr>
            <w:rFonts w:ascii="Cambria Math" w:hAnsi="Cambria Math"/>
          </w:rPr>
          <m:t>h</m:t>
        </m:r>
      </m:oMath>
      <w:r>
        <w:rPr>
          <w:rFonts w:eastAsiaTheme="minorEastAsia"/>
        </w:rPr>
        <w:t xml:space="preserve"> — длина интервала.</w:t>
      </w:r>
    </w:p>
    <w:p w14:paraId="36A2BFAA" w14:textId="349DC9BC" w:rsidR="006E5BAA" w:rsidRDefault="006E5BAA" w:rsidP="006E5BAA">
      <w:pPr>
        <w:pStyle w:val="af1"/>
        <w:rPr>
          <w:rFonts w:eastAsiaTheme="minorEastAsia"/>
        </w:rPr>
      </w:pPr>
      <w:r>
        <w:rPr>
          <w:rFonts w:eastAsiaTheme="minorEastAsia"/>
        </w:rPr>
        <w:t>Для полученных д</w:t>
      </w:r>
      <w:r w:rsidR="002E7308">
        <w:rPr>
          <w:rFonts w:eastAsiaTheme="minorEastAsia"/>
        </w:rPr>
        <w:t>анных значение</w:t>
      </w:r>
      <w:r>
        <w:rPr>
          <w:rFonts w:eastAsiaTheme="minorEastAsia"/>
        </w:rPr>
        <w:t xml:space="preserve"> количества интервалов</w:t>
      </w:r>
      <w:r w:rsidR="002E7308">
        <w:rPr>
          <w:rFonts w:eastAsiaTheme="minorEastAsia"/>
        </w:rPr>
        <w:t xml:space="preserve"> равно </w:t>
      </w:r>
      <w:r w:rsidR="00147739" w:rsidRPr="00147739">
        <w:rPr>
          <w:rFonts w:eastAsiaTheme="minorEastAsia"/>
        </w:rPr>
        <w:t>22</w:t>
      </w:r>
      <w:r>
        <w:rPr>
          <w:rFonts w:eastAsiaTheme="minorEastAsia"/>
        </w:rPr>
        <w:t xml:space="preserve"> и длины интервала</w:t>
      </w:r>
      <w:r w:rsidR="002E7308">
        <w:rPr>
          <w:rFonts w:eastAsiaTheme="minorEastAsia"/>
        </w:rPr>
        <w:t xml:space="preserve"> равно </w:t>
      </w:r>
      <w:r w:rsidR="00147739" w:rsidRPr="00147739">
        <w:rPr>
          <w:rFonts w:eastAsiaTheme="minorEastAsia"/>
        </w:rPr>
        <w:t>0.5</w:t>
      </w:r>
      <w:r>
        <w:rPr>
          <w:rFonts w:eastAsiaTheme="minorEastAsia"/>
        </w:rPr>
        <w:t>.</w:t>
      </w:r>
    </w:p>
    <w:p w14:paraId="1C9FA358" w14:textId="2837B22C" w:rsidR="006E5BAA" w:rsidRDefault="006E5BAA" w:rsidP="006E5BAA">
      <w:pPr>
        <w:pStyle w:val="af1"/>
      </w:pPr>
      <w:r>
        <w:t>Основываясь на полученных результатах, построим итоговый интервальный ряд; полученный ряд представлен на</w:t>
      </w:r>
      <w:r w:rsidR="003145A9">
        <w:t xml:space="preserve"> </w:t>
      </w:r>
      <w:r w:rsidR="008E0CF6">
        <w:t xml:space="preserve">Рисунке </w:t>
      </w:r>
      <w:r w:rsidR="00D541D1">
        <w:t>6</w:t>
      </w:r>
      <w:r>
        <w:t>.</w:t>
      </w:r>
    </w:p>
    <w:p w14:paraId="334A1E7E" w14:textId="77777777" w:rsidR="003145A9" w:rsidRDefault="00914308" w:rsidP="003145A9">
      <w:pPr>
        <w:pStyle w:val="af3"/>
        <w:keepNext/>
      </w:pPr>
      <w:r w:rsidRPr="00914308">
        <w:rPr>
          <w:noProof/>
        </w:rPr>
        <w:lastRenderedPageBreak/>
        <w:drawing>
          <wp:inline distT="0" distB="0" distL="0" distR="0" wp14:anchorId="1D577DD0" wp14:editId="21C628EB">
            <wp:extent cx="2538386" cy="4724400"/>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Рисунок 35"/>
                    <pic:cNvPicPr/>
                  </pic:nvPicPr>
                  <pic:blipFill>
                    <a:blip r:embed="rId13">
                      <a:extLst>
                        <a:ext uri="{28A0092B-C50C-407E-A947-70E740481C1C}">
                          <a14:useLocalDpi xmlns:a14="http://schemas.microsoft.com/office/drawing/2010/main" val="0"/>
                        </a:ext>
                      </a:extLst>
                    </a:blip>
                    <a:stretch>
                      <a:fillRect/>
                    </a:stretch>
                  </pic:blipFill>
                  <pic:spPr>
                    <a:xfrm>
                      <a:off x="0" y="0"/>
                      <a:ext cx="2547808" cy="4741936"/>
                    </a:xfrm>
                    <a:prstGeom prst="rect">
                      <a:avLst/>
                    </a:prstGeom>
                  </pic:spPr>
                </pic:pic>
              </a:graphicData>
            </a:graphic>
          </wp:inline>
        </w:drawing>
      </w:r>
    </w:p>
    <w:p w14:paraId="3D80921A" w14:textId="5377E736" w:rsidR="006E5BAA" w:rsidRDefault="003145A9" w:rsidP="003145A9">
      <w:pPr>
        <w:pStyle w:val="af3"/>
      </w:pPr>
      <w:bookmarkStart w:id="25" w:name="_Ref146357281"/>
      <w:r>
        <w:t xml:space="preserve">Рисунок </w:t>
      </w:r>
      <w:bookmarkEnd w:id="25"/>
      <w:r w:rsidR="00D541D1">
        <w:t>6</w:t>
      </w:r>
      <w:r>
        <w:t xml:space="preserve"> — </w:t>
      </w:r>
      <w:r w:rsidRPr="00A860E2">
        <w:t>Интервальный ряд</w:t>
      </w:r>
    </w:p>
    <w:p w14:paraId="0871D07B" w14:textId="77777777" w:rsidR="006E5BAA" w:rsidRPr="006E5BAA" w:rsidRDefault="006E5BAA" w:rsidP="006E5BAA">
      <w:pPr>
        <w:pStyle w:val="af1"/>
        <w:rPr>
          <w:rFonts w:eastAsiaTheme="minorEastAsia"/>
        </w:rPr>
      </w:pPr>
      <w:r>
        <w:t xml:space="preserve">Левая граница самого первого интервала меньше минимального значения по всей выборке, так как для удобства анализа принимается равным </w:t>
      </w:r>
      <m:oMath>
        <m:sSub>
          <m:sSubPr>
            <m:ctrlPr>
              <w:rPr>
                <w:rFonts w:ascii="Cambria Math" w:hAnsi="Cambria Math"/>
                <w:i/>
              </w:rPr>
            </m:ctrlPr>
          </m:sSubPr>
          <m:e>
            <m:r>
              <w:rPr>
                <w:rFonts w:ascii="Cambria Math" w:hAnsi="Cambria Math"/>
              </w:rPr>
              <m:t>x</m:t>
            </m:r>
          </m:e>
          <m:sub>
            <m:r>
              <w:rPr>
                <w:rFonts w:ascii="Cambria Math" w:hAnsi="Cambria Math"/>
              </w:rPr>
              <m:t>min</m:t>
            </m:r>
          </m:sub>
        </m:sSub>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den>
        </m:f>
      </m:oMath>
      <w:r w:rsidRPr="006E5BAA">
        <w:rPr>
          <w:rFonts w:eastAsiaTheme="minorEastAsia"/>
        </w:rPr>
        <w:t>.</w:t>
      </w:r>
    </w:p>
    <w:p w14:paraId="1157BAC7" w14:textId="784E6238" w:rsidR="006E5BAA" w:rsidRDefault="006E5BAA" w:rsidP="006E5BAA">
      <w:pPr>
        <w:pStyle w:val="af1"/>
        <w:rPr>
          <w:rFonts w:eastAsiaTheme="minorEastAsia"/>
        </w:rPr>
      </w:pPr>
      <w:r>
        <w:rPr>
          <w:rFonts w:eastAsiaTheme="minorEastAsia"/>
        </w:rPr>
        <w:t>Далее построим гистограмму относительных частот и представим её на</w:t>
      </w:r>
      <w:r w:rsidR="008E0CF6">
        <w:rPr>
          <w:rFonts w:eastAsiaTheme="minorEastAsia"/>
        </w:rPr>
        <w:t xml:space="preserve"> Рисунке </w:t>
      </w:r>
      <w:r w:rsidR="00D541D1">
        <w:rPr>
          <w:rFonts w:eastAsiaTheme="minorEastAsia"/>
        </w:rPr>
        <w:t>7</w:t>
      </w:r>
      <w:r>
        <w:rPr>
          <w:rFonts w:eastAsiaTheme="minorEastAsia"/>
        </w:rPr>
        <w:t>.</w:t>
      </w:r>
    </w:p>
    <w:p w14:paraId="6DA531B1" w14:textId="77777777" w:rsidR="001D00FF" w:rsidRDefault="00914308" w:rsidP="001D00FF">
      <w:pPr>
        <w:pStyle w:val="af3"/>
        <w:keepNext/>
      </w:pPr>
      <w:r w:rsidRPr="00914308">
        <w:rPr>
          <w:noProof/>
        </w:rPr>
        <w:lastRenderedPageBreak/>
        <w:drawing>
          <wp:inline distT="0" distB="0" distL="0" distR="0" wp14:anchorId="62A4E732" wp14:editId="2A4B7B50">
            <wp:extent cx="5551170" cy="1841690"/>
            <wp:effectExtent l="0" t="0" r="0" b="635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Рисунок 3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62031" cy="1845293"/>
                    </a:xfrm>
                    <a:prstGeom prst="rect">
                      <a:avLst/>
                    </a:prstGeom>
                  </pic:spPr>
                </pic:pic>
              </a:graphicData>
            </a:graphic>
          </wp:inline>
        </w:drawing>
      </w:r>
    </w:p>
    <w:p w14:paraId="7570457D" w14:textId="115C0A55" w:rsidR="006E5BAA" w:rsidRDefault="001D00FF" w:rsidP="001D00FF">
      <w:pPr>
        <w:pStyle w:val="af3"/>
      </w:pPr>
      <w:bookmarkStart w:id="26" w:name="_Ref146358206"/>
      <w:r>
        <w:t xml:space="preserve">Рисунок </w:t>
      </w:r>
      <w:bookmarkEnd w:id="26"/>
      <w:r w:rsidR="00D541D1">
        <w:t>7</w:t>
      </w:r>
      <w:r w:rsidRPr="001D00FF">
        <w:t xml:space="preserve"> — Гистограмма относительных частот интервального ряда</w:t>
      </w:r>
    </w:p>
    <w:p w14:paraId="6F26C5B7" w14:textId="4652EB13" w:rsidR="006E5BAA" w:rsidRDefault="006E5BAA" w:rsidP="006E5BAA">
      <w:pPr>
        <w:pStyle w:val="af1"/>
      </w:pPr>
      <w:r>
        <w:t>Продолжим анализ полученного ряда и получим в явном виде эмпирическую функцию р</w:t>
      </w:r>
      <w:r w:rsidR="00427D64">
        <w:t>аспределения, а также её график. Итоговый результат представлен</w:t>
      </w:r>
      <w:r>
        <w:t xml:space="preserve"> на</w:t>
      </w:r>
      <w:r w:rsidR="00427D64">
        <w:t xml:space="preserve"> Рисунке </w:t>
      </w:r>
      <w:r w:rsidR="00D541D1">
        <w:t>8</w:t>
      </w:r>
      <w:r>
        <w:t>.</w:t>
      </w:r>
    </w:p>
    <w:p w14:paraId="3D7C00AE" w14:textId="77777777" w:rsidR="001D00FF" w:rsidRDefault="00914308" w:rsidP="001D00FF">
      <w:pPr>
        <w:pStyle w:val="af3"/>
        <w:keepNext/>
      </w:pPr>
      <w:r w:rsidRPr="00914308">
        <w:rPr>
          <w:noProof/>
        </w:rPr>
        <w:drawing>
          <wp:inline distT="0" distB="0" distL="0" distR="0" wp14:anchorId="06FA5030" wp14:editId="223934D5">
            <wp:extent cx="3776302" cy="2676642"/>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Рисунок 37"/>
                    <pic:cNvPicPr/>
                  </pic:nvPicPr>
                  <pic:blipFill>
                    <a:blip r:embed="rId15">
                      <a:extLst>
                        <a:ext uri="{28A0092B-C50C-407E-A947-70E740481C1C}">
                          <a14:useLocalDpi xmlns:a14="http://schemas.microsoft.com/office/drawing/2010/main" val="0"/>
                        </a:ext>
                      </a:extLst>
                    </a:blip>
                    <a:stretch>
                      <a:fillRect/>
                    </a:stretch>
                  </pic:blipFill>
                  <pic:spPr>
                    <a:xfrm>
                      <a:off x="0" y="0"/>
                      <a:ext cx="3792058" cy="2687810"/>
                    </a:xfrm>
                    <a:prstGeom prst="rect">
                      <a:avLst/>
                    </a:prstGeom>
                  </pic:spPr>
                </pic:pic>
              </a:graphicData>
            </a:graphic>
          </wp:inline>
        </w:drawing>
      </w:r>
    </w:p>
    <w:p w14:paraId="5932EF26" w14:textId="05EE4E34" w:rsidR="000B0BD6" w:rsidRDefault="001D00FF" w:rsidP="001D00FF">
      <w:pPr>
        <w:pStyle w:val="af3"/>
      </w:pPr>
      <w:bookmarkStart w:id="27" w:name="_Ref146358459"/>
      <w:r>
        <w:t xml:space="preserve">Рисунок </w:t>
      </w:r>
      <w:bookmarkEnd w:id="27"/>
      <w:r w:rsidR="00D541D1">
        <w:t>8</w:t>
      </w:r>
      <w:r>
        <w:t xml:space="preserve"> — </w:t>
      </w:r>
      <w:r w:rsidRPr="0057656E">
        <w:t>График эмпирической функции распределения</w:t>
      </w:r>
    </w:p>
    <w:p w14:paraId="120D59C7" w14:textId="441A8108" w:rsidR="000B0BD6" w:rsidRDefault="000B0BD6" w:rsidP="000B0BD6">
      <w:pPr>
        <w:pStyle w:val="af1"/>
      </w:pPr>
      <w:r>
        <w:t>Далее рассчитаем выборочные характеристики интервального ряда по формулам</w:t>
      </w:r>
      <w:r w:rsidR="00EC44AA">
        <w:t>, рассмотренным ранее</w:t>
      </w:r>
      <w:r w:rsidR="00AB2B4D">
        <w:t xml:space="preserve"> (Рисунок </w:t>
      </w:r>
      <w:r w:rsidR="00D541D1">
        <w:t>9</w:t>
      </w:r>
      <w:r w:rsidR="00AB2B4D">
        <w:t>).</w:t>
      </w:r>
    </w:p>
    <w:p w14:paraId="19A641C9" w14:textId="77777777" w:rsidR="00AB2B4D" w:rsidRDefault="00AB2B4D" w:rsidP="00AB2B4D">
      <w:pPr>
        <w:pStyle w:val="af1"/>
        <w:tabs>
          <w:tab w:val="left" w:pos="1276"/>
        </w:tabs>
        <w:ind w:firstLine="0"/>
      </w:pPr>
      <w:r>
        <w:rPr>
          <w:noProof/>
        </w:rPr>
        <w:drawing>
          <wp:inline distT="0" distB="0" distL="0" distR="0" wp14:anchorId="37DB0E59" wp14:editId="009AC7C1">
            <wp:extent cx="5940425" cy="54165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541655"/>
                    </a:xfrm>
                    <a:prstGeom prst="rect">
                      <a:avLst/>
                    </a:prstGeom>
                  </pic:spPr>
                </pic:pic>
              </a:graphicData>
            </a:graphic>
          </wp:inline>
        </w:drawing>
      </w:r>
    </w:p>
    <w:p w14:paraId="1A367B09" w14:textId="4BD3702F" w:rsidR="00AB2B4D" w:rsidRDefault="00AB2B4D" w:rsidP="00AB2B4D">
      <w:pPr>
        <w:pStyle w:val="af3"/>
      </w:pPr>
      <w:r>
        <w:t xml:space="preserve">Рисунок </w:t>
      </w:r>
      <w:r w:rsidR="00D541D1">
        <w:t>9</w:t>
      </w:r>
      <w:r>
        <w:t xml:space="preserve"> — </w:t>
      </w:r>
      <w:r w:rsidR="00CE5806">
        <w:t>Подсчитанные статистики</w:t>
      </w:r>
    </w:p>
    <w:p w14:paraId="78DC8504" w14:textId="15D217B0" w:rsidR="005F4585" w:rsidRDefault="004F4F79" w:rsidP="004F4F79">
      <w:pPr>
        <w:pStyle w:val="11"/>
      </w:pPr>
      <w:bookmarkStart w:id="28" w:name="_Toc146836192"/>
      <w:bookmarkStart w:id="29" w:name="_Toc148744839"/>
      <w:bookmarkStart w:id="30" w:name="_Toc153832724"/>
      <w:bookmarkStart w:id="31" w:name="_Toc183600354"/>
      <w:r>
        <w:lastRenderedPageBreak/>
        <w:t>Интервальные оценки параметров</w:t>
      </w:r>
      <w:bookmarkEnd w:id="28"/>
      <w:bookmarkEnd w:id="29"/>
      <w:bookmarkEnd w:id="30"/>
      <w:bookmarkEnd w:id="31"/>
    </w:p>
    <w:p w14:paraId="3EE7D1EE" w14:textId="77777777" w:rsidR="004F4F79" w:rsidRDefault="004F4F79" w:rsidP="004F4F79">
      <w:pPr>
        <w:pStyle w:val="21"/>
      </w:pPr>
      <w:bookmarkStart w:id="32" w:name="_Toc146836193"/>
      <w:bookmarkStart w:id="33" w:name="_Toc148744840"/>
      <w:bookmarkStart w:id="34" w:name="_Toc153832725"/>
      <w:bookmarkStart w:id="35" w:name="_Toc183600355"/>
      <w:r>
        <w:t>2.1 Постановка задачи</w:t>
      </w:r>
      <w:bookmarkEnd w:id="32"/>
      <w:bookmarkEnd w:id="33"/>
      <w:bookmarkEnd w:id="34"/>
      <w:bookmarkEnd w:id="35"/>
    </w:p>
    <w:p w14:paraId="5E6D6B74" w14:textId="35145C56" w:rsidR="004F4F79" w:rsidRDefault="004F4F79" w:rsidP="004F4F79">
      <w:pPr>
        <w:pStyle w:val="af1"/>
      </w:pPr>
      <w:r>
        <w:t xml:space="preserve">В рамках данной </w:t>
      </w:r>
      <w:r w:rsidR="00D541D1">
        <w:t>части</w:t>
      </w:r>
      <w:r>
        <w:t xml:space="preserve"> ставится следующая цель: познакомиться с процессом построения доверительных интервалов для параметров генеральной совокупности: </w:t>
      </w:r>
      <w:r w:rsidR="0053311E">
        <w:t>математического ожидания и среднеквадратического отклонения</w:t>
      </w:r>
      <w:r>
        <w:t>.</w:t>
      </w:r>
    </w:p>
    <w:p w14:paraId="43622AC8" w14:textId="77777777" w:rsidR="004F4F79" w:rsidRDefault="004F4F79" w:rsidP="004F4F79">
      <w:pPr>
        <w:pStyle w:val="21"/>
      </w:pPr>
      <w:bookmarkStart w:id="36" w:name="_Toc146836194"/>
      <w:bookmarkStart w:id="37" w:name="_Toc148744841"/>
      <w:bookmarkStart w:id="38" w:name="_Toc153832726"/>
      <w:bookmarkStart w:id="39" w:name="_Toc183600356"/>
      <w:r>
        <w:t>2.2 Практическая часть</w:t>
      </w:r>
      <w:bookmarkEnd w:id="36"/>
      <w:bookmarkEnd w:id="37"/>
      <w:bookmarkEnd w:id="38"/>
      <w:bookmarkEnd w:id="39"/>
    </w:p>
    <w:p w14:paraId="28100297" w14:textId="77777777" w:rsidR="004F4F79" w:rsidRDefault="00DB7715" w:rsidP="004F4F79">
      <w:pPr>
        <w:pStyle w:val="af1"/>
      </w:pPr>
      <w:r>
        <w:t>Необходимо получить данные, с которыми мы будем работать, и задать их в удобной форме: в виде таблицы данных, где каждым столбцом является новая случайная величина.</w:t>
      </w:r>
    </w:p>
    <w:p w14:paraId="09401CB9" w14:textId="77777777" w:rsidR="00DB7715" w:rsidRDefault="00DB7715" w:rsidP="00DB7715">
      <w:pPr>
        <w:pStyle w:val="af1"/>
      </w:pPr>
      <w:r>
        <w:t>Далее для каждой случайной величины рассчитаем среднее и стандартное отклонения в соответствие со следующими формулами:</w:t>
      </w:r>
    </w:p>
    <w:p w14:paraId="7B9A8BB8" w14:textId="77777777" w:rsidR="00DB7715" w:rsidRDefault="00DB7715" w:rsidP="00DB7715">
      <w:pPr>
        <w:pStyle w:val="af1"/>
        <w:numPr>
          <w:ilvl w:val="0"/>
          <w:numId w:val="6"/>
        </w:numPr>
        <w:tabs>
          <w:tab w:val="left" w:pos="1276"/>
        </w:tabs>
        <w:ind w:left="1276" w:hanging="567"/>
      </w:pPr>
      <w:r>
        <w:t xml:space="preserve">Выборочное среднее: </w:t>
      </w:r>
    </w:p>
    <w:p w14:paraId="72EEF99E" w14:textId="77777777" w:rsidR="00DB7715" w:rsidRDefault="00DB7715" w:rsidP="00DB7715">
      <w:pPr>
        <w:pStyle w:val="af1"/>
        <w:tabs>
          <w:tab w:val="left" w:pos="1276"/>
        </w:tabs>
        <w:ind w:left="1276" w:hanging="567"/>
        <w:jc w:val="center"/>
      </w:pPr>
    </w:p>
    <w:p w14:paraId="54EB1244" w14:textId="77777777" w:rsidR="00DB7715" w:rsidRDefault="00D0264A" w:rsidP="00DB7715">
      <w:pPr>
        <w:pStyle w:val="af1"/>
        <w:tabs>
          <w:tab w:val="left" w:pos="1276"/>
        </w:tabs>
        <w:ind w:left="1276" w:hanging="567"/>
        <w:jc w:val="center"/>
        <w:rPr>
          <w:rFonts w:eastAsiaTheme="minorEastAsia"/>
          <w:lang w:val="en-US"/>
        </w:rPr>
      </w:pPr>
      <m:oMath>
        <m:acc>
          <m:accPr>
            <m:chr m:val="̅"/>
            <m:ctrlPr>
              <w:rPr>
                <w:rFonts w:ascii="Cambria Math" w:hAnsi="Cambria Math"/>
                <w:i/>
              </w:rPr>
            </m:ctrlPr>
          </m:accPr>
          <m:e>
            <m:r>
              <w:rPr>
                <w:rFonts w:ascii="Cambria Math" w:hAnsi="Cambria Math"/>
                <w:lang w:val="en-US"/>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w:r w:rsidR="00DB7715">
        <w:rPr>
          <w:rFonts w:eastAsiaTheme="minorEastAsia"/>
          <w:lang w:val="en-US"/>
        </w:rPr>
        <w:t>,</w:t>
      </w:r>
    </w:p>
    <w:p w14:paraId="59289BE2" w14:textId="77777777" w:rsidR="00DB7715" w:rsidRDefault="00DB7715" w:rsidP="00DB7715">
      <w:pPr>
        <w:pStyle w:val="af1"/>
        <w:tabs>
          <w:tab w:val="left" w:pos="1276"/>
        </w:tabs>
        <w:ind w:left="1276" w:hanging="567"/>
      </w:pPr>
    </w:p>
    <w:p w14:paraId="05F11D7F" w14:textId="77777777" w:rsidR="00DB7715" w:rsidRDefault="00F21EE9" w:rsidP="00DB7715">
      <w:pPr>
        <w:pStyle w:val="af1"/>
        <w:tabs>
          <w:tab w:val="left" w:pos="1276"/>
        </w:tabs>
        <w:ind w:left="1276" w:hanging="567"/>
        <w:rPr>
          <w:rFonts w:eastAsiaTheme="minorEastAsia"/>
        </w:rPr>
      </w:pPr>
      <w:r>
        <w:rPr>
          <w:rFonts w:eastAsiaTheme="minorEastAsia"/>
        </w:rPr>
        <w:t>где</w:t>
      </w:r>
      <w:r>
        <w:rPr>
          <w:rFonts w:eastAsiaTheme="minorEastAsia"/>
        </w:rPr>
        <w:tab/>
      </w:r>
      <m:oMath>
        <m:sSub>
          <m:sSubPr>
            <m:ctrlPr>
              <w:rPr>
                <w:rFonts w:ascii="Cambria Math" w:eastAsiaTheme="minorEastAsia" w:hAnsi="Cambria Math"/>
                <w:i/>
              </w:rPr>
            </m:ctrlPr>
          </m:sSubPr>
          <m:e>
            <m:r>
              <w:rPr>
                <w:rFonts w:ascii="Cambria Math" w:eastAsiaTheme="minorEastAsia" w:hAnsi="Cambria Math"/>
                <w:lang w:val="en-US"/>
              </w:rPr>
              <m:t>x</m:t>
            </m:r>
          </m:e>
          <m:sub>
            <m:r>
              <w:rPr>
                <w:rFonts w:ascii="Cambria Math" w:eastAsiaTheme="minorEastAsia" w:hAnsi="Cambria Math"/>
              </w:rPr>
              <m:t>i</m:t>
            </m:r>
          </m:sub>
        </m:sSub>
      </m:oMath>
      <w:r w:rsidRPr="00F21EE9">
        <w:rPr>
          <w:rFonts w:eastAsiaTheme="minorEastAsia"/>
        </w:rPr>
        <w:t xml:space="preserve"> — </w:t>
      </w:r>
      <w:proofErr w:type="spellStart"/>
      <w:r>
        <w:rPr>
          <w:rFonts w:eastAsiaTheme="minorEastAsia"/>
          <w:lang w:val="en-US"/>
        </w:rPr>
        <w:t>i</w:t>
      </w:r>
      <w:proofErr w:type="spellEnd"/>
      <w:r w:rsidRPr="00F21EE9">
        <w:rPr>
          <w:rFonts w:eastAsiaTheme="minorEastAsia"/>
        </w:rPr>
        <w:t>-</w:t>
      </w:r>
      <w:proofErr w:type="spellStart"/>
      <w:r w:rsidRPr="00F21EE9">
        <w:rPr>
          <w:rFonts w:eastAsiaTheme="minorEastAsia"/>
        </w:rPr>
        <w:t>ое</w:t>
      </w:r>
      <w:proofErr w:type="spellEnd"/>
      <w:r w:rsidRPr="00F21EE9">
        <w:rPr>
          <w:rFonts w:eastAsiaTheme="minorEastAsia"/>
        </w:rPr>
        <w:t xml:space="preserve"> наблюдение случайной величины</w:t>
      </w:r>
      <w:r>
        <w:rPr>
          <w:rFonts w:eastAsiaTheme="minorEastAsia"/>
        </w:rPr>
        <w:t>;</w:t>
      </w:r>
    </w:p>
    <w:p w14:paraId="0E05564D" w14:textId="77777777" w:rsidR="00F21EE9" w:rsidRPr="00614160" w:rsidRDefault="00F21EE9" w:rsidP="00DB7715">
      <w:pPr>
        <w:pStyle w:val="af1"/>
        <w:tabs>
          <w:tab w:val="left" w:pos="1276"/>
        </w:tabs>
        <w:ind w:left="1276" w:hanging="567"/>
        <w:rPr>
          <w:rFonts w:eastAsiaTheme="minorEastAsia"/>
        </w:rPr>
      </w:pPr>
      <w:r>
        <w:rPr>
          <w:rFonts w:eastAsiaTheme="minorEastAsia"/>
        </w:rPr>
        <w:tab/>
      </w:r>
      <m:oMath>
        <m:r>
          <w:rPr>
            <w:rFonts w:ascii="Cambria Math" w:eastAsiaTheme="minorEastAsia" w:hAnsi="Cambria Math"/>
          </w:rPr>
          <m:t>n</m:t>
        </m:r>
      </m:oMath>
      <w:r w:rsidR="00614160" w:rsidRPr="00614160">
        <w:rPr>
          <w:rFonts w:eastAsiaTheme="minorEastAsia"/>
        </w:rPr>
        <w:t xml:space="preserve"> — </w:t>
      </w:r>
      <w:r w:rsidR="00614160">
        <w:rPr>
          <w:rFonts w:eastAsiaTheme="minorEastAsia"/>
        </w:rPr>
        <w:t>количество наблюдений случайной величины.</w:t>
      </w:r>
    </w:p>
    <w:p w14:paraId="7DCC6E2F" w14:textId="77777777" w:rsidR="00DB7715" w:rsidRDefault="00DB7715" w:rsidP="00DB7715">
      <w:pPr>
        <w:pStyle w:val="af1"/>
        <w:numPr>
          <w:ilvl w:val="0"/>
          <w:numId w:val="6"/>
        </w:numPr>
        <w:ind w:left="1276" w:hanging="567"/>
      </w:pPr>
      <w:r>
        <w:t>Выборочное стандартное отклонение (несмещённое):</w:t>
      </w:r>
    </w:p>
    <w:p w14:paraId="26ABF357" w14:textId="77777777" w:rsidR="00DB7715" w:rsidRDefault="00DB7715" w:rsidP="00DB7715">
      <w:pPr>
        <w:pStyle w:val="af1"/>
        <w:ind w:left="1276" w:hanging="567"/>
      </w:pPr>
    </w:p>
    <w:p w14:paraId="2DA32A99" w14:textId="77777777" w:rsidR="00DB7715" w:rsidRDefault="00D0264A" w:rsidP="00DB7715">
      <w:pPr>
        <w:pStyle w:val="af1"/>
        <w:ind w:left="1276" w:hanging="567"/>
        <w:jc w:val="center"/>
        <w:rPr>
          <w:rFonts w:eastAsiaTheme="minorEastAsia"/>
          <w:i/>
          <w:lang w:val="en-US"/>
        </w:rPr>
      </w:pPr>
      <m:oMath>
        <m:acc>
          <m:accPr>
            <m:ctrlPr>
              <w:rPr>
                <w:rFonts w:ascii="Cambria Math" w:eastAsiaTheme="minorEastAsia" w:hAnsi="Cambria Math"/>
                <w:i/>
              </w:rPr>
            </m:ctrlPr>
          </m:accPr>
          <m:e>
            <m:r>
              <w:rPr>
                <w:rFonts w:ascii="Cambria Math" w:eastAsiaTheme="minorEastAsia" w:hAnsi="Cambria Math"/>
                <w:lang w:val="en-US"/>
              </w:rPr>
              <m:t>s</m:t>
            </m:r>
          </m:e>
        </m:acc>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lang w:val="en-US"/>
                  </w:rPr>
                  <m:t>n-1</m:t>
                </m:r>
              </m:den>
            </m:f>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e>
                  <m:sup>
                    <m:r>
                      <w:rPr>
                        <w:rFonts w:ascii="Cambria Math" w:eastAsiaTheme="minorEastAsia" w:hAnsi="Cambria Math"/>
                      </w:rPr>
                      <m:t>2</m:t>
                    </m:r>
                  </m:sup>
                </m:sSup>
              </m:e>
            </m:nary>
          </m:e>
        </m:rad>
      </m:oMath>
      <w:r w:rsidR="00DB7715">
        <w:rPr>
          <w:rFonts w:eastAsiaTheme="minorEastAsia"/>
          <w:i/>
          <w:lang w:val="en-US"/>
        </w:rPr>
        <w:t>.</w:t>
      </w:r>
    </w:p>
    <w:p w14:paraId="67A5E8D3" w14:textId="77777777" w:rsidR="00DB7715" w:rsidRDefault="00DB7715" w:rsidP="00DB7715">
      <w:pPr>
        <w:pStyle w:val="af1"/>
        <w:ind w:left="1429" w:firstLine="0"/>
        <w:jc w:val="center"/>
        <w:rPr>
          <w:i/>
          <w:lang w:val="en-US"/>
        </w:rPr>
      </w:pPr>
    </w:p>
    <w:p w14:paraId="62E1DE29" w14:textId="1274BF2A" w:rsidR="00DB7715" w:rsidRDefault="00614160" w:rsidP="00614160">
      <w:pPr>
        <w:pStyle w:val="af1"/>
      </w:pPr>
      <w:r>
        <w:lastRenderedPageBreak/>
        <w:t xml:space="preserve">Результаты вычисления </w:t>
      </w:r>
      <w:r w:rsidR="0056344C">
        <w:t xml:space="preserve">матожидания </w:t>
      </w:r>
      <w:r>
        <w:t>представлены на</w:t>
      </w:r>
      <w:r w:rsidR="002E3DEE">
        <w:t xml:space="preserve"> Рисунке </w:t>
      </w:r>
      <w:r w:rsidR="00D541D1">
        <w:t>10</w:t>
      </w:r>
      <w:r>
        <w:t>.</w:t>
      </w:r>
    </w:p>
    <w:p w14:paraId="0E14C03C" w14:textId="77777777" w:rsidR="00614160" w:rsidRDefault="002E3DEE" w:rsidP="00614160">
      <w:pPr>
        <w:pStyle w:val="af3"/>
        <w:keepNext/>
      </w:pPr>
      <w:r w:rsidRPr="004266CA">
        <w:rPr>
          <w:noProof/>
          <w:lang w:eastAsia="ru-RU"/>
        </w:rPr>
        <w:drawing>
          <wp:inline distT="0" distB="0" distL="0" distR="0" wp14:anchorId="5B98952A" wp14:editId="40C7B66B">
            <wp:extent cx="2186765" cy="3493699"/>
            <wp:effectExtent l="0" t="0" r="4445"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Рисунок 61"/>
                    <pic:cNvPicPr/>
                  </pic:nvPicPr>
                  <pic:blipFill>
                    <a:blip r:embed="rId17">
                      <a:extLst>
                        <a:ext uri="{28A0092B-C50C-407E-A947-70E740481C1C}">
                          <a14:useLocalDpi xmlns:a14="http://schemas.microsoft.com/office/drawing/2010/main" val="0"/>
                        </a:ext>
                      </a:extLst>
                    </a:blip>
                    <a:stretch>
                      <a:fillRect/>
                    </a:stretch>
                  </pic:blipFill>
                  <pic:spPr>
                    <a:xfrm>
                      <a:off x="0" y="0"/>
                      <a:ext cx="2208756" cy="3528832"/>
                    </a:xfrm>
                    <a:prstGeom prst="rect">
                      <a:avLst/>
                    </a:prstGeom>
                  </pic:spPr>
                </pic:pic>
              </a:graphicData>
            </a:graphic>
          </wp:inline>
        </w:drawing>
      </w:r>
    </w:p>
    <w:p w14:paraId="4D1F8281" w14:textId="48A74780" w:rsidR="00614160" w:rsidRDefault="00614160" w:rsidP="00614160">
      <w:pPr>
        <w:pStyle w:val="af3"/>
      </w:pPr>
      <w:bookmarkStart w:id="40" w:name="_Ref146823911"/>
      <w:r>
        <w:t xml:space="preserve">Рисунок </w:t>
      </w:r>
      <w:bookmarkEnd w:id="40"/>
      <w:r w:rsidR="00D541D1">
        <w:t>10</w:t>
      </w:r>
      <w:r>
        <w:t xml:space="preserve"> — Результаты вычислени</w:t>
      </w:r>
      <w:r w:rsidR="0056344C">
        <w:t>я</w:t>
      </w:r>
      <w:r>
        <w:t xml:space="preserve"> </w:t>
      </w:r>
      <w:proofErr w:type="spellStart"/>
      <w:r w:rsidR="0056344C">
        <w:t>матожиданий</w:t>
      </w:r>
      <w:proofErr w:type="spellEnd"/>
    </w:p>
    <w:p w14:paraId="516BDAC6" w14:textId="32169FD8" w:rsidR="0056344C" w:rsidRDefault="0056344C" w:rsidP="0056344C">
      <w:pPr>
        <w:pStyle w:val="af1"/>
      </w:pPr>
      <w:r>
        <w:t xml:space="preserve">Результаты вычисления стандартных отклонений представлены на Рисунке </w:t>
      </w:r>
      <w:r w:rsidR="00D541D1">
        <w:t>11</w:t>
      </w:r>
      <w:r>
        <w:t>.</w:t>
      </w:r>
    </w:p>
    <w:p w14:paraId="7E9D43BC" w14:textId="0101A2B9" w:rsidR="0056344C" w:rsidRDefault="0056344C" w:rsidP="0056344C">
      <w:pPr>
        <w:pStyle w:val="af1"/>
        <w:jc w:val="center"/>
      </w:pPr>
      <w:r>
        <w:rPr>
          <w:noProof/>
        </w:rPr>
        <w:drawing>
          <wp:inline distT="0" distB="0" distL="0" distR="0" wp14:anchorId="21D973E1" wp14:editId="73C7C5A3">
            <wp:extent cx="2783542" cy="3571336"/>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04425" cy="3598129"/>
                    </a:xfrm>
                    <a:prstGeom prst="rect">
                      <a:avLst/>
                    </a:prstGeom>
                  </pic:spPr>
                </pic:pic>
              </a:graphicData>
            </a:graphic>
          </wp:inline>
        </w:drawing>
      </w:r>
    </w:p>
    <w:p w14:paraId="36CC5179" w14:textId="62991E54" w:rsidR="0056344C" w:rsidRPr="0056344C" w:rsidRDefault="0056344C" w:rsidP="0056344C">
      <w:pPr>
        <w:pStyle w:val="af3"/>
      </w:pPr>
      <w:r>
        <w:t xml:space="preserve">Рисунок </w:t>
      </w:r>
      <w:r w:rsidR="00D541D1">
        <w:t>11</w:t>
      </w:r>
      <w:r>
        <w:t xml:space="preserve"> — Результаты вычисления стандартных отклонений</w:t>
      </w:r>
    </w:p>
    <w:p w14:paraId="4CDE7E5B" w14:textId="77777777" w:rsidR="00614160" w:rsidRDefault="00D062EC" w:rsidP="00614160">
      <w:pPr>
        <w:pStyle w:val="af1"/>
      </w:pPr>
      <w:r>
        <w:lastRenderedPageBreak/>
        <w:t>Теперь есть все необходимые данные для построения доверительных интервалов.</w:t>
      </w:r>
    </w:p>
    <w:p w14:paraId="0EA24DB1" w14:textId="63C76E75" w:rsidR="00D062EC" w:rsidRDefault="00D062EC" w:rsidP="00614160">
      <w:pPr>
        <w:pStyle w:val="af1"/>
      </w:pPr>
      <w:r>
        <w:t>Доверительные интервалы позволяют не только получить возможное значение параметра генеральной совокупности, но и оценить ошибку, которая допускается при предположении, что оцениваемый параметр находится в пределах построенного интервала</w:t>
      </w:r>
      <w:r w:rsidR="003B3623" w:rsidRPr="003B3623">
        <w:t xml:space="preserve"> [</w:t>
      </w:r>
      <w:r w:rsidR="003B3623">
        <w:fldChar w:fldCharType="begin"/>
      </w:r>
      <w:r w:rsidR="003B3623">
        <w:instrText xml:space="preserve"> REF _Ref153710617 \r \h </w:instrText>
      </w:r>
      <w:r w:rsidR="003B3623">
        <w:fldChar w:fldCharType="separate"/>
      </w:r>
      <w:r w:rsidR="00052E06">
        <w:t>3</w:t>
      </w:r>
      <w:r w:rsidR="003B3623">
        <w:fldChar w:fldCharType="end"/>
      </w:r>
      <w:r w:rsidR="003B3623" w:rsidRPr="003B3623">
        <w:t>]</w:t>
      </w:r>
      <w:r>
        <w:t>.</w:t>
      </w:r>
    </w:p>
    <w:p w14:paraId="038B309C" w14:textId="77777777" w:rsidR="00D062EC" w:rsidRDefault="00D062EC" w:rsidP="00614160">
      <w:pPr>
        <w:pStyle w:val="af1"/>
      </w:pPr>
      <w:r>
        <w:t>Рассмотрим методы построения доверительных интервалов для различных параметров генеральной совокупности:</w:t>
      </w:r>
    </w:p>
    <w:p w14:paraId="0DD471B8" w14:textId="77777777" w:rsidR="00D062EC" w:rsidRDefault="00D062EC" w:rsidP="00585C99">
      <w:pPr>
        <w:pStyle w:val="af1"/>
        <w:numPr>
          <w:ilvl w:val="0"/>
          <w:numId w:val="7"/>
        </w:numPr>
        <w:tabs>
          <w:tab w:val="left" w:pos="1276"/>
        </w:tabs>
        <w:ind w:left="1276" w:hanging="567"/>
      </w:pPr>
      <w:r>
        <w:t>Точный доверительный интервал для математического ожидания генеральной совокупности:</w:t>
      </w:r>
    </w:p>
    <w:p w14:paraId="2A1B574B" w14:textId="77777777" w:rsidR="00D062EC" w:rsidRDefault="00D062EC" w:rsidP="00585C99">
      <w:pPr>
        <w:pStyle w:val="af1"/>
        <w:tabs>
          <w:tab w:val="left" w:pos="1276"/>
        </w:tabs>
        <w:ind w:left="1276" w:hanging="567"/>
      </w:pPr>
    </w:p>
    <w:p w14:paraId="75F09B9B" w14:textId="77777777" w:rsidR="00D062EC" w:rsidRDefault="00D062EC" w:rsidP="00585C99">
      <w:pPr>
        <w:pStyle w:val="af1"/>
        <w:tabs>
          <w:tab w:val="left" w:pos="1276"/>
        </w:tabs>
        <w:ind w:left="1276" w:hanging="567"/>
        <w:jc w:val="center"/>
        <w:rPr>
          <w:rFonts w:eastAsiaTheme="minorEastAsia"/>
        </w:rPr>
      </w:pPr>
      <m:oMath>
        <m:r>
          <w:rPr>
            <w:rFonts w:ascii="Cambria Math" w:hAnsi="Cambria Math"/>
          </w:rPr>
          <m:t>μ∈[</m:t>
        </m:r>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γ</m:t>
            </m:r>
          </m:sub>
        </m:sSub>
        <m:r>
          <w:rPr>
            <w:rFonts w:ascii="Cambria Math" w:hAnsi="Cambria Math"/>
          </w:rPr>
          <m:t>*</m:t>
        </m:r>
        <m:f>
          <m:fPr>
            <m:ctrlPr>
              <w:rPr>
                <w:rFonts w:ascii="Cambria Math" w:hAnsi="Cambria Math"/>
                <w:i/>
              </w:rPr>
            </m:ctrlPr>
          </m:fPr>
          <m:num>
            <m:r>
              <w:rPr>
                <w:rFonts w:ascii="Cambria Math" w:hAnsi="Cambria Math"/>
              </w:rPr>
              <m:t>s</m:t>
            </m:r>
          </m:num>
          <m:den>
            <m:rad>
              <m:radPr>
                <m:degHide m:val="1"/>
                <m:ctrlPr>
                  <w:rPr>
                    <w:rFonts w:ascii="Cambria Math" w:hAnsi="Cambria Math"/>
                    <w:i/>
                  </w:rPr>
                </m:ctrlPr>
              </m:radPr>
              <m:deg/>
              <m:e>
                <m:r>
                  <w:rPr>
                    <w:rFonts w:ascii="Cambria Math" w:hAnsi="Cambria Math"/>
                  </w:rPr>
                  <m:t>n</m:t>
                </m:r>
              </m:e>
            </m:rad>
          </m:den>
        </m:f>
        <m:r>
          <w:rPr>
            <w:rFonts w:ascii="Cambria Math" w:hAnsi="Cambria Math"/>
          </w:rPr>
          <m:t xml:space="preserve">; </m:t>
        </m:r>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γ</m:t>
            </m:r>
          </m:sub>
        </m:sSub>
        <m:r>
          <w:rPr>
            <w:rFonts w:ascii="Cambria Math" w:hAnsi="Cambria Math"/>
          </w:rPr>
          <m:t>*</m:t>
        </m:r>
        <m:f>
          <m:fPr>
            <m:ctrlPr>
              <w:rPr>
                <w:rFonts w:ascii="Cambria Math" w:hAnsi="Cambria Math"/>
                <w:i/>
              </w:rPr>
            </m:ctrlPr>
          </m:fPr>
          <m:num>
            <m:r>
              <w:rPr>
                <w:rFonts w:ascii="Cambria Math" w:hAnsi="Cambria Math"/>
              </w:rPr>
              <m:t>s</m:t>
            </m:r>
          </m:num>
          <m:den>
            <m:rad>
              <m:radPr>
                <m:degHide m:val="1"/>
                <m:ctrlPr>
                  <w:rPr>
                    <w:rFonts w:ascii="Cambria Math" w:hAnsi="Cambria Math"/>
                    <w:i/>
                  </w:rPr>
                </m:ctrlPr>
              </m:radPr>
              <m:deg/>
              <m:e>
                <m:r>
                  <w:rPr>
                    <w:rFonts w:ascii="Cambria Math" w:hAnsi="Cambria Math"/>
                  </w:rPr>
                  <m:t>n</m:t>
                </m:r>
              </m:e>
            </m:rad>
          </m:den>
        </m:f>
        <m:r>
          <w:rPr>
            <w:rFonts w:ascii="Cambria Math" w:hAnsi="Cambria Math"/>
          </w:rPr>
          <m:t>]</m:t>
        </m:r>
      </m:oMath>
      <w:r w:rsidR="00585C99" w:rsidRPr="00585C99">
        <w:rPr>
          <w:rFonts w:eastAsiaTheme="minorEastAsia"/>
        </w:rPr>
        <w:t>,</w:t>
      </w:r>
    </w:p>
    <w:p w14:paraId="2A8E6E77" w14:textId="77777777" w:rsidR="00585C99" w:rsidRDefault="00585C99" w:rsidP="00585C99">
      <w:pPr>
        <w:pStyle w:val="af1"/>
        <w:tabs>
          <w:tab w:val="left" w:pos="1276"/>
        </w:tabs>
        <w:ind w:left="1276" w:hanging="567"/>
        <w:jc w:val="center"/>
      </w:pPr>
    </w:p>
    <w:p w14:paraId="35308719" w14:textId="77777777" w:rsidR="00585C99" w:rsidRDefault="00585C99" w:rsidP="00585C99">
      <w:pPr>
        <w:pStyle w:val="af1"/>
        <w:tabs>
          <w:tab w:val="left" w:pos="1276"/>
        </w:tabs>
        <w:ind w:left="1276" w:hanging="567"/>
        <w:rPr>
          <w:rFonts w:eastAsiaTheme="minorEastAsia"/>
        </w:rPr>
      </w:pPr>
      <w:r>
        <w:t>где</w:t>
      </w:r>
      <w:r>
        <w:tab/>
      </w:r>
      <m:oMath>
        <m:sSub>
          <m:sSubPr>
            <m:ctrlPr>
              <w:rPr>
                <w:rFonts w:ascii="Cambria Math" w:hAnsi="Cambria Math"/>
                <w:i/>
              </w:rPr>
            </m:ctrlPr>
          </m:sSubPr>
          <m:e>
            <m:r>
              <w:rPr>
                <w:rFonts w:ascii="Cambria Math" w:hAnsi="Cambria Math"/>
              </w:rPr>
              <m:t>u</m:t>
            </m:r>
          </m:e>
          <m:sub>
            <m:r>
              <w:rPr>
                <w:rFonts w:ascii="Cambria Math" w:hAnsi="Cambria Math"/>
              </w:rPr>
              <m:t>γ</m:t>
            </m:r>
          </m:sub>
        </m:sSub>
      </m:oMath>
      <w:r>
        <w:rPr>
          <w:rFonts w:eastAsiaTheme="minorEastAsia"/>
        </w:rPr>
        <w:t xml:space="preserve"> — квантиль нормального распределения </w:t>
      </w:r>
      <m:oMath>
        <m:r>
          <w:rPr>
            <w:rFonts w:ascii="Cambria Math" w:eastAsiaTheme="minorEastAsia" w:hAnsi="Cambria Math"/>
          </w:rPr>
          <m:t>N(0, 1)</m:t>
        </m:r>
      </m:oMath>
      <w:r>
        <w:rPr>
          <w:rFonts w:eastAsiaTheme="minorEastAsia"/>
        </w:rPr>
        <w:t xml:space="preserve">, соответствующий уровню доверия </w:t>
      </w:r>
      <m:oMath>
        <m:r>
          <w:rPr>
            <w:rFonts w:ascii="Cambria Math" w:eastAsiaTheme="minorEastAsia" w:hAnsi="Cambria Math"/>
          </w:rPr>
          <m:t>γ</m:t>
        </m:r>
      </m:oMath>
      <w:r w:rsidRPr="00585C99">
        <w:rPr>
          <w:rFonts w:eastAsiaTheme="minorEastAsia"/>
        </w:rPr>
        <w:t>.</w:t>
      </w:r>
    </w:p>
    <w:p w14:paraId="21BBA8F2" w14:textId="77777777" w:rsidR="00585C99" w:rsidRDefault="00585C99" w:rsidP="00585C99">
      <w:pPr>
        <w:pStyle w:val="af1"/>
        <w:numPr>
          <w:ilvl w:val="0"/>
          <w:numId w:val="7"/>
        </w:numPr>
        <w:tabs>
          <w:tab w:val="left" w:pos="1276"/>
        </w:tabs>
        <w:ind w:left="1276" w:hanging="567"/>
      </w:pPr>
      <w:r>
        <w:t>Точный доверительный интервал для математического ожидания генеральной совокупности в случае неизвестной дисперсии:</w:t>
      </w:r>
    </w:p>
    <w:p w14:paraId="374CFDBE" w14:textId="77777777" w:rsidR="00585C99" w:rsidRDefault="00585C99" w:rsidP="00585C99">
      <w:pPr>
        <w:pStyle w:val="af1"/>
        <w:tabs>
          <w:tab w:val="left" w:pos="1276"/>
        </w:tabs>
        <w:ind w:left="1276" w:firstLine="0"/>
      </w:pPr>
    </w:p>
    <w:p w14:paraId="1FAF33D9" w14:textId="77777777" w:rsidR="00585C99" w:rsidRDefault="00585C99" w:rsidP="00D27184">
      <w:pPr>
        <w:pStyle w:val="af1"/>
        <w:tabs>
          <w:tab w:val="left" w:pos="1276"/>
        </w:tabs>
        <w:ind w:left="1276" w:firstLine="0"/>
        <w:jc w:val="center"/>
        <w:rPr>
          <w:rFonts w:eastAsiaTheme="minorEastAsia"/>
        </w:rPr>
      </w:pPr>
      <m:oMath>
        <m:r>
          <w:rPr>
            <w:rFonts w:ascii="Cambria Math" w:hAnsi="Cambria Math"/>
          </w:rPr>
          <m:t>μ∈[</m:t>
        </m:r>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i/>
              </w:rPr>
            </m:ctrlPr>
          </m:sSubPr>
          <m:e>
            <m:r>
              <w:rPr>
                <w:rFonts w:ascii="Cambria Math" w:hAnsi="Cambria Math"/>
                <w:lang w:val="en-US"/>
              </w:rPr>
              <m:t>t</m:t>
            </m:r>
          </m:e>
          <m:sub>
            <m:r>
              <w:rPr>
                <w:rFonts w:ascii="Cambria Math" w:hAnsi="Cambria Math"/>
              </w:rPr>
              <m:t xml:space="preserve">1-γ,n-1 </m:t>
            </m:r>
          </m:sub>
        </m:sSub>
        <m:r>
          <w:rPr>
            <w:rFonts w:ascii="Cambria Math" w:hAnsi="Cambria Math"/>
          </w:rPr>
          <m:t>*</m:t>
        </m:r>
        <m:f>
          <m:fPr>
            <m:ctrlPr>
              <w:rPr>
                <w:rFonts w:ascii="Cambria Math" w:hAnsi="Cambria Math"/>
                <w:i/>
              </w:rPr>
            </m:ctrlPr>
          </m:fPr>
          <m:num>
            <m:r>
              <w:rPr>
                <w:rFonts w:ascii="Cambria Math" w:hAnsi="Cambria Math"/>
              </w:rPr>
              <m:t>s</m:t>
            </m:r>
          </m:num>
          <m:den>
            <m:rad>
              <m:radPr>
                <m:degHide m:val="1"/>
                <m:ctrlPr>
                  <w:rPr>
                    <w:rFonts w:ascii="Cambria Math" w:hAnsi="Cambria Math"/>
                    <w:i/>
                  </w:rPr>
                </m:ctrlPr>
              </m:radPr>
              <m:deg/>
              <m:e>
                <m:r>
                  <w:rPr>
                    <w:rFonts w:ascii="Cambria Math" w:hAnsi="Cambria Math"/>
                  </w:rPr>
                  <m:t>n</m:t>
                </m:r>
              </m:e>
            </m:rad>
          </m:den>
        </m:f>
        <m:r>
          <w:rPr>
            <w:rFonts w:ascii="Cambria Math" w:hAnsi="Cambria Math"/>
          </w:rPr>
          <m:t xml:space="preserve">; </m:t>
        </m:r>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i/>
              </w:rPr>
            </m:ctrlPr>
          </m:sSubPr>
          <m:e>
            <m:r>
              <w:rPr>
                <w:rFonts w:ascii="Cambria Math" w:hAnsi="Cambria Math"/>
                <w:lang w:val="en-US"/>
              </w:rPr>
              <m:t>t</m:t>
            </m:r>
          </m:e>
          <m:sub>
            <m:r>
              <w:rPr>
                <w:rFonts w:ascii="Cambria Math" w:hAnsi="Cambria Math"/>
              </w:rPr>
              <m:t xml:space="preserve">1-γ,n-1 </m:t>
            </m:r>
          </m:sub>
        </m:sSub>
        <m:r>
          <w:rPr>
            <w:rFonts w:ascii="Cambria Math" w:hAnsi="Cambria Math"/>
          </w:rPr>
          <m:t>*</m:t>
        </m:r>
        <m:f>
          <m:fPr>
            <m:ctrlPr>
              <w:rPr>
                <w:rFonts w:ascii="Cambria Math" w:hAnsi="Cambria Math"/>
                <w:i/>
              </w:rPr>
            </m:ctrlPr>
          </m:fPr>
          <m:num>
            <m:r>
              <w:rPr>
                <w:rFonts w:ascii="Cambria Math" w:hAnsi="Cambria Math"/>
              </w:rPr>
              <m:t>s</m:t>
            </m:r>
          </m:num>
          <m:den>
            <m:rad>
              <m:radPr>
                <m:degHide m:val="1"/>
                <m:ctrlPr>
                  <w:rPr>
                    <w:rFonts w:ascii="Cambria Math" w:hAnsi="Cambria Math"/>
                    <w:i/>
                  </w:rPr>
                </m:ctrlPr>
              </m:radPr>
              <m:deg/>
              <m:e>
                <m:r>
                  <w:rPr>
                    <w:rFonts w:ascii="Cambria Math" w:hAnsi="Cambria Math"/>
                  </w:rPr>
                  <m:t>n</m:t>
                </m:r>
              </m:e>
            </m:rad>
          </m:den>
        </m:f>
        <m:r>
          <w:rPr>
            <w:rFonts w:ascii="Cambria Math" w:hAnsi="Cambria Math"/>
          </w:rPr>
          <m:t>]</m:t>
        </m:r>
      </m:oMath>
      <w:r w:rsidR="00D27184" w:rsidRPr="00D27184">
        <w:rPr>
          <w:rFonts w:eastAsiaTheme="minorEastAsia"/>
        </w:rPr>
        <w:t>,</w:t>
      </w:r>
    </w:p>
    <w:p w14:paraId="1F64CCCC" w14:textId="77777777" w:rsidR="00D27184" w:rsidRDefault="00D27184" w:rsidP="00D27184">
      <w:pPr>
        <w:pStyle w:val="af1"/>
        <w:tabs>
          <w:tab w:val="left" w:pos="1276"/>
        </w:tabs>
        <w:ind w:left="1276" w:firstLine="0"/>
        <w:jc w:val="center"/>
      </w:pPr>
    </w:p>
    <w:p w14:paraId="79117417" w14:textId="77777777" w:rsidR="00D27184" w:rsidRDefault="00D27184" w:rsidP="00D27184">
      <w:pPr>
        <w:pStyle w:val="af1"/>
        <w:tabs>
          <w:tab w:val="left" w:pos="1276"/>
        </w:tabs>
        <w:ind w:left="1276" w:hanging="567"/>
        <w:rPr>
          <w:rFonts w:eastAsiaTheme="minorEastAsia"/>
        </w:rPr>
      </w:pPr>
      <w:r>
        <w:t>где</w:t>
      </w:r>
      <w:r>
        <w:tab/>
      </w:r>
      <m:oMath>
        <m:sSub>
          <m:sSubPr>
            <m:ctrlPr>
              <w:rPr>
                <w:rFonts w:ascii="Cambria Math" w:hAnsi="Cambria Math"/>
                <w:i/>
              </w:rPr>
            </m:ctrlPr>
          </m:sSubPr>
          <m:e>
            <m:r>
              <w:rPr>
                <w:rFonts w:ascii="Cambria Math" w:hAnsi="Cambria Math"/>
                <w:lang w:val="en-US"/>
              </w:rPr>
              <m:t>t</m:t>
            </m:r>
          </m:e>
          <m:sub>
            <m:r>
              <w:rPr>
                <w:rFonts w:ascii="Cambria Math" w:hAnsi="Cambria Math"/>
              </w:rPr>
              <m:t xml:space="preserve">1-γ,n-1 </m:t>
            </m:r>
          </m:sub>
        </m:sSub>
        <m:r>
          <w:rPr>
            <w:rFonts w:ascii="Cambria Math" w:hAnsi="Cambria Math"/>
          </w:rPr>
          <m:t xml:space="preserve"> </m:t>
        </m:r>
      </m:oMath>
      <w:r>
        <w:rPr>
          <w:rFonts w:eastAsiaTheme="minorEastAsia"/>
        </w:rPr>
        <w:t xml:space="preserve">— квантиль распределения Стьюдента со степенями свободы </w:t>
      </w:r>
      <w:r>
        <w:rPr>
          <w:rFonts w:eastAsiaTheme="minorEastAsia"/>
          <w:lang w:val="en-US"/>
        </w:rPr>
        <w:t>n</w:t>
      </w:r>
      <w:r w:rsidRPr="00D27184">
        <w:rPr>
          <w:rFonts w:eastAsiaTheme="minorEastAsia"/>
        </w:rPr>
        <w:t xml:space="preserve">-1, </w:t>
      </w:r>
      <w:r>
        <w:rPr>
          <w:rFonts w:eastAsiaTheme="minorEastAsia"/>
        </w:rPr>
        <w:t xml:space="preserve">соответствующий уровню доверия </w:t>
      </w:r>
      <m:oMath>
        <m:r>
          <w:rPr>
            <w:rFonts w:ascii="Cambria Math" w:eastAsiaTheme="minorEastAsia" w:hAnsi="Cambria Math"/>
          </w:rPr>
          <m:t>γ</m:t>
        </m:r>
      </m:oMath>
      <w:r w:rsidRPr="00585C99">
        <w:rPr>
          <w:rFonts w:eastAsiaTheme="minorEastAsia"/>
        </w:rPr>
        <w:t>.</w:t>
      </w:r>
    </w:p>
    <w:p w14:paraId="2D9F8939" w14:textId="77777777" w:rsidR="00D27184" w:rsidRDefault="00331328" w:rsidP="00D27184">
      <w:pPr>
        <w:pStyle w:val="af1"/>
        <w:numPr>
          <w:ilvl w:val="0"/>
          <w:numId w:val="7"/>
        </w:numPr>
        <w:tabs>
          <w:tab w:val="left" w:pos="1276"/>
        </w:tabs>
        <w:ind w:left="1276" w:hanging="567"/>
      </w:pPr>
      <w:r>
        <w:t>Точный доверительный интервал для среднеквадратического отклонения генеральной совокупности:</w:t>
      </w:r>
    </w:p>
    <w:p w14:paraId="5C6014B7" w14:textId="77777777" w:rsidR="00331328" w:rsidRDefault="00331328" w:rsidP="00331328">
      <w:pPr>
        <w:pStyle w:val="af1"/>
        <w:tabs>
          <w:tab w:val="left" w:pos="1276"/>
        </w:tabs>
        <w:ind w:left="1276" w:firstLine="0"/>
      </w:pPr>
    </w:p>
    <w:p w14:paraId="6D07957B" w14:textId="77777777" w:rsidR="00331328" w:rsidRPr="00331328" w:rsidRDefault="00331328" w:rsidP="00331328">
      <w:pPr>
        <w:pStyle w:val="af1"/>
        <w:tabs>
          <w:tab w:val="left" w:pos="1276"/>
        </w:tabs>
        <w:ind w:left="1276" w:firstLine="0"/>
        <w:jc w:val="center"/>
        <w:rPr>
          <w:rFonts w:eastAsiaTheme="minorEastAsia"/>
          <w:i/>
        </w:rPr>
      </w:pPr>
      <m:oMath>
        <m:r>
          <w:rPr>
            <w:rFonts w:ascii="Cambria Math" w:hAnsi="Cambria Math"/>
          </w:rPr>
          <m:t>σ∈[</m:t>
        </m:r>
        <m:f>
          <m:fPr>
            <m:ctrlPr>
              <w:rPr>
                <w:rFonts w:ascii="Cambria Math" w:hAnsi="Cambria Math"/>
                <w:i/>
                <w:lang w:val="en-US"/>
              </w:rPr>
            </m:ctrlPr>
          </m:fPr>
          <m:num>
            <m:r>
              <w:rPr>
                <w:rFonts w:ascii="Cambria Math" w:hAnsi="Cambria Math"/>
                <w:lang w:val="en-US"/>
              </w:rPr>
              <m:t>s</m:t>
            </m:r>
            <m:r>
              <w:rPr>
                <w:rFonts w:ascii="Cambria Math" w:hAnsi="Cambria Math"/>
              </w:rPr>
              <m:t>*</m:t>
            </m:r>
            <m:rad>
              <m:radPr>
                <m:degHide m:val="1"/>
                <m:ctrlPr>
                  <w:rPr>
                    <w:rFonts w:ascii="Cambria Math" w:hAnsi="Cambria Math"/>
                    <w:i/>
                    <w:lang w:val="en-US"/>
                  </w:rPr>
                </m:ctrlPr>
              </m:radPr>
              <m:deg/>
              <m:e>
                <m:r>
                  <w:rPr>
                    <w:rFonts w:ascii="Cambria Math" w:hAnsi="Cambria Math"/>
                    <w:lang w:val="en-US"/>
                  </w:rPr>
                  <m:t>n</m:t>
                </m:r>
                <m:r>
                  <w:rPr>
                    <w:rFonts w:ascii="Cambria Math" w:hAnsi="Cambria Math"/>
                  </w:rPr>
                  <m:t>-1</m:t>
                </m:r>
              </m:e>
            </m:rad>
          </m:num>
          <m:den>
            <m:sSub>
              <m:sSubPr>
                <m:ctrlPr>
                  <w:rPr>
                    <w:rFonts w:ascii="Cambria Math" w:hAnsi="Cambria Math"/>
                    <w:i/>
                    <w:lang w:val="en-US"/>
                  </w:rPr>
                </m:ctrlPr>
              </m:sSubPr>
              <m:e>
                <m:r>
                  <w:rPr>
                    <w:rFonts w:ascii="Cambria Math" w:hAnsi="Cambria Math"/>
                    <w:lang w:val="en-US"/>
                  </w:rPr>
                  <m:t>χ</m:t>
                </m:r>
              </m:e>
              <m:sub>
                <m:f>
                  <m:fPr>
                    <m:ctrlPr>
                      <w:rPr>
                        <w:rFonts w:ascii="Cambria Math" w:hAnsi="Cambria Math"/>
                        <w:i/>
                        <w:lang w:val="en-US"/>
                      </w:rPr>
                    </m:ctrlPr>
                  </m:fPr>
                  <m:num>
                    <m:r>
                      <w:rPr>
                        <w:rFonts w:ascii="Cambria Math" w:hAnsi="Cambria Math"/>
                        <w:lang w:val="en-US"/>
                      </w:rPr>
                      <m:t>α</m:t>
                    </m:r>
                  </m:num>
                  <m:den>
                    <m:r>
                      <w:rPr>
                        <w:rFonts w:ascii="Cambria Math" w:hAnsi="Cambria Math"/>
                      </w:rPr>
                      <m:t>2</m:t>
                    </m:r>
                  </m:den>
                </m:f>
                <m:r>
                  <w:rPr>
                    <w:rFonts w:ascii="Cambria Math" w:hAnsi="Cambria Math"/>
                  </w:rPr>
                  <m:t xml:space="preserve">, </m:t>
                </m:r>
                <m:r>
                  <w:rPr>
                    <w:rFonts w:ascii="Cambria Math" w:hAnsi="Cambria Math"/>
                    <w:lang w:val="en-US"/>
                  </w:rPr>
                  <m:t>n</m:t>
                </m:r>
                <m:r>
                  <w:rPr>
                    <w:rFonts w:ascii="Cambria Math" w:hAnsi="Cambria Math"/>
                  </w:rPr>
                  <m:t>-1</m:t>
                </m:r>
              </m:sub>
            </m:sSub>
          </m:den>
        </m:f>
        <m:r>
          <w:rPr>
            <w:rFonts w:ascii="Cambria Math" w:hAnsi="Cambria Math"/>
          </w:rPr>
          <m:t>;</m:t>
        </m:r>
        <m:f>
          <m:fPr>
            <m:ctrlPr>
              <w:rPr>
                <w:rFonts w:ascii="Cambria Math" w:hAnsi="Cambria Math"/>
                <w:i/>
                <w:lang w:val="en-US"/>
              </w:rPr>
            </m:ctrlPr>
          </m:fPr>
          <m:num>
            <m:r>
              <w:rPr>
                <w:rFonts w:ascii="Cambria Math" w:hAnsi="Cambria Math"/>
                <w:lang w:val="en-US"/>
              </w:rPr>
              <m:t>s</m:t>
            </m:r>
            <m:r>
              <w:rPr>
                <w:rFonts w:ascii="Cambria Math" w:hAnsi="Cambria Math"/>
              </w:rPr>
              <m:t>*</m:t>
            </m:r>
            <m:rad>
              <m:radPr>
                <m:degHide m:val="1"/>
                <m:ctrlPr>
                  <w:rPr>
                    <w:rFonts w:ascii="Cambria Math" w:hAnsi="Cambria Math"/>
                    <w:i/>
                    <w:lang w:val="en-US"/>
                  </w:rPr>
                </m:ctrlPr>
              </m:radPr>
              <m:deg/>
              <m:e>
                <m:r>
                  <w:rPr>
                    <w:rFonts w:ascii="Cambria Math" w:hAnsi="Cambria Math"/>
                    <w:lang w:val="en-US"/>
                  </w:rPr>
                  <m:t>n</m:t>
                </m:r>
                <m:r>
                  <w:rPr>
                    <w:rFonts w:ascii="Cambria Math" w:hAnsi="Cambria Math"/>
                  </w:rPr>
                  <m:t>-1</m:t>
                </m:r>
              </m:e>
            </m:rad>
          </m:num>
          <m:den>
            <m:sSub>
              <m:sSubPr>
                <m:ctrlPr>
                  <w:rPr>
                    <w:rFonts w:ascii="Cambria Math" w:hAnsi="Cambria Math"/>
                    <w:i/>
                    <w:lang w:val="en-US"/>
                  </w:rPr>
                </m:ctrlPr>
              </m:sSubPr>
              <m:e>
                <m:r>
                  <w:rPr>
                    <w:rFonts w:ascii="Cambria Math" w:hAnsi="Cambria Math"/>
                    <w:lang w:val="en-US"/>
                  </w:rPr>
                  <m:t>χ</m:t>
                </m:r>
              </m:e>
              <m:sub>
                <m:r>
                  <w:rPr>
                    <w:rFonts w:ascii="Cambria Math" w:hAnsi="Cambria Math"/>
                  </w:rPr>
                  <m:t>1-</m:t>
                </m:r>
                <m:f>
                  <m:fPr>
                    <m:ctrlPr>
                      <w:rPr>
                        <w:rFonts w:ascii="Cambria Math" w:hAnsi="Cambria Math"/>
                        <w:i/>
                        <w:lang w:val="en-US"/>
                      </w:rPr>
                    </m:ctrlPr>
                  </m:fPr>
                  <m:num>
                    <m:r>
                      <w:rPr>
                        <w:rFonts w:ascii="Cambria Math" w:hAnsi="Cambria Math"/>
                        <w:lang w:val="en-US"/>
                      </w:rPr>
                      <m:t>α</m:t>
                    </m:r>
                  </m:num>
                  <m:den>
                    <m:r>
                      <w:rPr>
                        <w:rFonts w:ascii="Cambria Math" w:hAnsi="Cambria Math"/>
                      </w:rPr>
                      <m:t>2</m:t>
                    </m:r>
                  </m:den>
                </m:f>
                <m:r>
                  <w:rPr>
                    <w:rFonts w:ascii="Cambria Math" w:hAnsi="Cambria Math"/>
                  </w:rPr>
                  <m:t xml:space="preserve">, </m:t>
                </m:r>
                <m:r>
                  <w:rPr>
                    <w:rFonts w:ascii="Cambria Math" w:hAnsi="Cambria Math"/>
                    <w:lang w:val="en-US"/>
                  </w:rPr>
                  <m:t>n</m:t>
                </m:r>
                <m:r>
                  <w:rPr>
                    <w:rFonts w:ascii="Cambria Math" w:hAnsi="Cambria Math"/>
                  </w:rPr>
                  <m:t>-1</m:t>
                </m:r>
              </m:sub>
            </m:sSub>
          </m:den>
        </m:f>
        <m:r>
          <w:rPr>
            <w:rFonts w:ascii="Cambria Math" w:hAnsi="Cambria Math"/>
          </w:rPr>
          <m:t>]</m:t>
        </m:r>
      </m:oMath>
      <w:r w:rsidRPr="00331328">
        <w:rPr>
          <w:rFonts w:eastAsiaTheme="minorEastAsia"/>
          <w:i/>
        </w:rPr>
        <w:t>,</w:t>
      </w:r>
    </w:p>
    <w:p w14:paraId="56FE8A31" w14:textId="77777777" w:rsidR="00331328" w:rsidRDefault="00331328" w:rsidP="00331328">
      <w:pPr>
        <w:pStyle w:val="af1"/>
        <w:tabs>
          <w:tab w:val="left" w:pos="1276"/>
        </w:tabs>
        <w:ind w:left="1276" w:hanging="567"/>
      </w:pPr>
    </w:p>
    <w:p w14:paraId="7E085309" w14:textId="77777777" w:rsidR="00331328" w:rsidRDefault="00331328" w:rsidP="00331328">
      <w:pPr>
        <w:pStyle w:val="af1"/>
        <w:tabs>
          <w:tab w:val="left" w:pos="1276"/>
        </w:tabs>
        <w:ind w:left="1276" w:hanging="567"/>
        <w:rPr>
          <w:rFonts w:eastAsiaTheme="minorEastAsia"/>
        </w:rPr>
      </w:pPr>
      <w:r>
        <w:lastRenderedPageBreak/>
        <w:t>где</w:t>
      </w:r>
      <w:r>
        <w:tab/>
      </w:r>
      <m:oMath>
        <m:sSub>
          <m:sSubPr>
            <m:ctrlPr>
              <w:rPr>
                <w:rFonts w:ascii="Cambria Math" w:hAnsi="Cambria Math"/>
                <w:i/>
                <w:lang w:val="en-US"/>
              </w:rPr>
            </m:ctrlPr>
          </m:sSubPr>
          <m:e>
            <m:r>
              <w:rPr>
                <w:rFonts w:ascii="Cambria Math" w:hAnsi="Cambria Math"/>
                <w:lang w:val="en-US"/>
              </w:rPr>
              <m:t>χ</m:t>
            </m:r>
          </m:e>
          <m:sub>
            <m:f>
              <m:fPr>
                <m:ctrlPr>
                  <w:rPr>
                    <w:rFonts w:ascii="Cambria Math" w:hAnsi="Cambria Math"/>
                    <w:i/>
                    <w:lang w:val="en-US"/>
                  </w:rPr>
                </m:ctrlPr>
              </m:fPr>
              <m:num>
                <m:r>
                  <w:rPr>
                    <w:rFonts w:ascii="Cambria Math" w:hAnsi="Cambria Math"/>
                    <w:lang w:val="en-US"/>
                  </w:rPr>
                  <m:t>α</m:t>
                </m:r>
              </m:num>
              <m:den>
                <m:r>
                  <w:rPr>
                    <w:rFonts w:ascii="Cambria Math" w:hAnsi="Cambria Math"/>
                  </w:rPr>
                  <m:t>2</m:t>
                </m:r>
              </m:den>
            </m:f>
            <m:r>
              <w:rPr>
                <w:rFonts w:ascii="Cambria Math" w:hAnsi="Cambria Math"/>
              </w:rPr>
              <m:t xml:space="preserve">, </m:t>
            </m:r>
            <m:r>
              <w:rPr>
                <w:rFonts w:ascii="Cambria Math" w:hAnsi="Cambria Math"/>
                <w:lang w:val="en-US"/>
              </w:rPr>
              <m:t>n</m:t>
            </m:r>
            <m:r>
              <w:rPr>
                <w:rFonts w:ascii="Cambria Math" w:hAnsi="Cambria Math"/>
              </w:rPr>
              <m:t>-1</m:t>
            </m:r>
          </m:sub>
        </m:sSub>
      </m:oMath>
      <w:r>
        <w:rPr>
          <w:rFonts w:eastAsiaTheme="minorEastAsia"/>
        </w:rPr>
        <w:t xml:space="preserve"> — квантиль распределения хи-квадрат со степенями свободы </w:t>
      </w:r>
      <w:r>
        <w:rPr>
          <w:rFonts w:eastAsiaTheme="minorEastAsia"/>
          <w:lang w:val="en-US"/>
        </w:rPr>
        <w:t>n</w:t>
      </w:r>
      <w:r w:rsidRPr="00331328">
        <w:rPr>
          <w:rFonts w:eastAsiaTheme="minorEastAsia"/>
        </w:rPr>
        <w:t xml:space="preserve">-1, </w:t>
      </w:r>
      <w:r>
        <w:rPr>
          <w:rFonts w:eastAsiaTheme="minorEastAsia"/>
        </w:rPr>
        <w:t xml:space="preserve">соответствующий уровню </w:t>
      </w:r>
      <m:oMath>
        <m:r>
          <w:rPr>
            <w:rFonts w:ascii="Cambria Math" w:eastAsiaTheme="minorEastAsia" w:hAnsi="Cambria Math"/>
          </w:rPr>
          <m:t>α=1-γ</m:t>
        </m:r>
      </m:oMath>
      <w:r w:rsidRPr="00331328">
        <w:rPr>
          <w:rFonts w:eastAsiaTheme="minorEastAsia"/>
        </w:rPr>
        <w:t>.</w:t>
      </w:r>
    </w:p>
    <w:p w14:paraId="20668D49" w14:textId="77777777" w:rsidR="00AC7C5D" w:rsidRPr="00AC7C5D" w:rsidRDefault="00AC7C5D" w:rsidP="00AC7C5D">
      <w:pPr>
        <w:pStyle w:val="af1"/>
      </w:pPr>
      <w:r w:rsidRPr="00AC7C5D">
        <w:t xml:space="preserve">Для </w:t>
      </w:r>
      <m:oMath>
        <m:r>
          <w:rPr>
            <w:rFonts w:ascii="Cambria Math" w:hAnsi="Cambria Math"/>
          </w:rPr>
          <m:t>γ</m:t>
        </m:r>
      </m:oMath>
      <w:r w:rsidRPr="00AC7C5D">
        <w:t xml:space="preserve"> = 0.95</w:t>
      </w:r>
      <w:r w:rsidR="00AB6E61">
        <w:t xml:space="preserve"> </w:t>
      </w:r>
      <w:r w:rsidRPr="00AC7C5D">
        <w:t>соответствующие значения квантилей будут равны:</w:t>
      </w:r>
    </w:p>
    <w:p w14:paraId="1946FDAB" w14:textId="77777777" w:rsidR="00AC7C5D" w:rsidRDefault="00D0264A" w:rsidP="00D541D1">
      <w:pPr>
        <w:pStyle w:val="af1"/>
        <w:numPr>
          <w:ilvl w:val="0"/>
          <w:numId w:val="8"/>
        </w:numPr>
        <w:tabs>
          <w:tab w:val="left" w:pos="1276"/>
        </w:tabs>
        <w:ind w:left="1276" w:hanging="567"/>
        <w:rPr>
          <w:rFonts w:eastAsiaTheme="minorEastAsia"/>
        </w:rPr>
      </w:pPr>
      <m:oMath>
        <m:sSub>
          <m:sSubPr>
            <m:ctrlPr>
              <w:rPr>
                <w:rFonts w:ascii="Cambria Math" w:hAnsi="Cambria Math"/>
                <w:i/>
              </w:rPr>
            </m:ctrlPr>
          </m:sSubPr>
          <m:e>
            <m:r>
              <w:rPr>
                <w:rFonts w:ascii="Cambria Math" w:hAnsi="Cambria Math"/>
              </w:rPr>
              <m:t>u</m:t>
            </m:r>
          </m:e>
          <m:sub>
            <m:r>
              <w:rPr>
                <w:rFonts w:ascii="Cambria Math" w:hAnsi="Cambria Math"/>
              </w:rPr>
              <m:t>γ</m:t>
            </m:r>
          </m:sub>
        </m:sSub>
      </m:oMath>
      <w:r w:rsidR="00C52A08">
        <w:rPr>
          <w:rFonts w:eastAsiaTheme="minorEastAsia"/>
        </w:rPr>
        <w:t xml:space="preserve"> = 1,</w:t>
      </w:r>
      <w:r w:rsidR="00AC7C5D">
        <w:rPr>
          <w:rFonts w:eastAsiaTheme="minorEastAsia"/>
        </w:rPr>
        <w:t>96;</w:t>
      </w:r>
    </w:p>
    <w:p w14:paraId="537E3BEC" w14:textId="49F04321" w:rsidR="00C52A08" w:rsidRPr="00D541D1" w:rsidRDefault="00D0264A" w:rsidP="00D541D1">
      <w:pPr>
        <w:pStyle w:val="af1"/>
        <w:numPr>
          <w:ilvl w:val="0"/>
          <w:numId w:val="8"/>
        </w:numPr>
        <w:tabs>
          <w:tab w:val="left" w:pos="1276"/>
        </w:tabs>
        <w:ind w:left="1276" w:hanging="567"/>
        <w:rPr>
          <w:rFonts w:ascii="Cambria Math" w:hAnsi="Cambria Math"/>
          <w:i/>
        </w:rPr>
      </w:pPr>
      <m:oMath>
        <m:sSub>
          <m:sSubPr>
            <m:ctrlPr>
              <w:rPr>
                <w:rFonts w:ascii="Cambria Math" w:hAnsi="Cambria Math"/>
                <w:i/>
              </w:rPr>
            </m:ctrlPr>
          </m:sSubPr>
          <m:e>
            <m:r>
              <w:rPr>
                <w:rFonts w:ascii="Cambria Math" w:hAnsi="Cambria Math"/>
              </w:rPr>
              <m:t>t</m:t>
            </m:r>
          </m:e>
          <m:sub>
            <m:r>
              <w:rPr>
                <w:rFonts w:ascii="Cambria Math" w:hAnsi="Cambria Math"/>
              </w:rPr>
              <m:t xml:space="preserve">1-γ,99 </m:t>
            </m:r>
          </m:sub>
        </m:sSub>
      </m:oMath>
      <w:r w:rsidR="00AC7C5D" w:rsidRPr="00D541D1">
        <w:rPr>
          <w:rFonts w:ascii="Cambria Math" w:hAnsi="Cambria Math"/>
          <w:i/>
        </w:rPr>
        <w:t xml:space="preserve"> = 1</w:t>
      </w:r>
      <w:r w:rsidR="00C52A08" w:rsidRPr="00D541D1">
        <w:rPr>
          <w:rFonts w:ascii="Cambria Math" w:hAnsi="Cambria Math"/>
          <w:i/>
        </w:rPr>
        <w:t>,</w:t>
      </w:r>
      <w:r w:rsidR="00C52A08" w:rsidRPr="00D541D1">
        <w:rPr>
          <w:rFonts w:ascii="Cambria Math" w:hAnsi="Cambria Math"/>
          <w:iCs/>
        </w:rPr>
        <w:t>6602</w:t>
      </w:r>
      <w:r w:rsidR="00C52A08" w:rsidRPr="00D541D1">
        <w:rPr>
          <w:rFonts w:ascii="Cambria Math" w:hAnsi="Cambria Math"/>
          <w:i/>
        </w:rPr>
        <w:t>;</w:t>
      </w:r>
      <w:r w:rsidR="00AB6E61" w:rsidRPr="00D541D1">
        <w:rPr>
          <w:rFonts w:ascii="Cambria Math" w:hAnsi="Cambria Math"/>
          <w:i/>
        </w:rPr>
        <w:t xml:space="preserve"> </w:t>
      </w:r>
    </w:p>
    <w:p w14:paraId="2CCDAC6B" w14:textId="021D2277" w:rsidR="00C52A08" w:rsidRPr="00D541D1" w:rsidRDefault="00D0264A" w:rsidP="00D541D1">
      <w:pPr>
        <w:pStyle w:val="af1"/>
        <w:numPr>
          <w:ilvl w:val="0"/>
          <w:numId w:val="8"/>
        </w:numPr>
        <w:tabs>
          <w:tab w:val="left" w:pos="1276"/>
        </w:tabs>
        <w:ind w:left="1276" w:hanging="567"/>
        <w:rPr>
          <w:rFonts w:ascii="Cambria Math" w:hAnsi="Cambria Math"/>
          <w:i/>
        </w:rPr>
      </w:pPr>
      <m:oMath>
        <m:sSub>
          <m:sSubPr>
            <m:ctrlPr>
              <w:rPr>
                <w:rFonts w:ascii="Cambria Math" w:hAnsi="Cambria Math"/>
                <w:i/>
              </w:rPr>
            </m:ctrlPr>
          </m:sSubPr>
          <m:e>
            <m:r>
              <w:rPr>
                <w:rFonts w:ascii="Cambria Math" w:hAnsi="Cambria Math"/>
              </w:rPr>
              <m:t>χ</m:t>
            </m:r>
          </m:e>
          <m:sub>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 99</m:t>
            </m:r>
          </m:sub>
        </m:sSub>
      </m:oMath>
      <w:r w:rsidR="00C52A08" w:rsidRPr="00D541D1">
        <w:rPr>
          <w:rFonts w:ascii="Cambria Math" w:hAnsi="Cambria Math"/>
          <w:i/>
        </w:rPr>
        <w:t xml:space="preserve"> = </w:t>
      </w:r>
      <w:r w:rsidR="00AB6E61" w:rsidRPr="00D541D1">
        <w:rPr>
          <w:rFonts w:ascii="Cambria Math" w:hAnsi="Cambria Math"/>
          <w:iCs/>
        </w:rPr>
        <w:t>73</w:t>
      </w:r>
      <w:r w:rsidR="00AB6E61" w:rsidRPr="00D541D1">
        <w:rPr>
          <w:rFonts w:ascii="Cambria Math" w:hAnsi="Cambria Math"/>
          <w:i/>
        </w:rPr>
        <w:t>,</w:t>
      </w:r>
      <w:r w:rsidR="00AB6E61" w:rsidRPr="00D541D1">
        <w:rPr>
          <w:rFonts w:ascii="Cambria Math" w:hAnsi="Cambria Math"/>
          <w:iCs/>
        </w:rPr>
        <w:t>361</w:t>
      </w:r>
      <w:r w:rsidR="00AB6E61" w:rsidRPr="00D541D1">
        <w:rPr>
          <w:rFonts w:ascii="Cambria Math" w:hAnsi="Cambria Math"/>
          <w:i/>
        </w:rPr>
        <w:t xml:space="preserve">; </w:t>
      </w:r>
      <m:oMath>
        <m:sSub>
          <m:sSubPr>
            <m:ctrlPr>
              <w:rPr>
                <w:rFonts w:ascii="Cambria Math" w:hAnsi="Cambria Math"/>
                <w:i/>
              </w:rPr>
            </m:ctrlPr>
          </m:sSubPr>
          <m:e>
            <m:r>
              <w:rPr>
                <w:rFonts w:ascii="Cambria Math" w:hAnsi="Cambria Math"/>
              </w:rPr>
              <m:t>χ</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 99</m:t>
            </m:r>
          </m:sub>
        </m:sSub>
      </m:oMath>
      <w:r w:rsidR="00AB6E61" w:rsidRPr="00D541D1">
        <w:rPr>
          <w:rFonts w:ascii="Cambria Math" w:hAnsi="Cambria Math"/>
          <w:i/>
        </w:rPr>
        <w:t xml:space="preserve"> = </w:t>
      </w:r>
      <w:r w:rsidR="00AB6E61" w:rsidRPr="00D541D1">
        <w:rPr>
          <w:rFonts w:ascii="Cambria Math" w:hAnsi="Cambria Math"/>
          <w:iCs/>
        </w:rPr>
        <w:t>128</w:t>
      </w:r>
      <w:r w:rsidR="00AB6E61" w:rsidRPr="00D541D1">
        <w:rPr>
          <w:rFonts w:ascii="Cambria Math" w:hAnsi="Cambria Math"/>
          <w:i/>
        </w:rPr>
        <w:t xml:space="preserve">, </w:t>
      </w:r>
      <w:r w:rsidR="00AB6E61" w:rsidRPr="00D541D1">
        <w:rPr>
          <w:rFonts w:ascii="Cambria Math" w:hAnsi="Cambria Math"/>
          <w:iCs/>
        </w:rPr>
        <w:t>422</w:t>
      </w:r>
      <w:r w:rsidR="00AB6E61" w:rsidRPr="00D541D1">
        <w:rPr>
          <w:rFonts w:ascii="Cambria Math" w:hAnsi="Cambria Math"/>
          <w:i/>
        </w:rPr>
        <w:t>;</w:t>
      </w:r>
    </w:p>
    <w:p w14:paraId="695C5CFC" w14:textId="544BA369" w:rsidR="006E4447" w:rsidRDefault="00331328" w:rsidP="006E4447">
      <w:pPr>
        <w:pStyle w:val="af1"/>
      </w:pPr>
      <w:r>
        <w:t>Рассчитанные доверительные интервалы для каждой из сл</w:t>
      </w:r>
      <w:r w:rsidR="00AB6E61">
        <w:t>учайных величин представлены на</w:t>
      </w:r>
      <w:r w:rsidR="002E3DEE">
        <w:t xml:space="preserve"> Рис</w:t>
      </w:r>
      <w:r w:rsidR="00D03FC1">
        <w:t>унках</w:t>
      </w:r>
      <w:r w:rsidR="002E3DEE">
        <w:t xml:space="preserve"> </w:t>
      </w:r>
      <w:r w:rsidR="00D541D1">
        <w:t>12</w:t>
      </w:r>
      <w:r w:rsidR="00D03FC1">
        <w:t>-1</w:t>
      </w:r>
      <w:r w:rsidR="00D541D1">
        <w:t>5</w:t>
      </w:r>
      <w:r w:rsidR="00AB6E61">
        <w:t>.</w:t>
      </w:r>
    </w:p>
    <w:p w14:paraId="176820C4" w14:textId="4DE8E0A8" w:rsidR="0008583F" w:rsidRPr="00AB6E61" w:rsidRDefault="0008583F" w:rsidP="006E4447">
      <w:pPr>
        <w:pStyle w:val="af1"/>
      </w:pPr>
      <w:r>
        <w:t xml:space="preserve">Расчет доверительных интервалов для </w:t>
      </w:r>
      <w:r w:rsidR="00767489">
        <w:t>первого ряда</w:t>
      </w:r>
      <w:r>
        <w:t>.</w:t>
      </w:r>
    </w:p>
    <w:p w14:paraId="10BDC44A" w14:textId="77777777" w:rsidR="00AB6E61" w:rsidRDefault="00F07D9E" w:rsidP="00AB6E61">
      <w:pPr>
        <w:pStyle w:val="af3"/>
        <w:keepNext/>
      </w:pPr>
      <w:r w:rsidRPr="00F07D9E">
        <w:rPr>
          <w:noProof/>
        </w:rPr>
        <w:drawing>
          <wp:inline distT="0" distB="0" distL="0" distR="0" wp14:anchorId="046DBD77" wp14:editId="63D6F8D7">
            <wp:extent cx="4131112" cy="920603"/>
            <wp:effectExtent l="0" t="0" r="317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Рисунок 38"/>
                    <pic:cNvPicPr/>
                  </pic:nvPicPr>
                  <pic:blipFill>
                    <a:blip r:embed="rId19">
                      <a:extLst>
                        <a:ext uri="{28A0092B-C50C-407E-A947-70E740481C1C}">
                          <a14:useLocalDpi xmlns:a14="http://schemas.microsoft.com/office/drawing/2010/main" val="0"/>
                        </a:ext>
                      </a:extLst>
                    </a:blip>
                    <a:stretch>
                      <a:fillRect/>
                    </a:stretch>
                  </pic:blipFill>
                  <pic:spPr>
                    <a:xfrm>
                      <a:off x="0" y="0"/>
                      <a:ext cx="4131112" cy="920603"/>
                    </a:xfrm>
                    <a:prstGeom prst="rect">
                      <a:avLst/>
                    </a:prstGeom>
                  </pic:spPr>
                </pic:pic>
              </a:graphicData>
            </a:graphic>
          </wp:inline>
        </w:drawing>
      </w:r>
    </w:p>
    <w:p w14:paraId="5B20107D" w14:textId="0D11F25C" w:rsidR="00331328" w:rsidRDefault="00AB6E61" w:rsidP="00AB6E61">
      <w:pPr>
        <w:pStyle w:val="af3"/>
      </w:pPr>
      <w:bookmarkStart w:id="41" w:name="_Ref146835701"/>
      <w:r>
        <w:t xml:space="preserve">Рисунок </w:t>
      </w:r>
      <w:bookmarkEnd w:id="41"/>
      <w:r w:rsidR="00D541D1">
        <w:t>12</w:t>
      </w:r>
      <w:r>
        <w:t xml:space="preserve"> — </w:t>
      </w:r>
      <w:r w:rsidR="00F07D9E">
        <w:t>Расчет доверительных интервалов для первого ряда</w:t>
      </w:r>
    </w:p>
    <w:p w14:paraId="547C5D4E" w14:textId="14A8279F" w:rsidR="00767489" w:rsidRPr="00AB6E61" w:rsidRDefault="00767489" w:rsidP="00767489">
      <w:pPr>
        <w:pStyle w:val="af1"/>
      </w:pPr>
      <w:r>
        <w:t>Расчет доверительных интервалов для второго ряда.</w:t>
      </w:r>
    </w:p>
    <w:p w14:paraId="51F148A6" w14:textId="77777777" w:rsidR="00D03FC1" w:rsidRDefault="00F07D9E" w:rsidP="00D03FC1">
      <w:pPr>
        <w:pStyle w:val="af3"/>
      </w:pPr>
      <w:r w:rsidRPr="00F07D9E">
        <w:rPr>
          <w:noProof/>
        </w:rPr>
        <w:drawing>
          <wp:inline distT="0" distB="0" distL="0" distR="0" wp14:anchorId="7EA3441D" wp14:editId="4FF92C6A">
            <wp:extent cx="4372834" cy="938201"/>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Рисунок 39"/>
                    <pic:cNvPicPr/>
                  </pic:nvPicPr>
                  <pic:blipFill>
                    <a:blip r:embed="rId20">
                      <a:extLst>
                        <a:ext uri="{28A0092B-C50C-407E-A947-70E740481C1C}">
                          <a14:useLocalDpi xmlns:a14="http://schemas.microsoft.com/office/drawing/2010/main" val="0"/>
                        </a:ext>
                      </a:extLst>
                    </a:blip>
                    <a:stretch>
                      <a:fillRect/>
                    </a:stretch>
                  </pic:blipFill>
                  <pic:spPr>
                    <a:xfrm>
                      <a:off x="0" y="0"/>
                      <a:ext cx="4372834" cy="938201"/>
                    </a:xfrm>
                    <a:prstGeom prst="rect">
                      <a:avLst/>
                    </a:prstGeom>
                  </pic:spPr>
                </pic:pic>
              </a:graphicData>
            </a:graphic>
          </wp:inline>
        </w:drawing>
      </w:r>
    </w:p>
    <w:p w14:paraId="307CE48B" w14:textId="75951917" w:rsidR="00D03FC1" w:rsidRDefault="00D03FC1" w:rsidP="00D03FC1">
      <w:pPr>
        <w:pStyle w:val="af3"/>
      </w:pPr>
      <w:r w:rsidRPr="004266CA">
        <w:t xml:space="preserve"> </w:t>
      </w:r>
      <w:r>
        <w:t>Рисунок 1</w:t>
      </w:r>
      <w:r w:rsidR="00D541D1">
        <w:t>3</w:t>
      </w:r>
      <w:r>
        <w:t xml:space="preserve"> — </w:t>
      </w:r>
      <w:r w:rsidR="00F07D9E">
        <w:t>Расчет доверительных интервалов для второго ряда</w:t>
      </w:r>
    </w:p>
    <w:p w14:paraId="1204A9B3" w14:textId="3A335DB2" w:rsidR="00767489" w:rsidRPr="00AB6E61" w:rsidRDefault="00767489" w:rsidP="00767489">
      <w:pPr>
        <w:pStyle w:val="af1"/>
      </w:pPr>
      <w:r>
        <w:t>Расчет доверительных интервалов для третьего ряда.</w:t>
      </w:r>
    </w:p>
    <w:p w14:paraId="563FA96D" w14:textId="77777777" w:rsidR="00D03FC1" w:rsidRDefault="00F07D9E" w:rsidP="00D03FC1">
      <w:pPr>
        <w:pStyle w:val="af3"/>
      </w:pPr>
      <w:r w:rsidRPr="00F07D9E">
        <w:rPr>
          <w:noProof/>
        </w:rPr>
        <w:drawing>
          <wp:inline distT="0" distB="0" distL="0" distR="0" wp14:anchorId="3546DED4" wp14:editId="740841FF">
            <wp:extent cx="4539303" cy="977565"/>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Рисунок 40"/>
                    <pic:cNvPicPr/>
                  </pic:nvPicPr>
                  <pic:blipFill>
                    <a:blip r:embed="rId21">
                      <a:extLst>
                        <a:ext uri="{28A0092B-C50C-407E-A947-70E740481C1C}">
                          <a14:useLocalDpi xmlns:a14="http://schemas.microsoft.com/office/drawing/2010/main" val="0"/>
                        </a:ext>
                      </a:extLst>
                    </a:blip>
                    <a:stretch>
                      <a:fillRect/>
                    </a:stretch>
                  </pic:blipFill>
                  <pic:spPr>
                    <a:xfrm>
                      <a:off x="0" y="0"/>
                      <a:ext cx="4539303" cy="977565"/>
                    </a:xfrm>
                    <a:prstGeom prst="rect">
                      <a:avLst/>
                    </a:prstGeom>
                  </pic:spPr>
                </pic:pic>
              </a:graphicData>
            </a:graphic>
          </wp:inline>
        </w:drawing>
      </w:r>
    </w:p>
    <w:p w14:paraId="635394CF" w14:textId="6D50ED7C" w:rsidR="00F07D9E" w:rsidRDefault="00D03FC1" w:rsidP="00F07D9E">
      <w:pPr>
        <w:pStyle w:val="af3"/>
      </w:pPr>
      <w:r w:rsidRPr="004266CA">
        <w:t xml:space="preserve"> </w:t>
      </w:r>
      <w:r>
        <w:t>Рисунок 1</w:t>
      </w:r>
      <w:r w:rsidR="00D541D1">
        <w:t>4</w:t>
      </w:r>
      <w:r>
        <w:t xml:space="preserve"> — </w:t>
      </w:r>
      <w:r w:rsidR="00F07D9E">
        <w:t>Расчет доверительных интервалов для третьего ряда</w:t>
      </w:r>
    </w:p>
    <w:p w14:paraId="5D9F1AEA" w14:textId="4F238D7B" w:rsidR="00767489" w:rsidRPr="00AB6E61" w:rsidRDefault="00767489" w:rsidP="00767489">
      <w:pPr>
        <w:pStyle w:val="af1"/>
      </w:pPr>
      <w:r>
        <w:t>Расчет доверительных интервалов для четвертого ряда.</w:t>
      </w:r>
    </w:p>
    <w:p w14:paraId="3BD87B45" w14:textId="77777777" w:rsidR="00767489" w:rsidRDefault="00767489" w:rsidP="00767489">
      <w:pPr>
        <w:pStyle w:val="af3"/>
      </w:pPr>
      <w:r w:rsidRPr="00F07D9E">
        <w:rPr>
          <w:noProof/>
        </w:rPr>
        <w:lastRenderedPageBreak/>
        <w:drawing>
          <wp:inline distT="0" distB="0" distL="0" distR="0" wp14:anchorId="75D497DC" wp14:editId="4F2CF4E8">
            <wp:extent cx="4472577" cy="977565"/>
            <wp:effectExtent l="0" t="0" r="444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22">
                      <a:extLst>
                        <a:ext uri="{28A0092B-C50C-407E-A947-70E740481C1C}">
                          <a14:useLocalDpi xmlns:a14="http://schemas.microsoft.com/office/drawing/2010/main" val="0"/>
                        </a:ext>
                      </a:extLst>
                    </a:blip>
                    <a:stretch>
                      <a:fillRect/>
                    </a:stretch>
                  </pic:blipFill>
                  <pic:spPr>
                    <a:xfrm>
                      <a:off x="0" y="0"/>
                      <a:ext cx="4472577" cy="977565"/>
                    </a:xfrm>
                    <a:prstGeom prst="rect">
                      <a:avLst/>
                    </a:prstGeom>
                  </pic:spPr>
                </pic:pic>
              </a:graphicData>
            </a:graphic>
          </wp:inline>
        </w:drawing>
      </w:r>
    </w:p>
    <w:p w14:paraId="0029488C" w14:textId="1610D608" w:rsidR="00767489" w:rsidRPr="00767489" w:rsidRDefault="00767489" w:rsidP="00380E8B">
      <w:pPr>
        <w:pStyle w:val="af3"/>
      </w:pPr>
      <w:r w:rsidRPr="004266CA">
        <w:t xml:space="preserve"> </w:t>
      </w:r>
      <w:r>
        <w:t>Рисунок 1</w:t>
      </w:r>
      <w:r w:rsidR="00D541D1">
        <w:t>5</w:t>
      </w:r>
      <w:r>
        <w:t xml:space="preserve"> — Расчет доверительных интервалов для четвертого ряда</w:t>
      </w:r>
    </w:p>
    <w:p w14:paraId="3B9432CD" w14:textId="1EEFA968" w:rsidR="00580CDD" w:rsidRDefault="00580CDD" w:rsidP="00580CDD">
      <w:pPr>
        <w:pStyle w:val="11"/>
      </w:pPr>
      <w:bookmarkStart w:id="42" w:name="_Toc148744843"/>
      <w:bookmarkStart w:id="43" w:name="_Toc153832727"/>
      <w:bookmarkStart w:id="44" w:name="_Toc183600357"/>
      <w:r w:rsidRPr="009B2E46">
        <w:lastRenderedPageBreak/>
        <w:t xml:space="preserve">3 </w:t>
      </w:r>
      <w:r>
        <w:t>идентификация распределений</w:t>
      </w:r>
      <w:bookmarkEnd w:id="42"/>
      <w:bookmarkEnd w:id="43"/>
      <w:bookmarkEnd w:id="44"/>
    </w:p>
    <w:p w14:paraId="3F6DC2FB" w14:textId="77777777" w:rsidR="00580CDD" w:rsidRPr="00CA1D9C" w:rsidRDefault="00580CDD" w:rsidP="00580CDD">
      <w:pPr>
        <w:pStyle w:val="21"/>
      </w:pPr>
      <w:bookmarkStart w:id="45" w:name="_Toc148744844"/>
      <w:bookmarkStart w:id="46" w:name="_Toc153832728"/>
      <w:bookmarkStart w:id="47" w:name="_Toc183600358"/>
      <w:r>
        <w:t>3.1 Постановка задачи</w:t>
      </w:r>
      <w:bookmarkEnd w:id="45"/>
      <w:bookmarkEnd w:id="46"/>
      <w:bookmarkEnd w:id="47"/>
    </w:p>
    <w:p w14:paraId="70DDEF39" w14:textId="4907F695" w:rsidR="00580CDD" w:rsidRDefault="009B2E46" w:rsidP="00580CDD">
      <w:pPr>
        <w:pStyle w:val="af1"/>
      </w:pPr>
      <w:r>
        <w:t xml:space="preserve">В ходе данной </w:t>
      </w:r>
      <w:r w:rsidR="00380E8B">
        <w:t>части</w:t>
      </w:r>
      <w:r>
        <w:t xml:space="preserve"> поставлены следующие задачи:</w:t>
      </w:r>
    </w:p>
    <w:p w14:paraId="0D2F47F5" w14:textId="77777777" w:rsidR="009B2E46" w:rsidRPr="009B2E46" w:rsidRDefault="009B2E46" w:rsidP="009B2E46">
      <w:pPr>
        <w:pStyle w:val="af1"/>
        <w:numPr>
          <w:ilvl w:val="0"/>
          <w:numId w:val="9"/>
        </w:numPr>
        <w:tabs>
          <w:tab w:val="left" w:pos="1276"/>
        </w:tabs>
        <w:ind w:left="1276" w:hanging="567"/>
      </w:pPr>
      <w:r>
        <w:t xml:space="preserve">изучение способов идентификации распределений случайной непрерывной величины: критерий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rPr>
          <w:rFonts w:eastAsiaTheme="minorEastAsia"/>
        </w:rPr>
        <w:t>-Пирсона и процедура спрямления функциональной зависимости — анаморфоза;</w:t>
      </w:r>
    </w:p>
    <w:p w14:paraId="69E84B5B" w14:textId="77777777" w:rsidR="009B2E46" w:rsidRPr="009B2E46" w:rsidRDefault="009B2E46" w:rsidP="009B2E46">
      <w:pPr>
        <w:pStyle w:val="af1"/>
        <w:numPr>
          <w:ilvl w:val="0"/>
          <w:numId w:val="9"/>
        </w:numPr>
        <w:tabs>
          <w:tab w:val="left" w:pos="1276"/>
        </w:tabs>
        <w:ind w:left="1276" w:hanging="567"/>
      </w:pPr>
      <w:r>
        <w:rPr>
          <w:rFonts w:eastAsiaTheme="minorEastAsia"/>
        </w:rPr>
        <w:t>применить на практике изученные способы идентификации распределений;</w:t>
      </w:r>
    </w:p>
    <w:p w14:paraId="0F9FDB98" w14:textId="77777777" w:rsidR="009B2E46" w:rsidRPr="009B2E46" w:rsidRDefault="009B2E46" w:rsidP="009B2E46">
      <w:pPr>
        <w:pStyle w:val="af1"/>
        <w:numPr>
          <w:ilvl w:val="0"/>
          <w:numId w:val="9"/>
        </w:numPr>
        <w:tabs>
          <w:tab w:val="left" w:pos="1276"/>
        </w:tabs>
        <w:ind w:left="1276" w:hanging="567"/>
      </w:pPr>
      <w:r>
        <w:rPr>
          <w:rFonts w:eastAsiaTheme="minorEastAsia"/>
        </w:rPr>
        <w:t>продемонстрировать и объяснить полученные результаты.</w:t>
      </w:r>
    </w:p>
    <w:p w14:paraId="02B82187" w14:textId="77777777" w:rsidR="00580CDD" w:rsidRDefault="00580CDD" w:rsidP="00580CDD">
      <w:pPr>
        <w:pStyle w:val="21"/>
      </w:pPr>
      <w:bookmarkStart w:id="48" w:name="_Toc148744845"/>
      <w:bookmarkStart w:id="49" w:name="_Toc153832729"/>
      <w:bookmarkStart w:id="50" w:name="_Toc183600359"/>
      <w:r>
        <w:t>3.2 Ход выполнения работы</w:t>
      </w:r>
      <w:bookmarkEnd w:id="48"/>
      <w:bookmarkEnd w:id="49"/>
      <w:bookmarkEnd w:id="50"/>
    </w:p>
    <w:p w14:paraId="6CEADA35" w14:textId="310AE7C2" w:rsidR="00580CDD" w:rsidRPr="007D43B2" w:rsidRDefault="009B2E46" w:rsidP="00580CDD">
      <w:pPr>
        <w:pStyle w:val="af1"/>
      </w:pPr>
      <w:r>
        <w:t>Выполнение работы начнём с получения данных: всего есть четыре набора наблюдений</w:t>
      </w:r>
      <w:r w:rsidR="007D43B2" w:rsidRPr="007D43B2">
        <w:t>.</w:t>
      </w:r>
    </w:p>
    <w:p w14:paraId="08C21CDE" w14:textId="77777777" w:rsidR="009B2E46" w:rsidRDefault="009B2E46" w:rsidP="00CC0E9E">
      <w:pPr>
        <w:pStyle w:val="af1"/>
      </w:pPr>
      <w:r>
        <w:t>С помощью формул (1.1) и (1.2) приведём полученные вар</w:t>
      </w:r>
      <w:r w:rsidR="00D84725">
        <w:t>иационные ряды к статистическим</w:t>
      </w:r>
      <w:r w:rsidR="00CC0E9E">
        <w:t xml:space="preserve">, а столбчатые диаграммы для созданных статистических рядов и сами ряды на </w:t>
      </w:r>
    </w:p>
    <w:p w14:paraId="5C15B900" w14:textId="357D11C8" w:rsidR="007D43B2" w:rsidRDefault="00CC0E9E" w:rsidP="007D43B2">
      <w:pPr>
        <w:pStyle w:val="af1"/>
      </w:pPr>
      <w:r>
        <w:t xml:space="preserve">На представленных диаграммах по оси </w:t>
      </w:r>
      <w:r>
        <w:rPr>
          <w:lang w:val="en-US"/>
        </w:rPr>
        <w:t>X</w:t>
      </w:r>
      <w:r w:rsidRPr="00CC0E9E">
        <w:t xml:space="preserve"> </w:t>
      </w:r>
      <w:r>
        <w:t xml:space="preserve">отложены интервалы случайной величины, по оси </w:t>
      </w:r>
      <w:r>
        <w:rPr>
          <w:lang w:val="en-US"/>
        </w:rPr>
        <w:t>Y</w:t>
      </w:r>
      <w:r w:rsidRPr="00CC0E9E">
        <w:t xml:space="preserve"> — </w:t>
      </w:r>
      <w:r>
        <w:t>абсолютная частота попадания наблюдения в этот интервал</w:t>
      </w:r>
      <w:r w:rsidR="00380E8B">
        <w:t xml:space="preserve"> (Рисунки 16-19)</w:t>
      </w:r>
      <w:r>
        <w:t>.</w:t>
      </w:r>
    </w:p>
    <w:p w14:paraId="62F8D6A7" w14:textId="0274F633" w:rsidR="007F53FB" w:rsidRDefault="001F48EA" w:rsidP="007F53FB">
      <w:pPr>
        <w:pStyle w:val="af3"/>
        <w:keepNext/>
      </w:pPr>
      <w:r w:rsidRPr="001F48EA">
        <w:rPr>
          <w:noProof/>
        </w:rPr>
        <w:lastRenderedPageBreak/>
        <w:drawing>
          <wp:inline distT="0" distB="0" distL="0" distR="0" wp14:anchorId="616182BD" wp14:editId="752E0B50">
            <wp:extent cx="3886200" cy="2413635"/>
            <wp:effectExtent l="0" t="0" r="0" b="571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Рисунок 42"/>
                    <pic:cNvPicPr/>
                  </pic:nvPicPr>
                  <pic:blipFill rotWithShape="1">
                    <a:blip r:embed="rId23">
                      <a:extLst>
                        <a:ext uri="{28A0092B-C50C-407E-A947-70E740481C1C}">
                          <a14:useLocalDpi xmlns:a14="http://schemas.microsoft.com/office/drawing/2010/main" val="0"/>
                        </a:ext>
                      </a:extLst>
                    </a:blip>
                    <a:srcRect r="1527"/>
                    <a:stretch/>
                  </pic:blipFill>
                  <pic:spPr bwMode="auto">
                    <a:xfrm>
                      <a:off x="0" y="0"/>
                      <a:ext cx="3886464" cy="2413799"/>
                    </a:xfrm>
                    <a:prstGeom prst="rect">
                      <a:avLst/>
                    </a:prstGeom>
                    <a:ln>
                      <a:noFill/>
                    </a:ln>
                    <a:extLst>
                      <a:ext uri="{53640926-AAD7-44D8-BBD7-CCE9431645EC}">
                        <a14:shadowObscured xmlns:a14="http://schemas.microsoft.com/office/drawing/2010/main"/>
                      </a:ext>
                    </a:extLst>
                  </pic:spPr>
                </pic:pic>
              </a:graphicData>
            </a:graphic>
          </wp:inline>
        </w:drawing>
      </w:r>
    </w:p>
    <w:p w14:paraId="7F4FBF79" w14:textId="54D3A843" w:rsidR="00CC0E9E" w:rsidRDefault="007F53FB" w:rsidP="007F53FB">
      <w:pPr>
        <w:pStyle w:val="af3"/>
      </w:pPr>
      <w:r>
        <w:t xml:space="preserve">Рисунок </w:t>
      </w:r>
      <w:r w:rsidR="00834ABA">
        <w:t>1</w:t>
      </w:r>
      <w:r w:rsidR="00380E8B">
        <w:t>6</w:t>
      </w:r>
      <w:r w:rsidRPr="007F53FB">
        <w:t xml:space="preserve"> — </w:t>
      </w:r>
      <w:r w:rsidR="001F48EA">
        <w:t>Г</w:t>
      </w:r>
      <w:r w:rsidR="00D84725">
        <w:t xml:space="preserve">истограмма </w:t>
      </w:r>
      <w:r>
        <w:t>для первой группы наблюдений</w:t>
      </w:r>
    </w:p>
    <w:p w14:paraId="317179FF" w14:textId="77777777" w:rsidR="003F3154" w:rsidRPr="003F3154" w:rsidRDefault="0067347E" w:rsidP="003F3154">
      <w:pPr>
        <w:pStyle w:val="af1"/>
      </w:pPr>
      <w:r>
        <w:t>Произведем аналогичные расчеты для второй группы наблюдений.</w:t>
      </w:r>
    </w:p>
    <w:p w14:paraId="6961FAFC" w14:textId="77777777" w:rsidR="00834ABA" w:rsidRDefault="00067105" w:rsidP="00834ABA">
      <w:pPr>
        <w:pStyle w:val="af3"/>
        <w:keepNext/>
      </w:pPr>
      <w:r w:rsidRPr="00067105">
        <w:rPr>
          <w:noProof/>
        </w:rPr>
        <w:drawing>
          <wp:inline distT="0" distB="0" distL="0" distR="0" wp14:anchorId="0950A9B5" wp14:editId="128471DC">
            <wp:extent cx="3905463" cy="2419565"/>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Рисунок 43"/>
                    <pic:cNvPicPr/>
                  </pic:nvPicPr>
                  <pic:blipFill>
                    <a:blip r:embed="rId24">
                      <a:extLst>
                        <a:ext uri="{28A0092B-C50C-407E-A947-70E740481C1C}">
                          <a14:useLocalDpi xmlns:a14="http://schemas.microsoft.com/office/drawing/2010/main" val="0"/>
                        </a:ext>
                      </a:extLst>
                    </a:blip>
                    <a:stretch>
                      <a:fillRect/>
                    </a:stretch>
                  </pic:blipFill>
                  <pic:spPr>
                    <a:xfrm>
                      <a:off x="0" y="0"/>
                      <a:ext cx="3905463" cy="2419565"/>
                    </a:xfrm>
                    <a:prstGeom prst="rect">
                      <a:avLst/>
                    </a:prstGeom>
                  </pic:spPr>
                </pic:pic>
              </a:graphicData>
            </a:graphic>
          </wp:inline>
        </w:drawing>
      </w:r>
    </w:p>
    <w:p w14:paraId="6EE67D18" w14:textId="0DEC2CF4" w:rsidR="00834ABA" w:rsidRDefault="00834ABA" w:rsidP="00834ABA">
      <w:pPr>
        <w:pStyle w:val="af3"/>
      </w:pPr>
      <w:r>
        <w:t>Рисунок 1</w:t>
      </w:r>
      <w:r w:rsidR="00380E8B">
        <w:t>7</w:t>
      </w:r>
      <w:r w:rsidRPr="007F53FB">
        <w:t xml:space="preserve"> — </w:t>
      </w:r>
      <w:r>
        <w:t>Статистический ряд и гистограмма для второй группы наблюдений</w:t>
      </w:r>
    </w:p>
    <w:p w14:paraId="1B5A02F9" w14:textId="77777777" w:rsidR="00AC071F" w:rsidRPr="003F3154" w:rsidRDefault="00AC071F" w:rsidP="00AC071F">
      <w:pPr>
        <w:pStyle w:val="af1"/>
      </w:pPr>
      <w:r>
        <w:t>Произведем аналогичные расчеты для третьей группы наблюдений.</w:t>
      </w:r>
    </w:p>
    <w:p w14:paraId="6730CAAB" w14:textId="77777777" w:rsidR="00AC071F" w:rsidRPr="00AC071F" w:rsidRDefault="00AC071F" w:rsidP="00AC071F">
      <w:pPr>
        <w:pStyle w:val="af1"/>
      </w:pPr>
    </w:p>
    <w:p w14:paraId="55DBF582" w14:textId="77777777" w:rsidR="00834ABA" w:rsidRDefault="00D56B8C" w:rsidP="00834ABA">
      <w:pPr>
        <w:pStyle w:val="af3"/>
        <w:keepNext/>
      </w:pPr>
      <w:r w:rsidRPr="00D56B8C">
        <w:rPr>
          <w:noProof/>
        </w:rPr>
        <w:lastRenderedPageBreak/>
        <w:drawing>
          <wp:inline distT="0" distB="0" distL="0" distR="0" wp14:anchorId="54389548" wp14:editId="4E0FA173">
            <wp:extent cx="4961629" cy="2209800"/>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Рисунок 44"/>
                    <pic:cNvPicPr/>
                  </pic:nvPicPr>
                  <pic:blipFill>
                    <a:blip r:embed="rId25">
                      <a:extLst>
                        <a:ext uri="{28A0092B-C50C-407E-A947-70E740481C1C}">
                          <a14:useLocalDpi xmlns:a14="http://schemas.microsoft.com/office/drawing/2010/main" val="0"/>
                        </a:ext>
                      </a:extLst>
                    </a:blip>
                    <a:stretch>
                      <a:fillRect/>
                    </a:stretch>
                  </pic:blipFill>
                  <pic:spPr>
                    <a:xfrm>
                      <a:off x="0" y="0"/>
                      <a:ext cx="4965833" cy="2211673"/>
                    </a:xfrm>
                    <a:prstGeom prst="rect">
                      <a:avLst/>
                    </a:prstGeom>
                  </pic:spPr>
                </pic:pic>
              </a:graphicData>
            </a:graphic>
          </wp:inline>
        </w:drawing>
      </w:r>
    </w:p>
    <w:p w14:paraId="726671F0" w14:textId="6DB6F103" w:rsidR="00834ABA" w:rsidRDefault="00834ABA" w:rsidP="00834ABA">
      <w:pPr>
        <w:pStyle w:val="af3"/>
      </w:pPr>
      <w:r>
        <w:t>Рисунок 1</w:t>
      </w:r>
      <w:r w:rsidR="00380E8B">
        <w:t>8</w:t>
      </w:r>
      <w:r w:rsidRPr="007F53FB">
        <w:t xml:space="preserve"> — </w:t>
      </w:r>
      <w:r>
        <w:t xml:space="preserve">Статистический ряд и гистограмма </w:t>
      </w:r>
      <w:r w:rsidR="009F0640">
        <w:t>для третьей</w:t>
      </w:r>
      <w:r>
        <w:t xml:space="preserve"> группы наблюдений</w:t>
      </w:r>
    </w:p>
    <w:p w14:paraId="5F2DEBBD" w14:textId="77777777" w:rsidR="00AC071F" w:rsidRPr="003F3154" w:rsidRDefault="00AC071F" w:rsidP="00AC071F">
      <w:pPr>
        <w:pStyle w:val="af1"/>
      </w:pPr>
      <w:r>
        <w:t>Произведем аналогичные расчеты для четвертой группы наблюдений.</w:t>
      </w:r>
    </w:p>
    <w:p w14:paraId="7FB98CB2" w14:textId="77777777" w:rsidR="00834ABA" w:rsidRDefault="00D56B8C" w:rsidP="00834ABA">
      <w:pPr>
        <w:pStyle w:val="af3"/>
        <w:keepNext/>
      </w:pPr>
      <w:r w:rsidRPr="00D56B8C">
        <w:rPr>
          <w:noProof/>
        </w:rPr>
        <w:drawing>
          <wp:inline distT="0" distB="0" distL="0" distR="0" wp14:anchorId="04F94CDE" wp14:editId="6B138B27">
            <wp:extent cx="4960874" cy="2733675"/>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Рисунок 45"/>
                    <pic:cNvPicPr/>
                  </pic:nvPicPr>
                  <pic:blipFill>
                    <a:blip r:embed="rId26">
                      <a:extLst>
                        <a:ext uri="{28A0092B-C50C-407E-A947-70E740481C1C}">
                          <a14:useLocalDpi xmlns:a14="http://schemas.microsoft.com/office/drawing/2010/main" val="0"/>
                        </a:ext>
                      </a:extLst>
                    </a:blip>
                    <a:stretch>
                      <a:fillRect/>
                    </a:stretch>
                  </pic:blipFill>
                  <pic:spPr>
                    <a:xfrm>
                      <a:off x="0" y="0"/>
                      <a:ext cx="4967279" cy="2737205"/>
                    </a:xfrm>
                    <a:prstGeom prst="rect">
                      <a:avLst/>
                    </a:prstGeom>
                  </pic:spPr>
                </pic:pic>
              </a:graphicData>
            </a:graphic>
          </wp:inline>
        </w:drawing>
      </w:r>
    </w:p>
    <w:p w14:paraId="136732C7" w14:textId="70555DBC" w:rsidR="00834ABA" w:rsidRPr="00834ABA" w:rsidRDefault="00834ABA" w:rsidP="007D43B2">
      <w:pPr>
        <w:pStyle w:val="af3"/>
      </w:pPr>
      <w:r>
        <w:t>Рисунок 1</w:t>
      </w:r>
      <w:r w:rsidR="00380E8B">
        <w:t>9</w:t>
      </w:r>
      <w:r w:rsidRPr="007F53FB">
        <w:t xml:space="preserve"> — </w:t>
      </w:r>
      <w:r>
        <w:t>Статистический ряд и гистограмма для четвертой группы наблюдений</w:t>
      </w:r>
    </w:p>
    <w:p w14:paraId="1F7DA0F0" w14:textId="77777777" w:rsidR="00580CDD" w:rsidRPr="00580CDD" w:rsidRDefault="00580CDD" w:rsidP="00580CDD">
      <w:pPr>
        <w:pStyle w:val="3"/>
      </w:pPr>
      <w:bookmarkStart w:id="51" w:name="_Toc153832730"/>
      <w:bookmarkStart w:id="52" w:name="_Toc183600360"/>
      <w:r>
        <w:t>3.2.1 Проверка распределения с помощью критерия Пирсона</w:t>
      </w:r>
      <w:bookmarkEnd w:id="51"/>
      <w:bookmarkEnd w:id="52"/>
    </w:p>
    <w:p w14:paraId="3193EB09" w14:textId="20E4D254" w:rsidR="0010268A" w:rsidRPr="00B0632F" w:rsidRDefault="0010268A" w:rsidP="0010268A">
      <w:pPr>
        <w:pStyle w:val="af1"/>
      </w:pPr>
      <w:r>
        <w:t xml:space="preserve">Сформулируем нулевую гипотезу: мы считаем, что наше распределение не отличается от </w:t>
      </w:r>
      <w:r w:rsidR="002517A6">
        <w:t>какого-либо заданного</w:t>
      </w:r>
      <w:r>
        <w:t xml:space="preserve">; альтернативная гипотеза: распределение отличается </w:t>
      </w:r>
      <w:r w:rsidR="002517A6">
        <w:t>от заданного</w:t>
      </w:r>
      <w:r>
        <w:t>.</w:t>
      </w:r>
      <w:r w:rsidR="00B47FBB" w:rsidRPr="00B47FBB">
        <w:t xml:space="preserve"> [</w:t>
      </w:r>
      <w:r w:rsidR="00B47FBB">
        <w:fldChar w:fldCharType="begin"/>
      </w:r>
      <w:r w:rsidR="00B47FBB">
        <w:instrText xml:space="preserve"> REF _Ref153710716 \r \h </w:instrText>
      </w:r>
      <w:r w:rsidR="00B47FBB">
        <w:fldChar w:fldCharType="separate"/>
      </w:r>
      <w:r w:rsidR="00052E06">
        <w:t>4</w:t>
      </w:r>
      <w:r w:rsidR="00B47FBB">
        <w:fldChar w:fldCharType="end"/>
      </w:r>
      <w:r w:rsidR="00B47FBB" w:rsidRPr="00B0632F">
        <w:t>]</w:t>
      </w:r>
    </w:p>
    <w:p w14:paraId="12AC7590" w14:textId="77777777" w:rsidR="0010268A" w:rsidRDefault="0010268A" w:rsidP="0010268A">
      <w:pPr>
        <w:pStyle w:val="af1"/>
        <w:rPr>
          <w:rFonts w:eastAsiaTheme="minorEastAsia"/>
        </w:rPr>
      </w:pPr>
      <w:r>
        <w:t xml:space="preserve">Введём критерий, который называется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rsidRPr="0010268A">
        <w:rPr>
          <w:rFonts w:eastAsiaTheme="minorEastAsia"/>
        </w:rPr>
        <w:t xml:space="preserve"> </w:t>
      </w:r>
      <w:r>
        <w:rPr>
          <w:rFonts w:eastAsiaTheme="minorEastAsia"/>
        </w:rPr>
        <w:t>Пирсона; рассмотрим следующую величину:</w:t>
      </w:r>
    </w:p>
    <w:p w14:paraId="7D26DF1D" w14:textId="77777777" w:rsidR="0010268A" w:rsidRDefault="0010268A" w:rsidP="0010268A">
      <w:pPr>
        <w:pStyle w:val="af1"/>
        <w:rPr>
          <w:rFonts w:eastAsiaTheme="minorEastAsia"/>
        </w:rPr>
      </w:pPr>
    </w:p>
    <w:p w14:paraId="574A5884" w14:textId="77777777" w:rsidR="0010268A" w:rsidRPr="0032146D" w:rsidRDefault="00D0264A" w:rsidP="0010268A">
      <w:pPr>
        <w:pStyle w:val="af1"/>
        <w:jc w:val="center"/>
        <w:rPr>
          <w:rFonts w:eastAsiaTheme="minorEastAsia"/>
        </w:rPr>
      </w:pPr>
      <m:oMath>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lang w:val="en-US"/>
              </w:rPr>
              <m:t>i</m:t>
            </m:r>
            <m:r>
              <w:rPr>
                <w:rFonts w:ascii="Cambria Math" w:eastAsiaTheme="minorEastAsia" w:hAnsi="Cambria Math"/>
              </w:rPr>
              <m:t>=1</m:t>
            </m:r>
          </m:sub>
          <m:sup>
            <m:r>
              <w:rPr>
                <w:rFonts w:ascii="Cambria Math" w:eastAsiaTheme="minorEastAsia" w:hAnsi="Cambria Math"/>
              </w:rPr>
              <m:t>n</m:t>
            </m:r>
          </m:sup>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n</m:t>
                            </m:r>
                          </m:e>
                        </m:acc>
                      </m:e>
                      <m:sub>
                        <m:r>
                          <w:rPr>
                            <w:rFonts w:ascii="Cambria Math" w:eastAsiaTheme="minorEastAsia" w:hAnsi="Cambria Math"/>
                          </w:rPr>
                          <m:t>i</m:t>
                        </m:r>
                      </m:sub>
                    </m:sSub>
                    <m:r>
                      <w:rPr>
                        <w:rFonts w:ascii="Cambria Math" w:eastAsiaTheme="minorEastAsia" w:hAnsi="Cambria Math"/>
                      </w:rPr>
                      <m:t>)</m:t>
                    </m:r>
                  </m:e>
                  <m:sup>
                    <m:r>
                      <w:rPr>
                        <w:rFonts w:ascii="Cambria Math" w:eastAsiaTheme="minorEastAsia" w:hAnsi="Cambria Math"/>
                      </w:rPr>
                      <m:t>2</m:t>
                    </m:r>
                  </m:sup>
                </m:sSup>
              </m:num>
              <m:den>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n</m:t>
                        </m:r>
                      </m:e>
                    </m:acc>
                  </m:e>
                  <m:sub>
                    <m:r>
                      <w:rPr>
                        <w:rFonts w:ascii="Cambria Math" w:eastAsiaTheme="minorEastAsia" w:hAnsi="Cambria Math"/>
                      </w:rPr>
                      <m:t>i</m:t>
                    </m:r>
                  </m:sub>
                </m:sSub>
              </m:den>
            </m:f>
          </m:e>
        </m:nary>
      </m:oMath>
      <w:r w:rsidR="0010268A" w:rsidRPr="0032146D">
        <w:rPr>
          <w:rFonts w:eastAsiaTheme="minorEastAsia"/>
        </w:rPr>
        <w:t>,</w:t>
      </w:r>
    </w:p>
    <w:p w14:paraId="5A3298E4" w14:textId="77777777" w:rsidR="0010268A" w:rsidRPr="0032146D" w:rsidRDefault="0010268A" w:rsidP="0010268A">
      <w:pPr>
        <w:pStyle w:val="af1"/>
        <w:jc w:val="center"/>
        <w:rPr>
          <w:rFonts w:eastAsiaTheme="minorEastAsia"/>
        </w:rPr>
      </w:pPr>
    </w:p>
    <w:p w14:paraId="622053F8" w14:textId="77777777" w:rsidR="0010268A" w:rsidRDefault="0010268A" w:rsidP="0010268A">
      <w:pPr>
        <w:pStyle w:val="af1"/>
        <w:ind w:firstLine="0"/>
        <w:rPr>
          <w:rFonts w:eastAsiaTheme="minorEastAsia"/>
        </w:rPr>
      </w:pPr>
      <w:r>
        <w:t>где</w:t>
      </w:r>
      <w:r>
        <w:tab/>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oMath>
      <w:r w:rsidR="002517A6">
        <w:rPr>
          <w:rFonts w:eastAsiaTheme="minorEastAsia"/>
        </w:rPr>
        <w:t xml:space="preserve"> — эмпирическая частота попадания наблюдения в </w:t>
      </w:r>
      <w:proofErr w:type="spellStart"/>
      <w:r w:rsidR="002517A6">
        <w:rPr>
          <w:rFonts w:eastAsiaTheme="minorEastAsia"/>
          <w:lang w:val="en-US"/>
        </w:rPr>
        <w:t>i</w:t>
      </w:r>
      <w:proofErr w:type="spellEnd"/>
      <w:r w:rsidR="002517A6" w:rsidRPr="002517A6">
        <w:rPr>
          <w:rFonts w:eastAsiaTheme="minorEastAsia"/>
        </w:rPr>
        <w:t>-</w:t>
      </w:r>
      <w:proofErr w:type="spellStart"/>
      <w:r w:rsidR="002517A6">
        <w:rPr>
          <w:rFonts w:eastAsiaTheme="minorEastAsia"/>
        </w:rPr>
        <w:t>ый</w:t>
      </w:r>
      <w:proofErr w:type="spellEnd"/>
      <w:r w:rsidR="002517A6">
        <w:rPr>
          <w:rFonts w:eastAsiaTheme="minorEastAsia"/>
        </w:rPr>
        <w:t xml:space="preserve"> интервал;</w:t>
      </w:r>
    </w:p>
    <w:p w14:paraId="0D423593" w14:textId="77777777" w:rsidR="002517A6" w:rsidRDefault="00D0264A" w:rsidP="002517A6">
      <w:pPr>
        <w:pStyle w:val="af1"/>
        <w:rPr>
          <w:rFonts w:eastAsiaTheme="minorEastAsia"/>
        </w:rPr>
      </w:pP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n</m:t>
                </m:r>
              </m:e>
            </m:acc>
          </m:e>
          <m:sub>
            <m:r>
              <w:rPr>
                <w:rFonts w:ascii="Cambria Math" w:eastAsiaTheme="minorEastAsia" w:hAnsi="Cambria Math"/>
              </w:rPr>
              <m:t>i</m:t>
            </m:r>
          </m:sub>
        </m:sSub>
        <m:r>
          <w:rPr>
            <w:rFonts w:ascii="Cambria Math" w:eastAsiaTheme="minorEastAsia" w:hAnsi="Cambria Math"/>
          </w:rPr>
          <m:t>=</m:t>
        </m:r>
        <m:r>
          <w:rPr>
            <w:rFonts w:ascii="Cambria Math" w:eastAsiaTheme="minorEastAsia" w:hAnsi="Cambria Math"/>
            <w:lang w:val="en-US"/>
          </w:rPr>
          <m:t>n</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oMath>
      <w:r w:rsidR="002517A6">
        <w:rPr>
          <w:rFonts w:eastAsiaTheme="minorEastAsia"/>
        </w:rPr>
        <w:t xml:space="preserve"> — теоретическая частота попадания наблюдения в </w:t>
      </w:r>
      <w:proofErr w:type="spellStart"/>
      <w:r w:rsidR="002517A6">
        <w:rPr>
          <w:rFonts w:eastAsiaTheme="minorEastAsia"/>
          <w:lang w:val="en-US"/>
        </w:rPr>
        <w:t>i</w:t>
      </w:r>
      <w:proofErr w:type="spellEnd"/>
      <w:r w:rsidR="002517A6" w:rsidRPr="002517A6">
        <w:rPr>
          <w:rFonts w:eastAsiaTheme="minorEastAsia"/>
        </w:rPr>
        <w:t>-</w:t>
      </w:r>
      <w:proofErr w:type="spellStart"/>
      <w:r w:rsidR="002517A6">
        <w:rPr>
          <w:rFonts w:eastAsiaTheme="minorEastAsia"/>
        </w:rPr>
        <w:t>ый</w:t>
      </w:r>
      <w:proofErr w:type="spellEnd"/>
      <w:r w:rsidR="002517A6">
        <w:rPr>
          <w:rFonts w:eastAsiaTheme="minorEastAsia"/>
        </w:rPr>
        <w:t xml:space="preserve"> интервал.</w:t>
      </w:r>
    </w:p>
    <w:p w14:paraId="400E1222" w14:textId="77777777" w:rsidR="002517A6" w:rsidRDefault="002517A6" w:rsidP="002517A6">
      <w:pPr>
        <w:pStyle w:val="af1"/>
        <w:rPr>
          <w:rFonts w:eastAsiaTheme="minorEastAsia"/>
        </w:rPr>
      </w:pPr>
      <w:r>
        <w:rPr>
          <w:rFonts w:eastAsiaTheme="minorEastAsia"/>
        </w:rPr>
        <w:t>При этом ф</w:t>
      </w:r>
      <w:r w:rsidR="00E82A0C">
        <w:rPr>
          <w:rFonts w:eastAsiaTheme="minorEastAsia"/>
        </w:rPr>
        <w:t>ормула расчёта теоретической вероятности</w:t>
      </w:r>
      <w:r>
        <w:rPr>
          <w:rFonts w:eastAsiaTheme="minorEastAsia"/>
        </w:rPr>
        <w:t xml:space="preserve"> будет меняться в зависимости от формы распределения, с которым мы сравниваем; в случае нормального распределения:</w:t>
      </w:r>
    </w:p>
    <w:p w14:paraId="76DA71FF" w14:textId="77777777" w:rsidR="002517A6" w:rsidRDefault="002517A6" w:rsidP="002517A6">
      <w:pPr>
        <w:pStyle w:val="af1"/>
        <w:rPr>
          <w:rFonts w:eastAsiaTheme="minorEastAsia"/>
        </w:rPr>
      </w:pPr>
    </w:p>
    <w:p w14:paraId="35544710" w14:textId="77777777" w:rsidR="002517A6" w:rsidRDefault="00D0264A" w:rsidP="00825791">
      <w:pPr>
        <w:pStyle w:val="af1"/>
        <w:jc w:val="center"/>
        <w:rPr>
          <w:rFonts w:eastAsiaTheme="minorEastAsia"/>
          <w:i/>
        </w:rPr>
      </w:pP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 xml:space="preserve">= </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sub>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i+1</m:t>
                </m:r>
              </m:sub>
            </m:sSub>
          </m:sup>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dt</m:t>
            </m:r>
          </m:e>
        </m:nary>
        <m:r>
          <w:rPr>
            <w:rFonts w:ascii="Cambria Math" w:eastAsiaTheme="minorEastAsia" w:hAnsi="Cambria Math"/>
          </w:rPr>
          <m:t>=Ф</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lang w:val="en-US"/>
                      </w:rPr>
                      <m:t>x</m:t>
                    </m:r>
                  </m:e>
                  <m:sub>
                    <m:r>
                      <w:rPr>
                        <w:rFonts w:ascii="Cambria Math" w:eastAsiaTheme="minorEastAsia" w:hAnsi="Cambria Math"/>
                      </w:rPr>
                      <m:t>i+1</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num>
              <m:den>
                <m:r>
                  <w:rPr>
                    <w:rFonts w:ascii="Cambria Math" w:eastAsiaTheme="minorEastAsia" w:hAnsi="Cambria Math"/>
                  </w:rPr>
                  <m:t>s</m:t>
                </m:r>
              </m:den>
            </m:f>
          </m:e>
        </m:d>
        <m:r>
          <w:rPr>
            <w:rFonts w:ascii="Cambria Math" w:eastAsiaTheme="minorEastAsia" w:hAnsi="Cambria Math"/>
          </w:rPr>
          <m:t>-Ф</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num>
              <m:den>
                <m:r>
                  <w:rPr>
                    <w:rFonts w:ascii="Cambria Math" w:eastAsiaTheme="minorEastAsia" w:hAnsi="Cambria Math"/>
                  </w:rPr>
                  <m:t>s</m:t>
                </m:r>
              </m:den>
            </m:f>
          </m:e>
        </m:d>
      </m:oMath>
      <w:r w:rsidR="00825791" w:rsidRPr="00825791">
        <w:rPr>
          <w:rFonts w:eastAsiaTheme="minorEastAsia"/>
          <w:i/>
        </w:rPr>
        <w:t>,</w:t>
      </w:r>
    </w:p>
    <w:p w14:paraId="7D36FB5D" w14:textId="77777777" w:rsidR="00825791" w:rsidRDefault="00825791" w:rsidP="00825791">
      <w:pPr>
        <w:pStyle w:val="af1"/>
        <w:jc w:val="center"/>
        <w:rPr>
          <w:rFonts w:eastAsiaTheme="minorEastAsia"/>
          <w:i/>
        </w:rPr>
      </w:pPr>
    </w:p>
    <w:p w14:paraId="415614B9" w14:textId="77777777" w:rsidR="00825791" w:rsidRDefault="00825791" w:rsidP="00825791">
      <w:pPr>
        <w:pStyle w:val="af1"/>
        <w:ind w:firstLine="0"/>
        <w:rPr>
          <w:rFonts w:eastAsiaTheme="minorEastAsia"/>
        </w:rPr>
      </w:pPr>
      <w:r>
        <w:t>где</w:t>
      </w:r>
      <w:r>
        <w:tab/>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r>
        <w:rPr>
          <w:rFonts w:eastAsiaTheme="minorEastAsia"/>
        </w:rPr>
        <w:t xml:space="preserve"> — левая граница </w:t>
      </w:r>
      <w:proofErr w:type="spellStart"/>
      <w:r>
        <w:rPr>
          <w:rFonts w:eastAsiaTheme="minorEastAsia"/>
          <w:lang w:val="en-US"/>
        </w:rPr>
        <w:t>i</w:t>
      </w:r>
      <w:proofErr w:type="spellEnd"/>
      <w:r w:rsidRPr="00825791">
        <w:rPr>
          <w:rFonts w:eastAsiaTheme="minorEastAsia"/>
        </w:rPr>
        <w:t>-</w:t>
      </w:r>
      <w:r>
        <w:rPr>
          <w:rFonts w:eastAsiaTheme="minorEastAsia"/>
        </w:rPr>
        <w:t>ого интервала;</w:t>
      </w:r>
    </w:p>
    <w:p w14:paraId="1E65D374" w14:textId="77777777" w:rsidR="00825791" w:rsidRDefault="00D0264A" w:rsidP="00825791">
      <w:pPr>
        <w:pStyle w:val="af1"/>
        <w:rPr>
          <w:rFonts w:eastAsiaTheme="minorEastAsia"/>
        </w:rPr>
      </w:p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i+1</m:t>
            </m:r>
          </m:sub>
        </m:sSub>
      </m:oMath>
      <w:r w:rsidR="00825791">
        <w:rPr>
          <w:rFonts w:eastAsiaTheme="minorEastAsia"/>
        </w:rPr>
        <w:t xml:space="preserve"> — правая граница </w:t>
      </w:r>
      <w:proofErr w:type="spellStart"/>
      <w:r w:rsidR="00825791">
        <w:rPr>
          <w:rFonts w:eastAsiaTheme="minorEastAsia"/>
          <w:lang w:val="en-US"/>
        </w:rPr>
        <w:t>i</w:t>
      </w:r>
      <w:proofErr w:type="spellEnd"/>
      <w:r w:rsidR="00825791" w:rsidRPr="00825791">
        <w:rPr>
          <w:rFonts w:eastAsiaTheme="minorEastAsia"/>
        </w:rPr>
        <w:t>-</w:t>
      </w:r>
      <w:r w:rsidR="00825791">
        <w:rPr>
          <w:rFonts w:eastAsiaTheme="minorEastAsia"/>
        </w:rPr>
        <w:t>ого интервала;</w:t>
      </w:r>
    </w:p>
    <w:p w14:paraId="436DBF3D" w14:textId="77777777" w:rsidR="00825791" w:rsidRDefault="00825791" w:rsidP="00825791">
      <w:pPr>
        <w:pStyle w:val="af1"/>
        <w:rPr>
          <w:rFonts w:eastAsiaTheme="minorEastAsia"/>
        </w:rPr>
      </w:pPr>
      <m:oMath>
        <m:r>
          <w:rPr>
            <w:rFonts w:ascii="Cambria Math" w:eastAsiaTheme="minorEastAsia" w:hAnsi="Cambria Math"/>
          </w:rPr>
          <m:t>Ф</m:t>
        </m:r>
        <m:d>
          <m:dPr>
            <m:ctrlPr>
              <w:rPr>
                <w:rFonts w:ascii="Cambria Math" w:eastAsiaTheme="minorEastAsia" w:hAnsi="Cambria Math"/>
                <w:i/>
              </w:rPr>
            </m:ctrlPr>
          </m:dPr>
          <m:e>
            <m:r>
              <w:rPr>
                <w:rFonts w:ascii="Cambria Math" w:eastAsiaTheme="minorEastAsia" w:hAnsi="Cambria Math"/>
                <w:lang w:val="en-US"/>
              </w:rPr>
              <m:t>x</m:t>
            </m:r>
          </m:e>
        </m:d>
      </m:oMath>
      <w:r w:rsidRPr="0032146D">
        <w:rPr>
          <w:rFonts w:eastAsiaTheme="minorEastAsia"/>
        </w:rPr>
        <w:t xml:space="preserve"> — </w:t>
      </w:r>
      <w:r>
        <w:rPr>
          <w:rFonts w:eastAsiaTheme="minorEastAsia"/>
        </w:rPr>
        <w:t>функция Лапласа;</w:t>
      </w:r>
    </w:p>
    <w:p w14:paraId="644E668B" w14:textId="77777777" w:rsidR="00825791" w:rsidRDefault="00D0264A" w:rsidP="00825791">
      <w:pPr>
        <w:pStyle w:val="af1"/>
        <w:rPr>
          <w:rFonts w:eastAsiaTheme="minorEastAsia"/>
        </w:rPr>
      </w:pPr>
      <m:oMath>
        <m:acc>
          <m:accPr>
            <m:chr m:val="̅"/>
            <m:ctrlPr>
              <w:rPr>
                <w:rFonts w:ascii="Cambria Math" w:eastAsiaTheme="minorEastAsia" w:hAnsi="Cambria Math"/>
                <w:i/>
              </w:rPr>
            </m:ctrlPr>
          </m:accPr>
          <m:e>
            <m:r>
              <w:rPr>
                <w:rFonts w:ascii="Cambria Math" w:eastAsiaTheme="minorEastAsia" w:hAnsi="Cambria Math"/>
              </w:rPr>
              <m:t>x</m:t>
            </m:r>
          </m:e>
        </m:acc>
      </m:oMath>
      <w:r w:rsidR="00825791">
        <w:rPr>
          <w:rFonts w:eastAsiaTheme="minorEastAsia"/>
        </w:rPr>
        <w:t xml:space="preserve"> — выборочное среднее;</w:t>
      </w:r>
    </w:p>
    <w:p w14:paraId="2EC0C51A" w14:textId="77777777" w:rsidR="00825791" w:rsidRDefault="00825791" w:rsidP="00825791">
      <w:pPr>
        <w:pStyle w:val="af1"/>
        <w:rPr>
          <w:rFonts w:eastAsiaTheme="minorEastAsia"/>
        </w:rPr>
      </w:pPr>
      <m:oMath>
        <m:r>
          <w:rPr>
            <w:rFonts w:ascii="Cambria Math" w:eastAsiaTheme="minorEastAsia" w:hAnsi="Cambria Math"/>
          </w:rPr>
          <m:t>s</m:t>
        </m:r>
      </m:oMath>
      <w:r>
        <w:rPr>
          <w:rFonts w:eastAsiaTheme="minorEastAsia"/>
        </w:rPr>
        <w:t xml:space="preserve"> — несмещённое стандартное отклонение.</w:t>
      </w:r>
    </w:p>
    <w:p w14:paraId="345651C9" w14:textId="3A9FD068" w:rsidR="00825791" w:rsidRDefault="00825791" w:rsidP="00825791">
      <w:pPr>
        <w:pStyle w:val="af1"/>
        <w:rPr>
          <w:rFonts w:eastAsiaTheme="minorEastAsia"/>
        </w:rPr>
      </w:pPr>
      <w:r>
        <w:rPr>
          <w:rFonts w:eastAsiaTheme="minorEastAsia"/>
        </w:rPr>
        <w:t>В случае показательного распределения:</w:t>
      </w:r>
    </w:p>
    <w:p w14:paraId="200B0AC9" w14:textId="77777777" w:rsidR="005C3F36" w:rsidRDefault="005C3F36" w:rsidP="00825791">
      <w:pPr>
        <w:pStyle w:val="af1"/>
        <w:rPr>
          <w:rFonts w:eastAsiaTheme="minorEastAsia"/>
        </w:rPr>
      </w:pPr>
    </w:p>
    <w:p w14:paraId="6E8C4F9A" w14:textId="77777777" w:rsidR="00825791" w:rsidRDefault="00D0264A" w:rsidP="00825791">
      <w:pPr>
        <w:pStyle w:val="af1"/>
        <w:jc w:val="center"/>
        <w:rPr>
          <w:rFonts w:eastAsiaTheme="minorEastAsia"/>
          <w:i/>
        </w:rPr>
      </w:pP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 xml:space="preserve">= </m:t>
        </m:r>
        <m:nary>
          <m:naryPr>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sub>
          <m:sup>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i+1</m:t>
                </m:r>
              </m:sub>
            </m:sSub>
          </m:sup>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dt</m:t>
            </m:r>
          </m:e>
        </m:nary>
        <m:r>
          <w:rPr>
            <w:rFonts w:ascii="Cambria Math" w:eastAsiaTheme="minorEastAsia" w:hAnsi="Cambria Math"/>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rPr>
              <m:t>-</m:t>
            </m:r>
            <m:r>
              <w:rPr>
                <w:rFonts w:ascii="Cambria Math" w:eastAsiaTheme="minorEastAsia" w:hAnsi="Cambria Math"/>
                <w:lang w:val="en-US"/>
              </w:rPr>
              <m:t>λ</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r>
                  <w:rPr>
                    <w:rFonts w:ascii="Cambria Math" w:eastAsiaTheme="minorEastAsia" w:hAnsi="Cambria Math"/>
                  </w:rPr>
                  <m:t>+1</m:t>
                </m:r>
              </m:sub>
            </m:sSub>
          </m:sup>
        </m:sSup>
        <m:r>
          <w:rPr>
            <w:rFonts w:ascii="Cambria Math" w:eastAsiaTheme="minorEastAsia" w:hAnsi="Cambria Math"/>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rPr>
              <m:t>-</m:t>
            </m:r>
            <m:r>
              <w:rPr>
                <w:rFonts w:ascii="Cambria Math" w:eastAsiaTheme="minorEastAsia" w:hAnsi="Cambria Math"/>
                <w:lang w:val="en-US"/>
              </w:rPr>
              <m:t>λ</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i</m:t>
                </m:r>
              </m:sub>
            </m:sSub>
          </m:sup>
        </m:sSup>
      </m:oMath>
      <w:r w:rsidR="00825791" w:rsidRPr="00825791">
        <w:rPr>
          <w:rFonts w:eastAsiaTheme="minorEastAsia"/>
          <w:i/>
        </w:rPr>
        <w:t>,</w:t>
      </w:r>
    </w:p>
    <w:p w14:paraId="17D6C102" w14:textId="77777777" w:rsidR="00825791" w:rsidRDefault="00825791" w:rsidP="00825791">
      <w:pPr>
        <w:pStyle w:val="af1"/>
        <w:ind w:firstLine="0"/>
        <w:rPr>
          <w:i/>
        </w:rPr>
      </w:pPr>
    </w:p>
    <w:p w14:paraId="24B71928" w14:textId="77777777" w:rsidR="00825791" w:rsidRDefault="00825791" w:rsidP="00825791">
      <w:pPr>
        <w:pStyle w:val="af1"/>
        <w:ind w:firstLine="0"/>
        <w:rPr>
          <w:rFonts w:eastAsiaTheme="minorEastAsia"/>
        </w:rPr>
      </w:pPr>
      <w:r>
        <w:t>где</w:t>
      </w:r>
      <w:r>
        <w:tab/>
      </w:r>
      <m:oMath>
        <m:r>
          <w:rPr>
            <w:rFonts w:ascii="Cambria Math" w:eastAsiaTheme="minorEastAsia" w:hAnsi="Cambria Math"/>
            <w:lang w:val="en-US"/>
          </w:rPr>
          <m:t>λ</m:t>
        </m:r>
      </m:oMath>
      <w:r>
        <w:rPr>
          <w:rFonts w:eastAsiaTheme="minorEastAsia"/>
        </w:rPr>
        <w:t xml:space="preserve"> — параметр показательного распределения.</w:t>
      </w:r>
    </w:p>
    <w:p w14:paraId="651B889B" w14:textId="77777777" w:rsidR="00854D01" w:rsidRDefault="00854D01" w:rsidP="00854D01">
      <w:pPr>
        <w:pStyle w:val="af1"/>
      </w:pPr>
      <w:r>
        <w:rPr>
          <w:rFonts w:eastAsiaTheme="minorEastAsia"/>
        </w:rPr>
        <w:t>Результаты при</w:t>
      </w:r>
      <w:r w:rsidR="002F527F">
        <w:rPr>
          <w:rFonts w:eastAsiaTheme="minorEastAsia"/>
        </w:rPr>
        <w:t>менения критерия представлены</w:t>
      </w:r>
      <w:r>
        <w:t xml:space="preserve"> в Таблице 1.</w:t>
      </w:r>
    </w:p>
    <w:p w14:paraId="6C5482AA" w14:textId="77777777" w:rsidR="00854D01" w:rsidRDefault="00854D01" w:rsidP="00854D01">
      <w:pPr>
        <w:pStyle w:val="af7"/>
      </w:pPr>
      <w:r>
        <w:t>Таблица 1 — Результаты проверок гипотез</w:t>
      </w:r>
    </w:p>
    <w:tbl>
      <w:tblPr>
        <w:tblStyle w:val="afb"/>
        <w:tblW w:w="0" w:type="auto"/>
        <w:tblInd w:w="0" w:type="dxa"/>
        <w:tblLook w:val="04A0" w:firstRow="1" w:lastRow="0" w:firstColumn="1" w:lastColumn="0" w:noHBand="0" w:noVBand="1"/>
      </w:tblPr>
      <w:tblGrid>
        <w:gridCol w:w="1862"/>
        <w:gridCol w:w="1854"/>
        <w:gridCol w:w="1887"/>
        <w:gridCol w:w="1855"/>
        <w:gridCol w:w="1887"/>
      </w:tblGrid>
      <w:tr w:rsidR="00854D01" w14:paraId="2696AAF2" w14:textId="77777777" w:rsidTr="00854D01">
        <w:tc>
          <w:tcPr>
            <w:tcW w:w="1869" w:type="dxa"/>
            <w:vAlign w:val="center"/>
          </w:tcPr>
          <w:p w14:paraId="0125A43B" w14:textId="77777777" w:rsidR="00854D01" w:rsidRPr="00854D01" w:rsidRDefault="00854D01" w:rsidP="00854D01">
            <w:pPr>
              <w:pStyle w:val="af5"/>
              <w:ind w:firstLine="0"/>
              <w:rPr>
                <w:b/>
              </w:rPr>
            </w:pPr>
            <w:r>
              <w:rPr>
                <w:b/>
              </w:rPr>
              <w:t>Группа наблюдений</w:t>
            </w:r>
          </w:p>
        </w:tc>
        <w:tc>
          <w:tcPr>
            <w:tcW w:w="1869" w:type="dxa"/>
            <w:vAlign w:val="center"/>
          </w:tcPr>
          <w:p w14:paraId="1C1A1146" w14:textId="77777777" w:rsidR="00854D01" w:rsidRPr="00854D01" w:rsidRDefault="00854D01" w:rsidP="00854D01">
            <w:pPr>
              <w:pStyle w:val="af5"/>
              <w:ind w:firstLine="0"/>
              <w:rPr>
                <w:b/>
              </w:rPr>
            </w:pPr>
            <w:r>
              <w:rPr>
                <w:b/>
              </w:rPr>
              <w:t>Значение критерия</w:t>
            </w:r>
          </w:p>
        </w:tc>
        <w:tc>
          <w:tcPr>
            <w:tcW w:w="1869" w:type="dxa"/>
            <w:vAlign w:val="center"/>
          </w:tcPr>
          <w:p w14:paraId="2F1579DB" w14:textId="77777777" w:rsidR="00854D01" w:rsidRPr="00854D01" w:rsidRDefault="00854D01" w:rsidP="00854D01">
            <w:pPr>
              <w:pStyle w:val="af5"/>
              <w:ind w:firstLine="0"/>
              <w:rPr>
                <w:b/>
              </w:rPr>
            </w:pPr>
            <w:r>
              <w:rPr>
                <w:b/>
              </w:rPr>
              <w:t>Результат (нормальное распределение)</w:t>
            </w:r>
          </w:p>
        </w:tc>
        <w:tc>
          <w:tcPr>
            <w:tcW w:w="1869" w:type="dxa"/>
            <w:vAlign w:val="center"/>
          </w:tcPr>
          <w:p w14:paraId="65F09A37" w14:textId="77777777" w:rsidR="00854D01" w:rsidRPr="00854D01" w:rsidRDefault="00854D01" w:rsidP="00854D01">
            <w:pPr>
              <w:pStyle w:val="af5"/>
              <w:ind w:firstLine="0"/>
              <w:rPr>
                <w:b/>
              </w:rPr>
            </w:pPr>
            <w:r>
              <w:rPr>
                <w:b/>
              </w:rPr>
              <w:t>Значение критерия</w:t>
            </w:r>
          </w:p>
        </w:tc>
        <w:tc>
          <w:tcPr>
            <w:tcW w:w="1869" w:type="dxa"/>
            <w:vAlign w:val="center"/>
          </w:tcPr>
          <w:p w14:paraId="5A591565" w14:textId="77777777" w:rsidR="00854D01" w:rsidRPr="00854D01" w:rsidRDefault="00854D01" w:rsidP="00854D01">
            <w:pPr>
              <w:pStyle w:val="af5"/>
              <w:ind w:firstLine="0"/>
              <w:rPr>
                <w:b/>
              </w:rPr>
            </w:pPr>
            <w:r>
              <w:rPr>
                <w:b/>
              </w:rPr>
              <w:t>Результат (показательное распределение)</w:t>
            </w:r>
          </w:p>
        </w:tc>
      </w:tr>
      <w:tr w:rsidR="00854D01" w14:paraId="17B1462D" w14:textId="77777777" w:rsidTr="00854D01">
        <w:tc>
          <w:tcPr>
            <w:tcW w:w="1869" w:type="dxa"/>
            <w:vAlign w:val="center"/>
          </w:tcPr>
          <w:p w14:paraId="7D28C4ED" w14:textId="77777777" w:rsidR="00854D01" w:rsidRDefault="00854D01" w:rsidP="00854D01">
            <w:pPr>
              <w:pStyle w:val="af5"/>
              <w:ind w:firstLine="0"/>
            </w:pPr>
            <w:r>
              <w:t>Группа 1</w:t>
            </w:r>
          </w:p>
        </w:tc>
        <w:tc>
          <w:tcPr>
            <w:tcW w:w="1869" w:type="dxa"/>
            <w:vAlign w:val="center"/>
          </w:tcPr>
          <w:p w14:paraId="2017AF16" w14:textId="54469026" w:rsidR="00854D01" w:rsidRPr="005C3F36" w:rsidRDefault="005C3F36" w:rsidP="00854D01">
            <w:pPr>
              <w:pStyle w:val="af5"/>
              <w:ind w:firstLine="0"/>
              <w:rPr>
                <w:lang w:val="en-US"/>
              </w:rPr>
            </w:pPr>
            <w:r>
              <w:rPr>
                <w:lang w:val="en-US"/>
              </w:rPr>
              <w:t>inf</w:t>
            </w:r>
          </w:p>
        </w:tc>
        <w:tc>
          <w:tcPr>
            <w:tcW w:w="1869" w:type="dxa"/>
            <w:vAlign w:val="center"/>
          </w:tcPr>
          <w:p w14:paraId="47A4A38D" w14:textId="745517D8" w:rsidR="00854D01" w:rsidRPr="00854D01" w:rsidRDefault="005C3F36" w:rsidP="00854D01">
            <w:pPr>
              <w:pStyle w:val="af5"/>
              <w:ind w:firstLine="0"/>
            </w:pPr>
            <w:r>
              <w:t xml:space="preserve">Отвергнута </w:t>
            </w:r>
            <w:r>
              <w:rPr>
                <w:lang w:val="en-US"/>
              </w:rPr>
              <w:t xml:space="preserve">H0: </w:t>
            </w:r>
            <w:r>
              <w:t>ненормальное распределение</w:t>
            </w:r>
          </w:p>
        </w:tc>
        <w:tc>
          <w:tcPr>
            <w:tcW w:w="1869" w:type="dxa"/>
            <w:vAlign w:val="center"/>
          </w:tcPr>
          <w:p w14:paraId="122339C8" w14:textId="4B3AEAD8" w:rsidR="00854D01" w:rsidRPr="005C3F36" w:rsidRDefault="005C3F36" w:rsidP="00854D01">
            <w:pPr>
              <w:pStyle w:val="af5"/>
              <w:ind w:firstLine="0"/>
              <w:rPr>
                <w:lang w:val="en-US"/>
              </w:rPr>
            </w:pPr>
            <w:r>
              <w:rPr>
                <w:lang w:val="en-US"/>
              </w:rPr>
              <w:t>391018</w:t>
            </w:r>
          </w:p>
        </w:tc>
        <w:tc>
          <w:tcPr>
            <w:tcW w:w="1869" w:type="dxa"/>
            <w:vAlign w:val="center"/>
          </w:tcPr>
          <w:p w14:paraId="6C6C7429" w14:textId="77777777" w:rsidR="00854D01" w:rsidRDefault="00854D01" w:rsidP="00854D01">
            <w:pPr>
              <w:pStyle w:val="af5"/>
              <w:ind w:firstLine="0"/>
            </w:pPr>
            <w:r>
              <w:t xml:space="preserve">Отвергнута </w:t>
            </w:r>
            <w:r>
              <w:rPr>
                <w:lang w:val="en-US"/>
              </w:rPr>
              <w:t>H</w:t>
            </w:r>
            <w:r w:rsidRPr="00854D01">
              <w:t xml:space="preserve">0: </w:t>
            </w:r>
            <w:r>
              <w:t>не показательное распределение</w:t>
            </w:r>
          </w:p>
        </w:tc>
      </w:tr>
      <w:tr w:rsidR="00854D01" w14:paraId="2D5B35AA" w14:textId="77777777" w:rsidTr="00854D01">
        <w:tc>
          <w:tcPr>
            <w:tcW w:w="1869" w:type="dxa"/>
            <w:vAlign w:val="center"/>
          </w:tcPr>
          <w:p w14:paraId="06DDFACD" w14:textId="77777777" w:rsidR="00854D01" w:rsidRDefault="00854D01" w:rsidP="00854D01">
            <w:pPr>
              <w:pStyle w:val="af5"/>
              <w:ind w:firstLine="0"/>
            </w:pPr>
            <w:r>
              <w:lastRenderedPageBreak/>
              <w:t>Группа 2</w:t>
            </w:r>
          </w:p>
        </w:tc>
        <w:tc>
          <w:tcPr>
            <w:tcW w:w="1869" w:type="dxa"/>
            <w:vAlign w:val="center"/>
          </w:tcPr>
          <w:p w14:paraId="0CEB44C5" w14:textId="25D313ED" w:rsidR="00854D01" w:rsidRPr="005C3F36" w:rsidRDefault="005C3F36" w:rsidP="00854D01">
            <w:pPr>
              <w:pStyle w:val="af5"/>
              <w:ind w:firstLine="0"/>
              <w:rPr>
                <w:lang w:val="en-US"/>
              </w:rPr>
            </w:pPr>
            <w:r>
              <w:rPr>
                <w:lang w:val="en-US"/>
              </w:rPr>
              <w:t>inf</w:t>
            </w:r>
          </w:p>
        </w:tc>
        <w:tc>
          <w:tcPr>
            <w:tcW w:w="1869" w:type="dxa"/>
            <w:vAlign w:val="center"/>
          </w:tcPr>
          <w:p w14:paraId="38B9F92E" w14:textId="77777777" w:rsidR="00854D01" w:rsidRDefault="00854D01" w:rsidP="00854D01">
            <w:pPr>
              <w:pStyle w:val="af5"/>
              <w:ind w:firstLine="0"/>
            </w:pPr>
            <w:r>
              <w:t xml:space="preserve">Отвергнута </w:t>
            </w:r>
            <w:r>
              <w:rPr>
                <w:lang w:val="en-US"/>
              </w:rPr>
              <w:t xml:space="preserve">H0: </w:t>
            </w:r>
            <w:r>
              <w:t>ненормальное распределение</w:t>
            </w:r>
          </w:p>
        </w:tc>
        <w:tc>
          <w:tcPr>
            <w:tcW w:w="1869" w:type="dxa"/>
            <w:vAlign w:val="center"/>
          </w:tcPr>
          <w:p w14:paraId="51993BB7" w14:textId="6896192A" w:rsidR="00854D01" w:rsidRDefault="005C3F36" w:rsidP="00854D01">
            <w:pPr>
              <w:pStyle w:val="af5"/>
              <w:ind w:firstLine="0"/>
            </w:pPr>
            <w:r>
              <w:rPr>
                <w:lang w:val="en-US"/>
              </w:rPr>
              <w:t>86717</w:t>
            </w:r>
          </w:p>
        </w:tc>
        <w:tc>
          <w:tcPr>
            <w:tcW w:w="1869" w:type="dxa"/>
            <w:vAlign w:val="center"/>
          </w:tcPr>
          <w:p w14:paraId="7E94CBCB" w14:textId="13482D64" w:rsidR="00854D01" w:rsidRDefault="00A87778" w:rsidP="00854D01">
            <w:pPr>
              <w:pStyle w:val="af5"/>
              <w:ind w:firstLine="0"/>
            </w:pPr>
            <w:r>
              <w:t xml:space="preserve">Отвергнута </w:t>
            </w:r>
            <w:r>
              <w:rPr>
                <w:lang w:val="en-US"/>
              </w:rPr>
              <w:t>H</w:t>
            </w:r>
            <w:r w:rsidRPr="00854D01">
              <w:t xml:space="preserve">0: </w:t>
            </w:r>
            <w:r>
              <w:t>не показательное распределение</w:t>
            </w:r>
          </w:p>
        </w:tc>
      </w:tr>
      <w:tr w:rsidR="00854D01" w14:paraId="724285E0" w14:textId="77777777" w:rsidTr="00854D01">
        <w:tc>
          <w:tcPr>
            <w:tcW w:w="1869" w:type="dxa"/>
            <w:vAlign w:val="center"/>
          </w:tcPr>
          <w:p w14:paraId="1F268B9C" w14:textId="77777777" w:rsidR="00854D01" w:rsidRDefault="00854D01" w:rsidP="00854D01">
            <w:pPr>
              <w:pStyle w:val="af5"/>
              <w:ind w:firstLine="0"/>
            </w:pPr>
            <w:r>
              <w:t>Группа 3</w:t>
            </w:r>
          </w:p>
        </w:tc>
        <w:tc>
          <w:tcPr>
            <w:tcW w:w="1869" w:type="dxa"/>
            <w:vAlign w:val="center"/>
          </w:tcPr>
          <w:p w14:paraId="24C692C6" w14:textId="2C64EF70" w:rsidR="00854D01" w:rsidRPr="00854D01" w:rsidRDefault="005C3F36" w:rsidP="00854D01">
            <w:pPr>
              <w:pStyle w:val="af5"/>
              <w:ind w:firstLine="0"/>
              <w:rPr>
                <w:lang w:val="en-US"/>
              </w:rPr>
            </w:pPr>
            <w:r>
              <w:rPr>
                <w:lang w:val="en-US"/>
              </w:rPr>
              <w:t>96412</w:t>
            </w:r>
          </w:p>
        </w:tc>
        <w:tc>
          <w:tcPr>
            <w:tcW w:w="1869" w:type="dxa"/>
            <w:vAlign w:val="center"/>
          </w:tcPr>
          <w:p w14:paraId="70F98B1F" w14:textId="0A26E062" w:rsidR="00854D01" w:rsidRDefault="005C3F36" w:rsidP="00854D01">
            <w:pPr>
              <w:pStyle w:val="af5"/>
              <w:ind w:firstLine="0"/>
            </w:pPr>
            <w:r>
              <w:t xml:space="preserve">Отвергнута </w:t>
            </w:r>
            <w:r>
              <w:rPr>
                <w:lang w:val="en-US"/>
              </w:rPr>
              <w:t xml:space="preserve">H0: </w:t>
            </w:r>
            <w:r>
              <w:t>ненормальное распределение</w:t>
            </w:r>
          </w:p>
        </w:tc>
        <w:tc>
          <w:tcPr>
            <w:tcW w:w="1869" w:type="dxa"/>
            <w:vAlign w:val="center"/>
          </w:tcPr>
          <w:p w14:paraId="305B1242" w14:textId="79DEC655" w:rsidR="00854D01" w:rsidRPr="00A87778" w:rsidRDefault="00A87778" w:rsidP="00A87778">
            <w:pPr>
              <w:pStyle w:val="af5"/>
              <w:ind w:firstLine="0"/>
              <w:rPr>
                <w:lang w:val="en-US"/>
              </w:rPr>
            </w:pPr>
            <w:r>
              <w:rPr>
                <w:lang w:val="en-US"/>
              </w:rPr>
              <w:t>114298398</w:t>
            </w:r>
          </w:p>
        </w:tc>
        <w:tc>
          <w:tcPr>
            <w:tcW w:w="1869" w:type="dxa"/>
            <w:vAlign w:val="center"/>
          </w:tcPr>
          <w:p w14:paraId="30D83A54" w14:textId="77777777" w:rsidR="00854D01" w:rsidRDefault="00854D01" w:rsidP="00854D01">
            <w:pPr>
              <w:pStyle w:val="af5"/>
              <w:ind w:firstLine="0"/>
            </w:pPr>
            <w:r>
              <w:t xml:space="preserve">Отвергнута </w:t>
            </w:r>
            <w:r>
              <w:rPr>
                <w:lang w:val="en-US"/>
              </w:rPr>
              <w:t>H</w:t>
            </w:r>
            <w:r w:rsidRPr="00854D01">
              <w:t xml:space="preserve">0: </w:t>
            </w:r>
            <w:r>
              <w:t>не показательное распределение</w:t>
            </w:r>
          </w:p>
        </w:tc>
      </w:tr>
      <w:tr w:rsidR="00854D01" w14:paraId="2C858BDB" w14:textId="77777777" w:rsidTr="00854D01">
        <w:tc>
          <w:tcPr>
            <w:tcW w:w="1869" w:type="dxa"/>
            <w:vAlign w:val="center"/>
          </w:tcPr>
          <w:p w14:paraId="7D16C8A6" w14:textId="77777777" w:rsidR="00854D01" w:rsidRDefault="00854D01" w:rsidP="00854D01">
            <w:pPr>
              <w:pStyle w:val="af5"/>
              <w:ind w:firstLine="0"/>
            </w:pPr>
            <w:r>
              <w:t>Группа 4</w:t>
            </w:r>
          </w:p>
        </w:tc>
        <w:tc>
          <w:tcPr>
            <w:tcW w:w="1869" w:type="dxa"/>
            <w:vAlign w:val="center"/>
          </w:tcPr>
          <w:p w14:paraId="6E1C8642" w14:textId="743D4437" w:rsidR="00854D01" w:rsidRPr="005C3F36" w:rsidRDefault="005C3F36" w:rsidP="00854D01">
            <w:pPr>
              <w:pStyle w:val="af5"/>
              <w:ind w:firstLine="0"/>
              <w:rPr>
                <w:lang w:val="en-US"/>
              </w:rPr>
            </w:pPr>
            <w:r>
              <w:rPr>
                <w:lang w:val="en-US"/>
              </w:rPr>
              <w:t>inf</w:t>
            </w:r>
          </w:p>
        </w:tc>
        <w:tc>
          <w:tcPr>
            <w:tcW w:w="1869" w:type="dxa"/>
            <w:vAlign w:val="center"/>
          </w:tcPr>
          <w:p w14:paraId="575778DA" w14:textId="22877D13" w:rsidR="00854D01" w:rsidRDefault="005C3F36" w:rsidP="00854D01">
            <w:pPr>
              <w:pStyle w:val="af5"/>
              <w:ind w:firstLine="0"/>
            </w:pPr>
            <w:r>
              <w:t xml:space="preserve">Отвергнута </w:t>
            </w:r>
            <w:r>
              <w:rPr>
                <w:lang w:val="en-US"/>
              </w:rPr>
              <w:t xml:space="preserve">H0: </w:t>
            </w:r>
            <w:r>
              <w:t>ненормальное распределение</w:t>
            </w:r>
          </w:p>
        </w:tc>
        <w:tc>
          <w:tcPr>
            <w:tcW w:w="1869" w:type="dxa"/>
            <w:vAlign w:val="center"/>
          </w:tcPr>
          <w:p w14:paraId="51C42C2B" w14:textId="1366192B" w:rsidR="00854D01" w:rsidRPr="00FA0297" w:rsidRDefault="00A87778" w:rsidP="00FA0297">
            <w:pPr>
              <w:pStyle w:val="af5"/>
              <w:ind w:firstLine="0"/>
              <w:rPr>
                <w:lang w:val="en-US"/>
              </w:rPr>
            </w:pPr>
            <w:r>
              <w:rPr>
                <w:lang w:val="en-US"/>
              </w:rPr>
              <w:t>271054</w:t>
            </w:r>
          </w:p>
        </w:tc>
        <w:tc>
          <w:tcPr>
            <w:tcW w:w="1869" w:type="dxa"/>
            <w:vAlign w:val="center"/>
          </w:tcPr>
          <w:p w14:paraId="6DDF59D1" w14:textId="1FF6F9B1" w:rsidR="00854D01" w:rsidRDefault="00A87778" w:rsidP="00854D01">
            <w:pPr>
              <w:pStyle w:val="af5"/>
              <w:ind w:firstLine="0"/>
            </w:pPr>
            <w:r>
              <w:t xml:space="preserve">Отвергнута </w:t>
            </w:r>
            <w:r>
              <w:rPr>
                <w:lang w:val="en-US"/>
              </w:rPr>
              <w:t>H</w:t>
            </w:r>
            <w:r w:rsidRPr="00854D01">
              <w:t xml:space="preserve">0: </w:t>
            </w:r>
            <w:r>
              <w:t>не показательное распределение</w:t>
            </w:r>
          </w:p>
        </w:tc>
      </w:tr>
    </w:tbl>
    <w:p w14:paraId="6DC26099" w14:textId="77777777" w:rsidR="00A87778" w:rsidRDefault="00A87778" w:rsidP="00A87778">
      <w:pPr>
        <w:pStyle w:val="a9"/>
      </w:pPr>
      <w:bookmarkStart w:id="53" w:name="_Toc153832731"/>
    </w:p>
    <w:p w14:paraId="711BF363" w14:textId="225F2D2A" w:rsidR="00A87778" w:rsidRPr="00A87778" w:rsidRDefault="00A87778" w:rsidP="00A87778">
      <w:pPr>
        <w:pStyle w:val="a9"/>
      </w:pPr>
      <w:r>
        <w:t>Исходя из проведенных тестов, измерения хоть и похожи внешне, но</w:t>
      </w:r>
      <w:r w:rsidR="00380E8B">
        <w:t>, судя по тесту,</w:t>
      </w:r>
      <w:r>
        <w:t xml:space="preserve"> не являются выборкой из нормального или показательного распределения.</w:t>
      </w:r>
      <w:r w:rsidRPr="00A87778">
        <w:t xml:space="preserve"> </w:t>
      </w:r>
      <w:r>
        <w:t>Однако не стоит всецело полагаться на результаты этого теста, т.к. он не является робастным.</w:t>
      </w:r>
    </w:p>
    <w:p w14:paraId="2952A754" w14:textId="6ED15E4F" w:rsidR="00EC72EE" w:rsidRDefault="00EC72EE" w:rsidP="0010268A">
      <w:pPr>
        <w:pStyle w:val="3"/>
      </w:pPr>
      <w:bookmarkStart w:id="54" w:name="_Toc183600361"/>
      <w:r>
        <w:t>3.2.2 Проверка распредел</w:t>
      </w:r>
      <w:r w:rsidR="0010268A">
        <w:t>ения с помощью метода анаморфоз</w:t>
      </w:r>
      <w:bookmarkEnd w:id="53"/>
      <w:bookmarkEnd w:id="54"/>
    </w:p>
    <w:p w14:paraId="62EA1D87" w14:textId="77777777" w:rsidR="001716CF" w:rsidRDefault="001716CF" w:rsidP="001716CF">
      <w:pPr>
        <w:pStyle w:val="a9"/>
      </w:pPr>
      <w:r>
        <w:t>Метод анаморфоз позволяет сравнивать распределения с помощью линеаризации посредством применения нелинейного преобразования координат.</w:t>
      </w:r>
    </w:p>
    <w:p w14:paraId="4A7BB6FC" w14:textId="77777777" w:rsidR="001716CF" w:rsidRDefault="001716CF" w:rsidP="001716CF">
      <w:pPr>
        <w:pStyle w:val="a9"/>
        <w:rPr>
          <w:rFonts w:eastAsiaTheme="minorEastAsia"/>
        </w:rPr>
      </w:pPr>
      <w:r>
        <w:t xml:space="preserve">Проведём сравнения распределений с нормальным и показательным следующим образом: линеаризуем формулы распределений; выясним значения параметров для прямой </w:t>
      </w:r>
      <w:r>
        <w:rPr>
          <w:lang w:val="en-US"/>
        </w:rPr>
        <w:t>y</w:t>
      </w:r>
      <w:r w:rsidRPr="001716CF">
        <w:t xml:space="preserve"> = </w:t>
      </w:r>
      <w:r>
        <w:rPr>
          <w:lang w:val="en-US"/>
        </w:rPr>
        <w:t>k</w:t>
      </w:r>
      <w:r w:rsidRPr="001716CF">
        <w:t>*</w:t>
      </w:r>
      <w:r>
        <w:rPr>
          <w:lang w:val="en-US"/>
        </w:rPr>
        <w:t>x</w:t>
      </w:r>
      <w:r w:rsidRPr="001716CF">
        <w:t xml:space="preserve"> + </w:t>
      </w:r>
      <w:r>
        <w:rPr>
          <w:lang w:val="en-US"/>
        </w:rPr>
        <w:t>b</w:t>
      </w:r>
      <w:r w:rsidRPr="001716CF">
        <w:t xml:space="preserve"> </w:t>
      </w:r>
      <w:r>
        <w:t xml:space="preserve">(уже в новых преобразованных координатах); посчитаем значение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1716CF">
        <w:rPr>
          <w:rFonts w:eastAsiaTheme="minorEastAsia"/>
        </w:rPr>
        <w:t xml:space="preserve"> </w:t>
      </w:r>
      <w:r>
        <w:rPr>
          <w:rFonts w:eastAsiaTheme="minorEastAsia"/>
        </w:rPr>
        <w:t>для понимания того, насколько линеаризованная модель хорошо описывает наши эмпирические данные (при значении</w:t>
      </w:r>
      <m:oMath>
        <m:r>
          <w:rPr>
            <w:rFonts w:ascii="Cambria Math" w:eastAsiaTheme="minorEastAsia" w:hAnsi="Cambria Math"/>
          </w:rPr>
          <m:t xml:space="preserve"> </m:t>
        </m:r>
        <m:sSup>
          <m:sSupPr>
            <m:ctrlPr>
              <w:rPr>
                <w:rFonts w:ascii="Cambria Math" w:hAnsi="Cambria Math"/>
                <w:i/>
              </w:rPr>
            </m:ctrlPr>
          </m:sSupPr>
          <m:e>
            <m:r>
              <w:rPr>
                <w:rFonts w:ascii="Cambria Math" w:hAnsi="Cambria Math"/>
              </w:rPr>
              <m:t>R</m:t>
            </m:r>
          </m:e>
          <m:sup>
            <m:r>
              <w:rPr>
                <w:rFonts w:ascii="Cambria Math" w:hAnsi="Cambria Math"/>
              </w:rPr>
              <m:t>2</m:t>
            </m:r>
          </m:sup>
        </m:sSup>
      </m:oMath>
      <w:r>
        <w:rPr>
          <w:rFonts w:eastAsiaTheme="minorEastAsia"/>
        </w:rPr>
        <w:t xml:space="preserve"> </w:t>
      </w:r>
      <w:r w:rsidRPr="001716CF">
        <w:rPr>
          <w:rFonts w:eastAsiaTheme="minorEastAsia"/>
        </w:rPr>
        <w:t xml:space="preserve">&gt; 0.8 </w:t>
      </w:r>
      <w:r>
        <w:rPr>
          <w:rFonts w:eastAsiaTheme="minorEastAsia"/>
        </w:rPr>
        <w:t>будем считать, что эмпирическое и теоретическое распределения совпадают).</w:t>
      </w:r>
    </w:p>
    <w:p w14:paraId="0727AD74" w14:textId="77777777" w:rsidR="001716CF" w:rsidRDefault="001716CF" w:rsidP="001716CF">
      <w:pPr>
        <w:pStyle w:val="a9"/>
        <w:rPr>
          <w:rFonts w:eastAsiaTheme="minorEastAsia"/>
        </w:rPr>
      </w:pPr>
      <w:r>
        <w:rPr>
          <w:rFonts w:eastAsiaTheme="minorEastAsia"/>
        </w:rPr>
        <w:t>Произведём линеаризацию для нормального распределения:</w:t>
      </w:r>
    </w:p>
    <w:p w14:paraId="1835EEB2" w14:textId="77777777" w:rsidR="009461B7" w:rsidRDefault="009461B7" w:rsidP="001716CF">
      <w:pPr>
        <w:pStyle w:val="a9"/>
        <w:rPr>
          <w:rFonts w:eastAsiaTheme="minorEastAsia"/>
        </w:rPr>
      </w:pPr>
    </w:p>
    <w:p w14:paraId="6812D4F0" w14:textId="77777777" w:rsidR="001716CF" w:rsidRDefault="00D0264A" w:rsidP="001716CF">
      <w:pPr>
        <w:pStyle w:val="a9"/>
        <w:jc w:val="center"/>
        <w:rPr>
          <w:rFonts w:eastAsiaTheme="minorEastAsia"/>
        </w:rPr>
      </w:pPr>
      <m:oMath>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w</m:t>
                </m:r>
              </m:e>
            </m:d>
          </m:e>
        </m:func>
        <m: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w:rPr>
                    <w:rFonts w:ascii="Cambria Math" w:hAnsi="Cambria Math"/>
                  </w:rPr>
                  <m:t>σ</m:t>
                </m:r>
                <m:rad>
                  <m:radPr>
                    <m:degHide m:val="1"/>
                    <m:ctrlPr>
                      <w:rPr>
                        <w:rFonts w:ascii="Cambria Math" w:hAnsi="Cambria Math"/>
                        <w:i/>
                      </w:rPr>
                    </m:ctrlPr>
                  </m:radPr>
                  <m:deg/>
                  <m:e>
                    <m:r>
                      <w:rPr>
                        <w:rFonts w:ascii="Cambria Math" w:hAnsi="Cambria Math"/>
                      </w:rPr>
                      <m:t>2π</m:t>
                    </m:r>
                  </m:e>
                </m:rad>
              </m:e>
            </m:d>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sSup>
          <m:sSupPr>
            <m:ctrlPr>
              <w:rPr>
                <w:rFonts w:ascii="Cambria Math" w:hAnsi="Cambria Math"/>
                <w:i/>
              </w:rPr>
            </m:ctrlPr>
          </m:sSupPr>
          <m:e>
            <m:d>
              <m:dPr>
                <m:ctrlPr>
                  <w:rPr>
                    <w:rFonts w:ascii="Cambria Math" w:hAnsi="Cambria Math"/>
                    <w:i/>
                  </w:rPr>
                </m:ctrlPr>
              </m:dPr>
              <m:e>
                <m:r>
                  <w:rPr>
                    <w:rFonts w:ascii="Cambria Math" w:hAnsi="Cambria Math"/>
                  </w:rPr>
                  <m:t>x-</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r>
          <w:rPr>
            <w:rFonts w:ascii="Cambria Math" w:eastAsiaTheme="minorEastAsia" w:hAnsi="Cambria Math"/>
          </w:rPr>
          <m:t>~</m:t>
        </m:r>
        <m:r>
          <w:rPr>
            <w:rFonts w:ascii="Cambria Math" w:eastAsiaTheme="minorEastAsia" w:hAnsi="Cambria Math"/>
            <w:lang w:val="en-US"/>
          </w:rPr>
          <m:t>y</m:t>
        </m:r>
        <m:r>
          <w:rPr>
            <w:rFonts w:ascii="Cambria Math" w:eastAsiaTheme="minorEastAsia" w:hAnsi="Cambria Math"/>
          </w:rPr>
          <m:t>=</m:t>
        </m:r>
        <m:r>
          <w:rPr>
            <w:rFonts w:ascii="Cambria Math" w:eastAsiaTheme="minorEastAsia" w:hAnsi="Cambria Math"/>
            <w:lang w:val="en-US"/>
          </w:rPr>
          <m:t>b</m:t>
        </m:r>
        <m:r>
          <w:rPr>
            <w:rFonts w:ascii="Cambria Math" w:eastAsiaTheme="minorEastAsia" w:hAnsi="Cambria Math"/>
          </w:rPr>
          <m:t>+</m:t>
        </m:r>
        <m:r>
          <w:rPr>
            <w:rFonts w:ascii="Cambria Math" w:eastAsiaTheme="minorEastAsia" w:hAnsi="Cambria Math"/>
            <w:lang w:val="en-US"/>
          </w:rPr>
          <m:t>kx</m:t>
        </m:r>
      </m:oMath>
      <w:r w:rsidR="001716CF" w:rsidRPr="001716CF">
        <w:rPr>
          <w:rFonts w:eastAsiaTheme="minorEastAsia"/>
        </w:rPr>
        <w:t>,</w:t>
      </w:r>
    </w:p>
    <w:p w14:paraId="357FF6D2" w14:textId="77777777" w:rsidR="001716CF" w:rsidRDefault="001716CF" w:rsidP="001716CF">
      <w:pPr>
        <w:pStyle w:val="a9"/>
        <w:jc w:val="center"/>
        <w:rPr>
          <w:rFonts w:eastAsiaTheme="minorEastAsia"/>
        </w:rPr>
      </w:pPr>
    </w:p>
    <w:p w14:paraId="092CA4E4" w14:textId="77777777" w:rsidR="001716CF" w:rsidRDefault="001716CF" w:rsidP="001716CF">
      <w:pPr>
        <w:pStyle w:val="af1"/>
        <w:ind w:firstLine="0"/>
        <w:rPr>
          <w:rFonts w:eastAsiaTheme="minorEastAsia"/>
        </w:rPr>
      </w:pPr>
      <w:r>
        <w:t>где</w:t>
      </w:r>
      <w:r>
        <w:tab/>
      </w:r>
      <m:oMath>
        <m:r>
          <w:rPr>
            <w:rFonts w:ascii="Cambria Math" w:hAnsi="Cambria Math"/>
          </w:rPr>
          <m:t>σ</m:t>
        </m:r>
      </m:oMath>
      <w:r>
        <w:rPr>
          <w:rFonts w:eastAsiaTheme="minorEastAsia"/>
        </w:rPr>
        <w:t xml:space="preserve"> — стандартное отклонение;</w:t>
      </w:r>
    </w:p>
    <w:p w14:paraId="10BE8710" w14:textId="77777777" w:rsidR="001716CF" w:rsidRDefault="001716CF" w:rsidP="001716CF">
      <w:pPr>
        <w:pStyle w:val="af1"/>
        <w:ind w:firstLine="0"/>
        <w:rPr>
          <w:rFonts w:eastAsiaTheme="minorEastAsia"/>
        </w:rPr>
      </w:pPr>
      <w:r>
        <w:rPr>
          <w:rFonts w:eastAsiaTheme="minorEastAsia"/>
        </w:rPr>
        <w:tab/>
      </w:r>
      <m:oMath>
        <m:r>
          <w:rPr>
            <w:rFonts w:ascii="Cambria Math" w:hAnsi="Cambria Math"/>
          </w:rPr>
          <m:t>w</m:t>
        </m:r>
      </m:oMath>
      <w:r>
        <w:rPr>
          <w:rFonts w:eastAsiaTheme="minorEastAsia"/>
        </w:rPr>
        <w:t xml:space="preserve"> — относительная частота.</w:t>
      </w:r>
    </w:p>
    <w:p w14:paraId="7850282E" w14:textId="77777777" w:rsidR="001716CF" w:rsidRDefault="001716CF" w:rsidP="001716CF">
      <w:pPr>
        <w:pStyle w:val="af1"/>
      </w:pPr>
      <w:r>
        <w:t>Для показательного распределения:</w:t>
      </w:r>
    </w:p>
    <w:p w14:paraId="362275D5" w14:textId="77777777" w:rsidR="007A6E6F" w:rsidRDefault="007A6E6F" w:rsidP="001716CF">
      <w:pPr>
        <w:pStyle w:val="af1"/>
      </w:pPr>
    </w:p>
    <w:p w14:paraId="630F2F70" w14:textId="77777777" w:rsidR="001716CF" w:rsidRDefault="00D0264A" w:rsidP="007A6E6F">
      <w:pPr>
        <w:pStyle w:val="af1"/>
        <w:jc w:val="center"/>
        <w:rPr>
          <w:rFonts w:eastAsiaTheme="minorEastAsia"/>
        </w:rPr>
      </w:pPr>
      <m:oMath>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w</m:t>
                </m:r>
              </m:e>
            </m:d>
          </m:e>
        </m:func>
        <m:r>
          <w:rPr>
            <w:rFonts w:ascii="Cambria Math" w:hAnsi="Cambria Math"/>
          </w:rPr>
          <m:t>=</m:t>
        </m:r>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λ</m:t>
                </m:r>
              </m:e>
            </m:d>
          </m:e>
        </m:func>
        <m:r>
          <w:rPr>
            <w:rFonts w:ascii="Cambria Math" w:hAnsi="Cambria Math"/>
          </w:rPr>
          <m:t>-λx~</m:t>
        </m:r>
        <m:r>
          <w:rPr>
            <w:rFonts w:ascii="Cambria Math" w:eastAsiaTheme="minorEastAsia" w:hAnsi="Cambria Math"/>
          </w:rPr>
          <m:t xml:space="preserve"> </m:t>
        </m:r>
        <m:r>
          <w:rPr>
            <w:rFonts w:ascii="Cambria Math" w:eastAsiaTheme="minorEastAsia" w:hAnsi="Cambria Math"/>
            <w:lang w:val="en-US"/>
          </w:rPr>
          <m:t>y</m:t>
        </m:r>
        <m:r>
          <w:rPr>
            <w:rFonts w:ascii="Cambria Math" w:eastAsiaTheme="minorEastAsia" w:hAnsi="Cambria Math"/>
          </w:rPr>
          <m:t>=</m:t>
        </m:r>
        <m:r>
          <w:rPr>
            <w:rFonts w:ascii="Cambria Math" w:eastAsiaTheme="minorEastAsia" w:hAnsi="Cambria Math"/>
            <w:lang w:val="en-US"/>
          </w:rPr>
          <m:t>b</m:t>
        </m:r>
        <m:r>
          <w:rPr>
            <w:rFonts w:ascii="Cambria Math" w:eastAsiaTheme="minorEastAsia" w:hAnsi="Cambria Math"/>
          </w:rPr>
          <m:t>+</m:t>
        </m:r>
        <m:r>
          <w:rPr>
            <w:rFonts w:ascii="Cambria Math" w:eastAsiaTheme="minorEastAsia" w:hAnsi="Cambria Math"/>
            <w:lang w:val="en-US"/>
          </w:rPr>
          <m:t>kx</m:t>
        </m:r>
      </m:oMath>
      <w:r w:rsidR="007A6E6F" w:rsidRPr="007A6E6F">
        <w:rPr>
          <w:rFonts w:eastAsiaTheme="minorEastAsia"/>
        </w:rPr>
        <w:t>,</w:t>
      </w:r>
    </w:p>
    <w:p w14:paraId="589BCB54" w14:textId="77777777" w:rsidR="007A6E6F" w:rsidRDefault="007A6E6F" w:rsidP="007A6E6F">
      <w:pPr>
        <w:pStyle w:val="af1"/>
        <w:jc w:val="center"/>
        <w:rPr>
          <w:rFonts w:eastAsiaTheme="minorEastAsia"/>
        </w:rPr>
      </w:pPr>
    </w:p>
    <w:p w14:paraId="6BD44814" w14:textId="77777777" w:rsidR="007A6E6F" w:rsidRDefault="007A6E6F" w:rsidP="007A6E6F">
      <w:pPr>
        <w:pStyle w:val="af1"/>
        <w:ind w:firstLine="0"/>
        <w:rPr>
          <w:rFonts w:eastAsiaTheme="minorEastAsia"/>
        </w:rPr>
      </w:pPr>
      <w:r>
        <w:t>где</w:t>
      </w:r>
      <w:r>
        <w:tab/>
      </w:r>
      <m:oMath>
        <m:r>
          <w:rPr>
            <w:rFonts w:ascii="Cambria Math" w:hAnsi="Cambria Math"/>
          </w:rPr>
          <m:t>λ</m:t>
        </m:r>
      </m:oMath>
      <w:r>
        <w:rPr>
          <w:rFonts w:eastAsiaTheme="minorEastAsia"/>
        </w:rPr>
        <w:t xml:space="preserve"> — параметр показательного распределения (так как неизвестен, оценивается значением </w:t>
      </w:r>
      <m:oMath>
        <m:f>
          <m:fPr>
            <m:ctrlPr>
              <w:rPr>
                <w:rFonts w:ascii="Cambria Math" w:eastAsiaTheme="minorEastAsia" w:hAnsi="Cambria Math"/>
                <w:i/>
              </w:rPr>
            </m:ctrlPr>
          </m:fPr>
          <m:num>
            <m:r>
              <w:rPr>
                <w:rFonts w:ascii="Cambria Math" w:eastAsiaTheme="minorEastAsia" w:hAnsi="Cambria Math"/>
              </w:rPr>
              <m:t>1</m:t>
            </m:r>
          </m:num>
          <m:den>
            <m:acc>
              <m:accPr>
                <m:chr m:val="̅"/>
                <m:ctrlPr>
                  <w:rPr>
                    <w:rFonts w:ascii="Cambria Math" w:eastAsiaTheme="minorEastAsia" w:hAnsi="Cambria Math"/>
                    <w:i/>
                  </w:rPr>
                </m:ctrlPr>
              </m:accPr>
              <m:e>
                <m:r>
                  <w:rPr>
                    <w:rFonts w:ascii="Cambria Math" w:eastAsiaTheme="minorEastAsia" w:hAnsi="Cambria Math"/>
                  </w:rPr>
                  <m:t>x</m:t>
                </m:r>
              </m:e>
            </m:acc>
          </m:den>
        </m:f>
      </m:oMath>
      <w:r w:rsidRPr="007A6E6F">
        <w:rPr>
          <w:rFonts w:eastAsiaTheme="minorEastAsia"/>
        </w:rPr>
        <w:t xml:space="preserve"> ).</w:t>
      </w:r>
    </w:p>
    <w:p w14:paraId="49DE1D0D" w14:textId="21F0F30C" w:rsidR="007A6E6F" w:rsidRDefault="007A6E6F" w:rsidP="007A6E6F">
      <w:pPr>
        <w:pStyle w:val="af1"/>
      </w:pPr>
      <w:r>
        <w:t xml:space="preserve">В соответствии с приведёнными формулами </w:t>
      </w:r>
      <w:r w:rsidR="003D601C">
        <w:t>произведём анализ распределений</w:t>
      </w:r>
      <w:r w:rsidR="005973DE">
        <w:t xml:space="preserve"> (Рисунки 20-23)</w:t>
      </w:r>
      <w:r w:rsidR="003D601C">
        <w:t>.</w:t>
      </w:r>
    </w:p>
    <w:p w14:paraId="690D6A3D" w14:textId="33DD8FE7" w:rsidR="007A6E6F" w:rsidRDefault="002A457E" w:rsidP="007A6E6F">
      <w:pPr>
        <w:pStyle w:val="af3"/>
        <w:keepNext/>
      </w:pPr>
      <w:r w:rsidRPr="002A457E">
        <w:rPr>
          <w:noProof/>
        </w:rPr>
        <w:drawing>
          <wp:inline distT="0" distB="0" distL="0" distR="0" wp14:anchorId="74EC32A0" wp14:editId="5C210253">
            <wp:extent cx="5856187" cy="3209925"/>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Рисунок 46"/>
                    <pic:cNvPicPr/>
                  </pic:nvPicPr>
                  <pic:blipFill>
                    <a:blip r:embed="rId27">
                      <a:extLst>
                        <a:ext uri="{28A0092B-C50C-407E-A947-70E740481C1C}">
                          <a14:useLocalDpi xmlns:a14="http://schemas.microsoft.com/office/drawing/2010/main" val="0"/>
                        </a:ext>
                      </a:extLst>
                    </a:blip>
                    <a:stretch>
                      <a:fillRect/>
                    </a:stretch>
                  </pic:blipFill>
                  <pic:spPr>
                    <a:xfrm>
                      <a:off x="0" y="0"/>
                      <a:ext cx="5868289" cy="3216559"/>
                    </a:xfrm>
                    <a:prstGeom prst="rect">
                      <a:avLst/>
                    </a:prstGeom>
                  </pic:spPr>
                </pic:pic>
              </a:graphicData>
            </a:graphic>
          </wp:inline>
        </w:drawing>
      </w:r>
    </w:p>
    <w:p w14:paraId="42B1A34A" w14:textId="3CE0B6BC" w:rsidR="007A6E6F" w:rsidRDefault="007A6E6F" w:rsidP="007A6E6F">
      <w:pPr>
        <w:pStyle w:val="af3"/>
      </w:pPr>
      <w:r>
        <w:t xml:space="preserve">Рисунок </w:t>
      </w:r>
      <w:r w:rsidR="00380E8B">
        <w:t>20</w:t>
      </w:r>
      <w:r>
        <w:t xml:space="preserve"> — Проверка распределения </w:t>
      </w:r>
      <w:r w:rsidR="008C2A7F">
        <w:t>первой выборки</w:t>
      </w:r>
    </w:p>
    <w:p w14:paraId="33D234C3" w14:textId="0AAFF9B2" w:rsidR="00AC071F" w:rsidRPr="003F3154" w:rsidRDefault="005973DE" w:rsidP="00AC071F">
      <w:pPr>
        <w:pStyle w:val="af1"/>
      </w:pPr>
      <w:r>
        <w:t xml:space="preserve">Результат теста: показательное распределение. </w:t>
      </w:r>
      <w:r w:rsidR="00AC071F">
        <w:t>Произведем аналогичные расчеты для второй группы наблюдений.</w:t>
      </w:r>
    </w:p>
    <w:p w14:paraId="223EDF61" w14:textId="77777777" w:rsidR="008C2A7F" w:rsidRDefault="002A457E" w:rsidP="008C2A7F">
      <w:pPr>
        <w:pStyle w:val="af3"/>
        <w:keepNext/>
      </w:pPr>
      <w:r w:rsidRPr="002A457E">
        <w:rPr>
          <w:noProof/>
        </w:rPr>
        <w:lastRenderedPageBreak/>
        <w:drawing>
          <wp:inline distT="0" distB="0" distL="0" distR="0" wp14:anchorId="6D752520" wp14:editId="110BF5B9">
            <wp:extent cx="5743575" cy="3105102"/>
            <wp:effectExtent l="0" t="0" r="0" b="63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Рисунок 47"/>
                    <pic:cNvPicPr/>
                  </pic:nvPicPr>
                  <pic:blipFill>
                    <a:blip r:embed="rId28">
                      <a:extLst>
                        <a:ext uri="{28A0092B-C50C-407E-A947-70E740481C1C}">
                          <a14:useLocalDpi xmlns:a14="http://schemas.microsoft.com/office/drawing/2010/main" val="0"/>
                        </a:ext>
                      </a:extLst>
                    </a:blip>
                    <a:stretch>
                      <a:fillRect/>
                    </a:stretch>
                  </pic:blipFill>
                  <pic:spPr>
                    <a:xfrm>
                      <a:off x="0" y="0"/>
                      <a:ext cx="5769548" cy="3119144"/>
                    </a:xfrm>
                    <a:prstGeom prst="rect">
                      <a:avLst/>
                    </a:prstGeom>
                  </pic:spPr>
                </pic:pic>
              </a:graphicData>
            </a:graphic>
          </wp:inline>
        </w:drawing>
      </w:r>
      <w:r w:rsidR="008C2A7F">
        <w:tab/>
      </w:r>
    </w:p>
    <w:p w14:paraId="610C4B1A" w14:textId="11A7EECD" w:rsidR="008C2A7F" w:rsidRDefault="008C2A7F" w:rsidP="008C2A7F">
      <w:pPr>
        <w:pStyle w:val="af3"/>
      </w:pPr>
      <w:r>
        <w:t xml:space="preserve">Рисунок </w:t>
      </w:r>
      <w:r w:rsidR="005973DE">
        <w:t>21</w:t>
      </w:r>
      <w:r>
        <w:t xml:space="preserve"> — </w:t>
      </w:r>
      <w:r w:rsidR="005973DE">
        <w:t>Проверка распределения второй выборки</w:t>
      </w:r>
    </w:p>
    <w:p w14:paraId="2FAA0D7F" w14:textId="02FF3B58" w:rsidR="00AC071F" w:rsidRPr="00AC071F" w:rsidRDefault="005973DE" w:rsidP="00AC071F">
      <w:pPr>
        <w:pStyle w:val="af1"/>
      </w:pPr>
      <w:r>
        <w:t xml:space="preserve">Результат теста: показательное распределение. </w:t>
      </w:r>
      <w:r w:rsidR="00AC071F">
        <w:t>Произведем аналогичные расчеты для третьей группы наблюдений.</w:t>
      </w:r>
    </w:p>
    <w:p w14:paraId="29D48DF1" w14:textId="77777777" w:rsidR="008C2A7F" w:rsidRDefault="002A457E" w:rsidP="008C2A7F">
      <w:pPr>
        <w:pStyle w:val="af3"/>
        <w:keepNext/>
      </w:pPr>
      <w:r w:rsidRPr="002A457E">
        <w:rPr>
          <w:noProof/>
        </w:rPr>
        <w:drawing>
          <wp:inline distT="0" distB="0" distL="0" distR="0" wp14:anchorId="1DB9FB36" wp14:editId="16003995">
            <wp:extent cx="5754370" cy="3130283"/>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Рисунок 48"/>
                    <pic:cNvPicPr/>
                  </pic:nvPicPr>
                  <pic:blipFill>
                    <a:blip r:embed="rId29">
                      <a:extLst>
                        <a:ext uri="{28A0092B-C50C-407E-A947-70E740481C1C}">
                          <a14:useLocalDpi xmlns:a14="http://schemas.microsoft.com/office/drawing/2010/main" val="0"/>
                        </a:ext>
                      </a:extLst>
                    </a:blip>
                    <a:stretch>
                      <a:fillRect/>
                    </a:stretch>
                  </pic:blipFill>
                  <pic:spPr>
                    <a:xfrm>
                      <a:off x="0" y="0"/>
                      <a:ext cx="5770977" cy="3139317"/>
                    </a:xfrm>
                    <a:prstGeom prst="rect">
                      <a:avLst/>
                    </a:prstGeom>
                  </pic:spPr>
                </pic:pic>
              </a:graphicData>
            </a:graphic>
          </wp:inline>
        </w:drawing>
      </w:r>
      <w:r w:rsidR="008C2A7F">
        <w:tab/>
      </w:r>
    </w:p>
    <w:p w14:paraId="5A5610FE" w14:textId="0C3A2970" w:rsidR="008C2A7F" w:rsidRDefault="008C2A7F" w:rsidP="008C2A7F">
      <w:pPr>
        <w:pStyle w:val="af3"/>
      </w:pPr>
      <w:r>
        <w:t xml:space="preserve">Рисунок </w:t>
      </w:r>
      <w:r w:rsidR="005973DE">
        <w:t>22</w:t>
      </w:r>
      <w:r>
        <w:t xml:space="preserve"> — </w:t>
      </w:r>
      <w:r w:rsidR="005973DE">
        <w:t>Проверка распределения третьей выборки</w:t>
      </w:r>
    </w:p>
    <w:p w14:paraId="32D6D430" w14:textId="46B2BCDD" w:rsidR="00AC071F" w:rsidRPr="003F3154" w:rsidRDefault="005973DE" w:rsidP="00AC071F">
      <w:pPr>
        <w:pStyle w:val="af1"/>
      </w:pPr>
      <w:r>
        <w:t xml:space="preserve">Результат теста: нормальное распределение. </w:t>
      </w:r>
      <w:r w:rsidR="00AC071F">
        <w:t>Произведем аналогичные расчеты для четвертой группы наблюдений.</w:t>
      </w:r>
    </w:p>
    <w:p w14:paraId="76970F33" w14:textId="77777777" w:rsidR="00AC071F" w:rsidRPr="00AC071F" w:rsidRDefault="00AC071F" w:rsidP="00AC071F">
      <w:pPr>
        <w:pStyle w:val="af1"/>
      </w:pPr>
    </w:p>
    <w:p w14:paraId="1C2F0899" w14:textId="77777777" w:rsidR="008C2A7F" w:rsidRDefault="002A457E" w:rsidP="008C2A7F">
      <w:pPr>
        <w:pStyle w:val="af3"/>
        <w:keepNext/>
      </w:pPr>
      <w:r w:rsidRPr="002A457E">
        <w:rPr>
          <w:noProof/>
        </w:rPr>
        <w:lastRenderedPageBreak/>
        <w:drawing>
          <wp:inline distT="0" distB="0" distL="0" distR="0" wp14:anchorId="72295B7C" wp14:editId="56798168">
            <wp:extent cx="5605820" cy="3028950"/>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Рисунок 49"/>
                    <pic:cNvPicPr/>
                  </pic:nvPicPr>
                  <pic:blipFill>
                    <a:blip r:embed="rId30">
                      <a:extLst>
                        <a:ext uri="{28A0092B-C50C-407E-A947-70E740481C1C}">
                          <a14:useLocalDpi xmlns:a14="http://schemas.microsoft.com/office/drawing/2010/main" val="0"/>
                        </a:ext>
                      </a:extLst>
                    </a:blip>
                    <a:stretch>
                      <a:fillRect/>
                    </a:stretch>
                  </pic:blipFill>
                  <pic:spPr>
                    <a:xfrm>
                      <a:off x="0" y="0"/>
                      <a:ext cx="5612046" cy="3032314"/>
                    </a:xfrm>
                    <a:prstGeom prst="rect">
                      <a:avLst/>
                    </a:prstGeom>
                  </pic:spPr>
                </pic:pic>
              </a:graphicData>
            </a:graphic>
          </wp:inline>
        </w:drawing>
      </w:r>
      <w:r w:rsidR="008C2A7F">
        <w:tab/>
      </w:r>
    </w:p>
    <w:p w14:paraId="53698CCE" w14:textId="767B607C" w:rsidR="00B53D7E" w:rsidRDefault="008C2A7F" w:rsidP="00D40D0E">
      <w:pPr>
        <w:pStyle w:val="af3"/>
      </w:pPr>
      <w:r>
        <w:t xml:space="preserve">Рисунок </w:t>
      </w:r>
      <w:r w:rsidR="005973DE">
        <w:t>23</w:t>
      </w:r>
      <w:r>
        <w:t xml:space="preserve"> — </w:t>
      </w:r>
      <w:r w:rsidR="005973DE">
        <w:t>Проверка распределения четвертой выборки</w:t>
      </w:r>
    </w:p>
    <w:p w14:paraId="31E1ED37" w14:textId="7AE5CB08" w:rsidR="00097CA5" w:rsidRPr="0032146D" w:rsidRDefault="005973DE" w:rsidP="00A87778">
      <w:pPr>
        <w:pStyle w:val="af1"/>
      </w:pPr>
      <w:r>
        <w:t xml:space="preserve">Результат теста: показательное распределение. </w:t>
      </w:r>
      <w:r w:rsidR="00B53D7E">
        <w:t>Таким образом</w:t>
      </w:r>
      <w:r w:rsidR="00A87778">
        <w:t>, метод анаморфоз подтвердил визуальные гипотезы о распределениях.</w:t>
      </w:r>
    </w:p>
    <w:p w14:paraId="4356226F" w14:textId="5CAAE78B" w:rsidR="0032146D" w:rsidRDefault="0032146D" w:rsidP="0032146D">
      <w:pPr>
        <w:pStyle w:val="11"/>
      </w:pPr>
      <w:bookmarkStart w:id="55" w:name="_Toc153832732"/>
      <w:bookmarkStart w:id="56" w:name="_Toc183600362"/>
      <w:r>
        <w:lastRenderedPageBreak/>
        <w:t>4 генерация распределений. проверка определений известных распределений</w:t>
      </w:r>
      <w:bookmarkEnd w:id="55"/>
      <w:bookmarkEnd w:id="56"/>
    </w:p>
    <w:p w14:paraId="5A73D2CA" w14:textId="77777777" w:rsidR="0032146D" w:rsidRDefault="0032146D" w:rsidP="0032146D">
      <w:pPr>
        <w:pStyle w:val="21"/>
      </w:pPr>
      <w:bookmarkStart w:id="57" w:name="_Toc153832733"/>
      <w:bookmarkStart w:id="58" w:name="_Toc183600363"/>
      <w:r>
        <w:t>4.1 Постановка задачи</w:t>
      </w:r>
      <w:bookmarkEnd w:id="57"/>
      <w:bookmarkEnd w:id="58"/>
    </w:p>
    <w:p w14:paraId="286A80C0" w14:textId="10281DE2" w:rsidR="00381B52" w:rsidRDefault="00381B52" w:rsidP="00381B52">
      <w:pPr>
        <w:pStyle w:val="af1"/>
      </w:pPr>
      <w:r>
        <w:t xml:space="preserve">В ходе данной </w:t>
      </w:r>
      <w:r w:rsidR="005973DE">
        <w:t>части</w:t>
      </w:r>
      <w:r>
        <w:t xml:space="preserve"> ставятся следующие цели:</w:t>
      </w:r>
    </w:p>
    <w:p w14:paraId="18DA18C6" w14:textId="77777777" w:rsidR="00381B52" w:rsidRDefault="00381B52" w:rsidP="00381B52">
      <w:pPr>
        <w:pStyle w:val="af1"/>
        <w:numPr>
          <w:ilvl w:val="0"/>
          <w:numId w:val="11"/>
        </w:numPr>
        <w:ind w:left="1276" w:hanging="567"/>
      </w:pPr>
      <w:r>
        <w:t>научиться генерировать известные распределения: нормальное, хи-квадрат Пирсона, Фишера и Стьюдента;</w:t>
      </w:r>
    </w:p>
    <w:p w14:paraId="01F5214D" w14:textId="77777777" w:rsidR="00381B52" w:rsidRPr="00381B52" w:rsidRDefault="00381B52" w:rsidP="00381B52">
      <w:pPr>
        <w:pStyle w:val="af1"/>
        <w:numPr>
          <w:ilvl w:val="0"/>
          <w:numId w:val="11"/>
        </w:numPr>
        <w:ind w:left="1276" w:hanging="567"/>
      </w:pPr>
      <w:r>
        <w:t>проверить истинность определений этих распределений.</w:t>
      </w:r>
    </w:p>
    <w:p w14:paraId="340B3162" w14:textId="77777777" w:rsidR="0032146D" w:rsidRDefault="0032146D" w:rsidP="0032146D">
      <w:pPr>
        <w:pStyle w:val="21"/>
      </w:pPr>
      <w:bookmarkStart w:id="59" w:name="_Toc153832734"/>
      <w:bookmarkStart w:id="60" w:name="_Toc183600364"/>
      <w:r>
        <w:t>4.2 Ход выполнения работы</w:t>
      </w:r>
      <w:bookmarkEnd w:id="59"/>
      <w:bookmarkEnd w:id="60"/>
    </w:p>
    <w:p w14:paraId="2C724F1A" w14:textId="77777777" w:rsidR="00381B52" w:rsidRDefault="00381B52" w:rsidP="00381B52">
      <w:pPr>
        <w:pStyle w:val="af1"/>
      </w:pPr>
      <w:r>
        <w:t>Проверять распределения будем с помощью критерия хи-квадрат Пирсона, либо методом анаморфоз (только для случая нормального распределения).</w:t>
      </w:r>
    </w:p>
    <w:p w14:paraId="38516266" w14:textId="77777777" w:rsidR="00381B52" w:rsidRDefault="00381B52" w:rsidP="00381B52">
      <w:pPr>
        <w:pStyle w:val="af1"/>
      </w:pPr>
      <w:r>
        <w:t xml:space="preserve">Для генерации нормального распределения будем использовать равномерное распределение с границами 2 и 5. Производя выборку </w:t>
      </w:r>
      <w:proofErr w:type="gramStart"/>
      <w:r>
        <w:t>из 20 элементов</w:t>
      </w:r>
      <w:proofErr w:type="gramEnd"/>
      <w:r>
        <w:t xml:space="preserve"> будем получать их сумму — один элемент из нормального распределения; такую операцию будем производить 1000 раз. В конечном итоге по центральной предельной теореме мы должны получить нормальное распределение вида:</w:t>
      </w:r>
    </w:p>
    <w:p w14:paraId="2538C79C" w14:textId="77777777" w:rsidR="002F6F4A" w:rsidRDefault="002F6F4A" w:rsidP="00381B52">
      <w:pPr>
        <w:pStyle w:val="af1"/>
      </w:pPr>
    </w:p>
    <w:p w14:paraId="0E4E7C5F" w14:textId="77777777" w:rsidR="00381B52" w:rsidRPr="00381B52" w:rsidRDefault="00381B52" w:rsidP="00381B52">
      <w:pPr>
        <w:pStyle w:val="af1"/>
        <w:ind w:firstLine="0"/>
        <w:jc w:val="center"/>
        <w:rPr>
          <w:rFonts w:eastAsiaTheme="minorEastAsia"/>
        </w:rPr>
      </w:pPr>
      <m:oMath>
        <m:r>
          <w:rPr>
            <w:rFonts w:ascii="Cambria Math" w:hAnsi="Cambria Math"/>
          </w:rPr>
          <m:t>Norm(k*μ, k*</m:t>
        </m:r>
        <m:f>
          <m:fPr>
            <m:ctrlPr>
              <w:rPr>
                <w:rFonts w:ascii="Cambria Math" w:hAnsi="Cambria Math"/>
                <w:i/>
              </w:rPr>
            </m:ctrlPr>
          </m:fPr>
          <m:num>
            <m:sSup>
              <m:sSupPr>
                <m:ctrlPr>
                  <w:rPr>
                    <w:rFonts w:ascii="Cambria Math" w:hAnsi="Cambria Math"/>
                    <w:i/>
                  </w:rPr>
                </m:ctrlPr>
              </m:sSupPr>
              <m:e>
                <m:r>
                  <w:rPr>
                    <w:rFonts w:ascii="Cambria Math" w:hAnsi="Cambria Math"/>
                  </w:rPr>
                  <m:t>(b-a)</m:t>
                </m:r>
              </m:e>
              <m:sup>
                <m:r>
                  <w:rPr>
                    <w:rFonts w:ascii="Cambria Math" w:hAnsi="Cambria Math"/>
                  </w:rPr>
                  <m:t>2</m:t>
                </m:r>
              </m:sup>
            </m:sSup>
          </m:num>
          <m:den>
            <m:r>
              <w:rPr>
                <w:rFonts w:ascii="Cambria Math" w:hAnsi="Cambria Math"/>
              </w:rPr>
              <m:t>12</m:t>
            </m:r>
          </m:den>
        </m:f>
        <m:r>
          <w:rPr>
            <w:rFonts w:ascii="Cambria Math" w:hAnsi="Cambria Math"/>
          </w:rPr>
          <m:t>)</m:t>
        </m:r>
      </m:oMath>
      <w:r w:rsidRPr="00381B52">
        <w:rPr>
          <w:rFonts w:eastAsiaTheme="minorEastAsia"/>
        </w:rPr>
        <w:t>,</w:t>
      </w:r>
    </w:p>
    <w:p w14:paraId="74061409" w14:textId="77777777" w:rsidR="002F6F4A" w:rsidRDefault="002F6F4A" w:rsidP="00381B52">
      <w:pPr>
        <w:pStyle w:val="af1"/>
        <w:ind w:firstLine="0"/>
      </w:pPr>
    </w:p>
    <w:p w14:paraId="283BA112" w14:textId="77777777" w:rsidR="00381B52" w:rsidRDefault="00381B52" w:rsidP="00381B52">
      <w:pPr>
        <w:pStyle w:val="af1"/>
        <w:ind w:firstLine="0"/>
        <w:rPr>
          <w:rFonts w:eastAsiaTheme="minorEastAsia"/>
        </w:rPr>
      </w:pPr>
      <w:r>
        <w:lastRenderedPageBreak/>
        <w:t>где</w:t>
      </w:r>
      <w:r>
        <w:tab/>
      </w:r>
      <m:oMath>
        <m:r>
          <w:rPr>
            <w:rFonts w:ascii="Cambria Math" w:hAnsi="Cambria Math"/>
          </w:rPr>
          <m:t>k</m:t>
        </m:r>
      </m:oMath>
      <w:r>
        <w:rPr>
          <w:rFonts w:eastAsiaTheme="minorEastAsia"/>
        </w:rPr>
        <w:t xml:space="preserve"> = 20 — количество выбранных за раз элементов из равномерного распределения;</w:t>
      </w:r>
    </w:p>
    <w:p w14:paraId="129EF680" w14:textId="77777777" w:rsidR="00381B52" w:rsidRDefault="00381B52" w:rsidP="00381B52">
      <w:pPr>
        <w:pStyle w:val="af1"/>
        <w:rPr>
          <w:rFonts w:eastAsiaTheme="minorEastAsia"/>
        </w:rPr>
      </w:pPr>
      <m:oMath>
        <m:r>
          <w:rPr>
            <w:rFonts w:ascii="Cambria Math" w:hAnsi="Cambria Math"/>
          </w:rPr>
          <m:t>μ</m:t>
        </m:r>
      </m:oMath>
      <w:r>
        <w:rPr>
          <w:rFonts w:eastAsiaTheme="minorEastAsia"/>
        </w:rPr>
        <w:t xml:space="preserve"> — математическое ожидание равномерного распределения;</w:t>
      </w:r>
    </w:p>
    <w:p w14:paraId="7763407F" w14:textId="77777777" w:rsidR="00381B52" w:rsidRDefault="00381B52" w:rsidP="00381B52">
      <w:pPr>
        <w:pStyle w:val="af1"/>
        <w:rPr>
          <w:rFonts w:eastAsiaTheme="minorEastAsia"/>
        </w:rPr>
      </w:pPr>
      <m:oMath>
        <m:r>
          <w:rPr>
            <w:rFonts w:ascii="Cambria Math" w:hAnsi="Cambria Math"/>
          </w:rPr>
          <m:t>b</m:t>
        </m:r>
      </m:oMath>
      <w:r>
        <w:rPr>
          <w:rFonts w:eastAsiaTheme="minorEastAsia"/>
        </w:rPr>
        <w:t xml:space="preserve"> — верхняя граница равномерного распределения;</w:t>
      </w:r>
    </w:p>
    <w:p w14:paraId="35AE4A96" w14:textId="77777777" w:rsidR="00381B52" w:rsidRDefault="00381B52" w:rsidP="00381B52">
      <w:pPr>
        <w:pStyle w:val="af1"/>
        <w:rPr>
          <w:rFonts w:eastAsiaTheme="minorEastAsia"/>
        </w:rPr>
      </w:pPr>
      <m:oMath>
        <m:r>
          <w:rPr>
            <w:rFonts w:ascii="Cambria Math" w:hAnsi="Cambria Math"/>
          </w:rPr>
          <m:t>a</m:t>
        </m:r>
      </m:oMath>
      <w:r>
        <w:rPr>
          <w:rFonts w:eastAsiaTheme="minorEastAsia"/>
        </w:rPr>
        <w:t xml:space="preserve"> — нижняя граница равномерного распределения.</w:t>
      </w:r>
    </w:p>
    <w:p w14:paraId="7A703F78" w14:textId="77777777" w:rsidR="00381B52" w:rsidRDefault="00381B52" w:rsidP="00381B52">
      <w:pPr>
        <w:pStyle w:val="af1"/>
        <w:rPr>
          <w:rFonts w:eastAsiaTheme="minorEastAsia"/>
        </w:rPr>
      </w:pPr>
      <w:r>
        <w:rPr>
          <w:rFonts w:eastAsiaTheme="minorEastAsia"/>
        </w:rPr>
        <w:t>После чего с помощью критерия Пирсона и метода анаморфоз проверим, является ли полученная выборка нормальной.</w:t>
      </w:r>
    </w:p>
    <w:p w14:paraId="3F3FDCC6" w14:textId="32816214" w:rsidR="00381B52" w:rsidRDefault="001D178B" w:rsidP="00381B52">
      <w:pPr>
        <w:pStyle w:val="af1"/>
        <w:rPr>
          <w:rFonts w:eastAsiaTheme="minorEastAsia"/>
        </w:rPr>
      </w:pPr>
      <w:r>
        <w:rPr>
          <w:rFonts w:eastAsiaTheme="minorEastAsia"/>
        </w:rPr>
        <w:t xml:space="preserve">Для генерации выборки, распределённой по закону Пирсона, будем использовать нормальное распределение с математическим ожиданием </w:t>
      </w:r>
      <w:r w:rsidR="005973DE">
        <w:rPr>
          <w:rFonts w:eastAsiaTheme="minorEastAsia"/>
        </w:rPr>
        <w:t>0</w:t>
      </w:r>
      <w:r>
        <w:rPr>
          <w:rFonts w:eastAsiaTheme="minorEastAsia"/>
        </w:rPr>
        <w:t xml:space="preserve"> и дисперсией </w:t>
      </w:r>
      <w:r w:rsidR="005973DE">
        <w:rPr>
          <w:rFonts w:eastAsiaTheme="minorEastAsia"/>
        </w:rPr>
        <w:t>1</w:t>
      </w:r>
      <w:r>
        <w:rPr>
          <w:rFonts w:eastAsiaTheme="minorEastAsia"/>
        </w:rPr>
        <w:t>. По определению, распределение хи-квадрат описано как сумма квадратов стандартизованных величин, следовательно, получаем следующий алгоритм генерации:</w:t>
      </w:r>
    </w:p>
    <w:p w14:paraId="10056D47" w14:textId="77777777" w:rsidR="002F6F4A" w:rsidRDefault="002F6F4A" w:rsidP="00381B52">
      <w:pPr>
        <w:pStyle w:val="af1"/>
        <w:rPr>
          <w:rFonts w:eastAsiaTheme="minorEastAsia"/>
        </w:rPr>
      </w:pPr>
    </w:p>
    <w:p w14:paraId="3B3DEC00" w14:textId="77777777" w:rsidR="001D178B" w:rsidRPr="002125A9" w:rsidRDefault="00D0264A" w:rsidP="001D178B">
      <w:pPr>
        <w:pStyle w:val="af1"/>
        <w:ind w:firstLine="0"/>
        <w:jc w:val="center"/>
        <w:rPr>
          <w:rFonts w:eastAsiaTheme="minorEastAsia"/>
        </w:rPr>
      </w:pPr>
      <m:oMath>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-μ)²</m:t>
                </m:r>
              </m:num>
              <m:den>
                <m:sSup>
                  <m:sSupPr>
                    <m:ctrlPr>
                      <w:rPr>
                        <w:rFonts w:ascii="Cambria Math" w:hAnsi="Cambria Math"/>
                        <w:i/>
                      </w:rPr>
                    </m:ctrlPr>
                  </m:sSupPr>
                  <m:e>
                    <m:r>
                      <w:rPr>
                        <w:rFonts w:ascii="Cambria Math" w:hAnsi="Cambria Math"/>
                      </w:rPr>
                      <m:t>σ</m:t>
                    </m:r>
                  </m:e>
                  <m:sup>
                    <m:r>
                      <w:rPr>
                        <w:rFonts w:ascii="Cambria Math" w:hAnsi="Cambria Math"/>
                      </w:rPr>
                      <m:t>2</m:t>
                    </m:r>
                  </m:sup>
                </m:sSup>
              </m:den>
            </m:f>
          </m:e>
        </m:nary>
      </m:oMath>
      <w:r w:rsidR="001D178B" w:rsidRPr="002125A9">
        <w:rPr>
          <w:rFonts w:eastAsiaTheme="minorEastAsia"/>
        </w:rPr>
        <w:t>,</w:t>
      </w:r>
    </w:p>
    <w:p w14:paraId="5193801C" w14:textId="77777777" w:rsidR="002F6F4A" w:rsidRDefault="002F6F4A" w:rsidP="00C8660D">
      <w:pPr>
        <w:pStyle w:val="af1"/>
        <w:ind w:firstLine="0"/>
      </w:pPr>
    </w:p>
    <w:p w14:paraId="22A69049" w14:textId="77777777" w:rsidR="001D178B" w:rsidRDefault="00C8660D" w:rsidP="00C8660D">
      <w:pPr>
        <w:pStyle w:val="af1"/>
        <w:ind w:firstLine="0"/>
        <w:rPr>
          <w:rFonts w:eastAsiaTheme="minorEastAsia"/>
        </w:rPr>
      </w:pPr>
      <w:r>
        <w:t>где</w:t>
      </w:r>
      <w:r>
        <w:tab/>
      </w:r>
      <m:oMath>
        <m:sSub>
          <m:sSubPr>
            <m:ctrlPr>
              <w:rPr>
                <w:rFonts w:ascii="Cambria Math" w:hAnsi="Cambria Math"/>
                <w:i/>
              </w:rPr>
            </m:ctrlPr>
          </m:sSubPr>
          <m:e>
            <m:r>
              <w:rPr>
                <w:rFonts w:ascii="Cambria Math" w:hAnsi="Cambria Math"/>
              </w:rPr>
              <m:t>x</m:t>
            </m:r>
          </m:e>
          <m:sub>
            <m:r>
              <w:rPr>
                <w:rFonts w:ascii="Cambria Math" w:hAnsi="Cambria Math"/>
              </w:rPr>
              <m:t>i</m:t>
            </m:r>
          </m:sub>
        </m:sSub>
      </m:oMath>
      <w:r>
        <w:rPr>
          <w:rFonts w:eastAsiaTheme="minorEastAsia"/>
        </w:rPr>
        <w:t xml:space="preserve"> — наблюдение из нормального распределения;</w:t>
      </w:r>
    </w:p>
    <w:p w14:paraId="6AF9F963" w14:textId="1189178F" w:rsidR="00C8660D" w:rsidRDefault="00C8660D" w:rsidP="00C8660D">
      <w:pPr>
        <w:pStyle w:val="af1"/>
        <w:rPr>
          <w:rFonts w:eastAsiaTheme="minorEastAsia"/>
        </w:rPr>
      </w:pPr>
      <m:oMath>
        <m:r>
          <w:rPr>
            <w:rFonts w:ascii="Cambria Math" w:hAnsi="Cambria Math"/>
          </w:rPr>
          <m:t>μ</m:t>
        </m:r>
      </m:oMath>
      <w:r>
        <w:rPr>
          <w:rFonts w:eastAsiaTheme="minorEastAsia"/>
        </w:rPr>
        <w:t xml:space="preserve"> = </w:t>
      </w:r>
      <w:r w:rsidR="005973DE">
        <w:rPr>
          <w:rFonts w:eastAsiaTheme="minorEastAsia"/>
        </w:rPr>
        <w:t>0</w:t>
      </w:r>
      <w:r>
        <w:rPr>
          <w:rFonts w:eastAsiaTheme="minorEastAsia"/>
        </w:rPr>
        <w:t xml:space="preserve"> — математическое ожидание нормального распределения;</w:t>
      </w:r>
    </w:p>
    <w:p w14:paraId="12E14600" w14:textId="2C6A334D" w:rsidR="00C8660D" w:rsidRDefault="00D0264A" w:rsidP="00C8660D">
      <w:pPr>
        <w:pStyle w:val="af1"/>
        <w:rPr>
          <w:rFonts w:eastAsiaTheme="minorEastAsia"/>
        </w:rPr>
      </w:pPr>
      <m:oMath>
        <m:sSup>
          <m:sSupPr>
            <m:ctrlPr>
              <w:rPr>
                <w:rFonts w:ascii="Cambria Math" w:hAnsi="Cambria Math"/>
                <w:i/>
              </w:rPr>
            </m:ctrlPr>
          </m:sSupPr>
          <m:e>
            <m:r>
              <w:rPr>
                <w:rFonts w:ascii="Cambria Math" w:hAnsi="Cambria Math"/>
              </w:rPr>
              <m:t>σ</m:t>
            </m:r>
          </m:e>
          <m:sup>
            <m:r>
              <w:rPr>
                <w:rFonts w:ascii="Cambria Math" w:hAnsi="Cambria Math"/>
              </w:rPr>
              <m:t>2</m:t>
            </m:r>
          </m:sup>
        </m:sSup>
      </m:oMath>
      <w:r w:rsidR="00C8660D">
        <w:rPr>
          <w:rFonts w:eastAsiaTheme="minorEastAsia"/>
        </w:rPr>
        <w:t xml:space="preserve"> = </w:t>
      </w:r>
      <w:r w:rsidR="005973DE">
        <w:rPr>
          <w:rFonts w:eastAsiaTheme="minorEastAsia"/>
        </w:rPr>
        <w:t>1</w:t>
      </w:r>
      <w:r w:rsidR="00C8660D">
        <w:rPr>
          <w:rFonts w:eastAsiaTheme="minorEastAsia"/>
        </w:rPr>
        <w:t xml:space="preserve"> — дисперсия нормального распределения;</w:t>
      </w:r>
    </w:p>
    <w:p w14:paraId="67472B5D" w14:textId="77777777" w:rsidR="00C8660D" w:rsidRDefault="00C8660D" w:rsidP="00C8660D">
      <w:pPr>
        <w:pStyle w:val="af1"/>
        <w:rPr>
          <w:rFonts w:eastAsiaTheme="minorEastAsia"/>
        </w:rPr>
      </w:pPr>
      <m:oMath>
        <m:r>
          <w:rPr>
            <w:rFonts w:ascii="Cambria Math" w:hAnsi="Cambria Math"/>
          </w:rPr>
          <m:t>k</m:t>
        </m:r>
      </m:oMath>
      <w:r>
        <w:rPr>
          <w:rFonts w:eastAsiaTheme="minorEastAsia"/>
        </w:rPr>
        <w:t xml:space="preserve"> = 20 — объём выборки из нормального распределения.</w:t>
      </w:r>
    </w:p>
    <w:p w14:paraId="305785EC" w14:textId="77777777" w:rsidR="00C8660D" w:rsidRDefault="00C8660D" w:rsidP="00C8660D">
      <w:pPr>
        <w:pStyle w:val="af1"/>
        <w:rPr>
          <w:rFonts w:eastAsiaTheme="minorEastAsia"/>
        </w:rPr>
      </w:pPr>
      <w:r>
        <w:rPr>
          <w:rFonts w:eastAsiaTheme="minorEastAsia"/>
        </w:rPr>
        <w:t xml:space="preserve">Такая генерация производится 1000 раз для создания выборки. После чего с помощью критерия хи-квадрат данная выборка проверяется на соответствие распределению хи-квадрат с </w:t>
      </w:r>
      <w:r>
        <w:rPr>
          <w:rFonts w:eastAsiaTheme="minorEastAsia"/>
          <w:lang w:val="en-US"/>
        </w:rPr>
        <w:t>k</w:t>
      </w:r>
      <w:r w:rsidRPr="00C8660D">
        <w:rPr>
          <w:rFonts w:eastAsiaTheme="minorEastAsia"/>
        </w:rPr>
        <w:t xml:space="preserve"> </w:t>
      </w:r>
      <w:r>
        <w:rPr>
          <w:rFonts w:eastAsiaTheme="minorEastAsia"/>
        </w:rPr>
        <w:t>степенями свободы.</w:t>
      </w:r>
    </w:p>
    <w:p w14:paraId="28B9813B" w14:textId="511A6ADE" w:rsidR="002F6F4A" w:rsidRDefault="002F6F4A" w:rsidP="002F6F4A">
      <w:pPr>
        <w:pStyle w:val="af1"/>
        <w:rPr>
          <w:rFonts w:eastAsiaTheme="minorEastAsia"/>
        </w:rPr>
      </w:pPr>
      <w:r>
        <w:rPr>
          <w:rFonts w:eastAsiaTheme="minorEastAsia"/>
        </w:rPr>
        <w:t xml:space="preserve">Для генерации выборки, распределённой по закону Фишера, будем использовать два распределения хи-квадрат со степенями свободы </w:t>
      </w:r>
      <w:r w:rsidR="005973DE">
        <w:rPr>
          <w:rFonts w:eastAsiaTheme="minorEastAsia"/>
        </w:rPr>
        <w:t>5</w:t>
      </w:r>
      <w:r>
        <w:rPr>
          <w:rFonts w:eastAsiaTheme="minorEastAsia"/>
        </w:rPr>
        <w:t xml:space="preserve"> и </w:t>
      </w:r>
      <w:r w:rsidR="005973DE">
        <w:rPr>
          <w:rFonts w:eastAsiaTheme="minorEastAsia"/>
        </w:rPr>
        <w:t>10</w:t>
      </w:r>
      <w:r>
        <w:rPr>
          <w:rFonts w:eastAsiaTheme="minorEastAsia"/>
        </w:rPr>
        <w:t xml:space="preserve"> соответственно. По определению, распределение Фишера описано как отношение двух величин, распределенных по закону хи-квадрат и их степеней свободы, следовательно, получаем следующий алгоритм генерации:</w:t>
      </w:r>
    </w:p>
    <w:p w14:paraId="6F9F8DBF" w14:textId="77777777" w:rsidR="002F6F4A" w:rsidRDefault="002F6F4A" w:rsidP="002F6F4A">
      <w:pPr>
        <w:pStyle w:val="af1"/>
        <w:rPr>
          <w:rFonts w:eastAsiaTheme="minorEastAsia"/>
        </w:rPr>
      </w:pPr>
    </w:p>
    <w:p w14:paraId="570DC601" w14:textId="77777777" w:rsidR="002F6F4A" w:rsidRPr="002125A9" w:rsidRDefault="002F6F4A" w:rsidP="002F6F4A">
      <w:pPr>
        <w:pStyle w:val="af1"/>
        <w:ind w:firstLine="0"/>
        <w:jc w:val="center"/>
        <w:rPr>
          <w:rFonts w:eastAsiaTheme="minorEastAsia"/>
        </w:rPr>
      </w:pPr>
      <m:oMath>
        <m:r>
          <w:rPr>
            <w:rFonts w:ascii="Cambria Math" w:eastAsiaTheme="minorEastAsia" w:hAnsi="Cambria Math"/>
          </w:rPr>
          <w:lastRenderedPageBreak/>
          <m:t xml:space="preserve">F= </m:t>
        </m:r>
        <m:f>
          <m:fPr>
            <m:ctrlPr>
              <w:rPr>
                <w:rFonts w:ascii="Cambria Math" w:eastAsiaTheme="minorEastAsia" w:hAnsi="Cambria Math"/>
                <w:i/>
              </w:rPr>
            </m:ctrlPr>
          </m:fPr>
          <m:num>
            <m:f>
              <m:fPr>
                <m:type m:val="skw"/>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χ</m:t>
                    </m:r>
                  </m:e>
                  <m:sub>
                    <m:r>
                      <w:rPr>
                        <w:rFonts w:ascii="Cambria Math" w:eastAsiaTheme="minorEastAsia" w:hAnsi="Cambria Math"/>
                      </w:rPr>
                      <m:t>n</m:t>
                    </m:r>
                  </m:sub>
                  <m:sup>
                    <m:r>
                      <w:rPr>
                        <w:rFonts w:ascii="Cambria Math" w:eastAsiaTheme="minorEastAsia" w:hAnsi="Cambria Math"/>
                      </w:rPr>
                      <m:t>2</m:t>
                    </m:r>
                  </m:sup>
                </m:sSubSup>
              </m:num>
              <m:den>
                <m:r>
                  <w:rPr>
                    <w:rFonts w:ascii="Cambria Math" w:eastAsiaTheme="minorEastAsia" w:hAnsi="Cambria Math"/>
                  </w:rPr>
                  <m:t>n</m:t>
                </m:r>
              </m:den>
            </m:f>
          </m:num>
          <m:den>
            <m:f>
              <m:fPr>
                <m:type m:val="skw"/>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χ</m:t>
                    </m:r>
                  </m:e>
                  <m:sub>
                    <m:r>
                      <w:rPr>
                        <w:rFonts w:ascii="Cambria Math" w:eastAsiaTheme="minorEastAsia" w:hAnsi="Cambria Math"/>
                      </w:rPr>
                      <m:t>m</m:t>
                    </m:r>
                  </m:sub>
                  <m:sup>
                    <m:r>
                      <w:rPr>
                        <w:rFonts w:ascii="Cambria Math" w:eastAsiaTheme="minorEastAsia" w:hAnsi="Cambria Math"/>
                      </w:rPr>
                      <m:t>2</m:t>
                    </m:r>
                  </m:sup>
                </m:sSubSup>
              </m:num>
              <m:den>
                <m:r>
                  <w:rPr>
                    <w:rFonts w:ascii="Cambria Math" w:eastAsiaTheme="minorEastAsia" w:hAnsi="Cambria Math"/>
                  </w:rPr>
                  <m:t>m</m:t>
                </m:r>
              </m:den>
            </m:f>
          </m:den>
        </m:f>
      </m:oMath>
      <w:r w:rsidRPr="002125A9">
        <w:rPr>
          <w:rFonts w:eastAsiaTheme="minorEastAsia"/>
        </w:rPr>
        <w:t>,</w:t>
      </w:r>
    </w:p>
    <w:p w14:paraId="46720AAD" w14:textId="77777777" w:rsidR="002F6F4A" w:rsidRDefault="002F6F4A" w:rsidP="002F6F4A">
      <w:pPr>
        <w:pStyle w:val="af1"/>
        <w:ind w:firstLine="0"/>
      </w:pPr>
    </w:p>
    <w:p w14:paraId="2010616C" w14:textId="7DFEB9BD" w:rsidR="002F6F4A" w:rsidRDefault="002F6F4A" w:rsidP="002F6F4A">
      <w:pPr>
        <w:pStyle w:val="af1"/>
        <w:ind w:firstLine="0"/>
        <w:rPr>
          <w:rFonts w:eastAsiaTheme="minorEastAsia"/>
        </w:rPr>
      </w:pPr>
      <w:r>
        <w:t>где</w:t>
      </w:r>
      <w:r>
        <w:tab/>
      </w:r>
      <w:r>
        <w:rPr>
          <w:lang w:val="en-US"/>
        </w:rPr>
        <w:t>n</w:t>
      </w:r>
      <w:r w:rsidRPr="002F6F4A">
        <w:t xml:space="preserve"> = </w:t>
      </w:r>
      <w:r w:rsidR="005973DE">
        <w:t>5</w:t>
      </w:r>
      <w:r w:rsidRPr="002F6F4A">
        <w:t xml:space="preserve"> </w:t>
      </w:r>
      <w:r>
        <w:rPr>
          <w:rFonts w:eastAsiaTheme="minorEastAsia"/>
        </w:rPr>
        <w:t>— количество степеней свободы первого распределения;</w:t>
      </w:r>
    </w:p>
    <w:p w14:paraId="2F762628" w14:textId="64AEA5AC" w:rsidR="002F6F4A" w:rsidRDefault="002F6F4A" w:rsidP="002F6F4A">
      <w:pPr>
        <w:pStyle w:val="af1"/>
        <w:rPr>
          <w:rFonts w:eastAsiaTheme="minorEastAsia"/>
        </w:rPr>
      </w:pPr>
      <w:r>
        <w:rPr>
          <w:rFonts w:eastAsiaTheme="minorEastAsia"/>
          <w:lang w:val="en-US"/>
        </w:rPr>
        <w:t>m</w:t>
      </w:r>
      <w:r w:rsidRPr="002F6F4A">
        <w:rPr>
          <w:rFonts w:eastAsiaTheme="minorEastAsia"/>
        </w:rPr>
        <w:t xml:space="preserve"> </w:t>
      </w:r>
      <w:r>
        <w:rPr>
          <w:rFonts w:eastAsiaTheme="minorEastAsia"/>
        </w:rPr>
        <w:t xml:space="preserve">= </w:t>
      </w:r>
      <w:r w:rsidR="005973DE">
        <w:rPr>
          <w:rFonts w:eastAsiaTheme="minorEastAsia"/>
        </w:rPr>
        <w:t>10</w:t>
      </w:r>
      <w:r>
        <w:rPr>
          <w:rFonts w:eastAsiaTheme="minorEastAsia"/>
        </w:rPr>
        <w:t xml:space="preserve"> — количество степеней свободы второго распределения.</w:t>
      </w:r>
    </w:p>
    <w:p w14:paraId="62A28FAA" w14:textId="77777777" w:rsidR="002F6F4A" w:rsidRDefault="002F6F4A" w:rsidP="002F6F4A">
      <w:pPr>
        <w:pStyle w:val="af1"/>
        <w:rPr>
          <w:rFonts w:eastAsiaTheme="minorEastAsia"/>
        </w:rPr>
      </w:pPr>
      <w:r>
        <w:rPr>
          <w:rFonts w:eastAsiaTheme="minorEastAsia"/>
        </w:rPr>
        <w:t xml:space="preserve">Такая генерация производится 1000 раз для создания выборки. После чего с помощью критерия хи-квадрат данная выборка проверяется на соответствие распределению Фишера с </w:t>
      </w:r>
      <w:r>
        <w:rPr>
          <w:rFonts w:eastAsiaTheme="minorEastAsia"/>
          <w:lang w:val="en-US"/>
        </w:rPr>
        <w:t>n</w:t>
      </w:r>
      <w:r w:rsidRPr="002F6F4A">
        <w:rPr>
          <w:rFonts w:eastAsiaTheme="minorEastAsia"/>
        </w:rPr>
        <w:t xml:space="preserve"> </w:t>
      </w:r>
      <w:r>
        <w:rPr>
          <w:rFonts w:eastAsiaTheme="minorEastAsia"/>
        </w:rPr>
        <w:t xml:space="preserve">и </w:t>
      </w:r>
      <w:r>
        <w:rPr>
          <w:rFonts w:eastAsiaTheme="minorEastAsia"/>
          <w:lang w:val="en-US"/>
        </w:rPr>
        <w:t>m</w:t>
      </w:r>
      <w:r w:rsidRPr="00BC5F24">
        <w:rPr>
          <w:rFonts w:eastAsiaTheme="minorEastAsia"/>
        </w:rPr>
        <w:t xml:space="preserve"> </w:t>
      </w:r>
      <w:r>
        <w:rPr>
          <w:rFonts w:eastAsiaTheme="minorEastAsia"/>
        </w:rPr>
        <w:t>степенями свободы.</w:t>
      </w:r>
    </w:p>
    <w:p w14:paraId="116E635F" w14:textId="77777777" w:rsidR="00BC5F24" w:rsidRDefault="00BC5F24" w:rsidP="00BC5F24">
      <w:pPr>
        <w:pStyle w:val="af1"/>
        <w:rPr>
          <w:rFonts w:eastAsiaTheme="minorEastAsia"/>
        </w:rPr>
      </w:pPr>
      <w:r>
        <w:rPr>
          <w:rFonts w:eastAsiaTheme="minorEastAsia"/>
        </w:rPr>
        <w:t xml:space="preserve">Для генерации выборки, распределённой по закону Стьюдента, будем использовать стандартное распределение. По определению, распределение Стьюдента описано как отношение двух величин: из стандартно распределенной и величины, распределённой по закону хи-квадрат в знаменателе (под корнем и с </w:t>
      </w:r>
      <w:proofErr w:type="spellStart"/>
      <w:r>
        <w:rPr>
          <w:rFonts w:eastAsiaTheme="minorEastAsia"/>
        </w:rPr>
        <w:t>домножением</w:t>
      </w:r>
      <w:proofErr w:type="spellEnd"/>
      <w:r>
        <w:rPr>
          <w:rFonts w:eastAsiaTheme="minorEastAsia"/>
        </w:rPr>
        <w:t xml:space="preserve"> на величину, обратную объёму выборки), следовательно, получаем следующий алгоритм генерации:</w:t>
      </w:r>
    </w:p>
    <w:p w14:paraId="52E6FB98" w14:textId="77777777" w:rsidR="00BC5F24" w:rsidRDefault="00BC5F24" w:rsidP="00BC5F24">
      <w:pPr>
        <w:pStyle w:val="af1"/>
        <w:rPr>
          <w:rFonts w:eastAsiaTheme="minorEastAsia"/>
        </w:rPr>
      </w:pPr>
    </w:p>
    <w:p w14:paraId="024EC605" w14:textId="77777777" w:rsidR="00BC5F24" w:rsidRPr="00BC5F24" w:rsidRDefault="00BC5F24" w:rsidP="00BC5F24">
      <w:pPr>
        <w:pStyle w:val="af1"/>
        <w:ind w:firstLine="0"/>
        <w:jc w:val="center"/>
        <w:rPr>
          <w:rFonts w:eastAsiaTheme="minorEastAsia"/>
        </w:rPr>
      </w:pPr>
      <m:oMath>
        <m:r>
          <w:rPr>
            <w:rFonts w:ascii="Cambria Math" w:eastAsiaTheme="minorEastAsia" w:hAnsi="Cambria Math"/>
          </w:rPr>
          <m:t xml:space="preserve">t= </m:t>
        </m:r>
        <m:f>
          <m:fPr>
            <m:ctrlPr>
              <w:rPr>
                <w:rFonts w:ascii="Cambria Math" w:eastAsiaTheme="minorEastAsia" w:hAnsi="Cambria Math"/>
                <w:i/>
              </w:rPr>
            </m:ctrlPr>
          </m:fPr>
          <m:num>
            <m:r>
              <w:rPr>
                <w:rFonts w:ascii="Cambria Math" w:eastAsiaTheme="minorEastAsia" w:hAnsi="Cambria Math"/>
              </w:rPr>
              <m:t>ξ</m:t>
            </m:r>
          </m:num>
          <m:den>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k</m:t>
                    </m:r>
                  </m:den>
                </m:f>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k</m:t>
                    </m:r>
                  </m:sup>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i</m:t>
                        </m:r>
                      </m:sub>
                    </m:sSub>
                    <m:r>
                      <w:rPr>
                        <w:rFonts w:ascii="Cambria Math" w:eastAsiaTheme="minorEastAsia" w:hAnsi="Cambria Math"/>
                      </w:rPr>
                      <m:t>²</m:t>
                    </m:r>
                  </m:e>
                </m:nary>
              </m:e>
            </m:rad>
          </m:den>
        </m:f>
      </m:oMath>
      <w:r w:rsidRPr="00BC5F24">
        <w:rPr>
          <w:rFonts w:eastAsiaTheme="minorEastAsia"/>
        </w:rPr>
        <w:t>,</w:t>
      </w:r>
    </w:p>
    <w:p w14:paraId="230F7274" w14:textId="77777777" w:rsidR="00BC5F24" w:rsidRDefault="00BC5F24" w:rsidP="00BC5F24">
      <w:pPr>
        <w:pStyle w:val="af1"/>
        <w:ind w:firstLine="0"/>
      </w:pPr>
    </w:p>
    <w:p w14:paraId="22A68E4F" w14:textId="77777777" w:rsidR="00BC5F24" w:rsidRDefault="00BC5F24" w:rsidP="00BC5F24">
      <w:pPr>
        <w:pStyle w:val="af1"/>
        <w:ind w:firstLine="0"/>
        <w:rPr>
          <w:rFonts w:eastAsiaTheme="minorEastAsia"/>
        </w:rPr>
      </w:pPr>
      <w:r>
        <w:t>где</w:t>
      </w:r>
      <w:r>
        <w:tab/>
      </w:r>
      <w:r>
        <w:rPr>
          <w:lang w:val="en-US"/>
        </w:rPr>
        <w:t>k</w:t>
      </w:r>
      <w:r>
        <w:t xml:space="preserve"> = 7</w:t>
      </w:r>
      <w:r w:rsidRPr="002F6F4A">
        <w:t xml:space="preserve"> </w:t>
      </w:r>
      <w:r>
        <w:rPr>
          <w:rFonts w:eastAsiaTheme="minorEastAsia"/>
        </w:rPr>
        <w:t>— объём выборки из стандартного распределения;</w:t>
      </w:r>
    </w:p>
    <w:p w14:paraId="6AAE1FB9" w14:textId="77777777" w:rsidR="00BC5F24" w:rsidRDefault="00BC5F24" w:rsidP="00BC5F24">
      <w:pPr>
        <w:pStyle w:val="af1"/>
        <w:rPr>
          <w:rFonts w:eastAsiaTheme="minorEastAsia"/>
        </w:rPr>
      </w:pPr>
      <m:oMath>
        <m:r>
          <w:rPr>
            <w:rFonts w:ascii="Cambria Math" w:eastAsiaTheme="minorEastAsia" w:hAnsi="Cambria Math"/>
          </w:rPr>
          <m:t>ξ</m:t>
        </m:r>
      </m:oMath>
      <w:r>
        <w:rPr>
          <w:rFonts w:eastAsiaTheme="minorEastAsia"/>
        </w:rPr>
        <w:t xml:space="preserve"> — стандартно распределённая случайная величина.</w:t>
      </w:r>
    </w:p>
    <w:p w14:paraId="3503F0CC" w14:textId="77777777" w:rsidR="00C8660D" w:rsidRDefault="00BC5F24" w:rsidP="00BC5F24">
      <w:pPr>
        <w:pStyle w:val="af1"/>
        <w:rPr>
          <w:rFonts w:eastAsiaTheme="minorEastAsia"/>
        </w:rPr>
      </w:pPr>
      <w:r>
        <w:rPr>
          <w:rFonts w:eastAsiaTheme="minorEastAsia"/>
        </w:rPr>
        <w:t xml:space="preserve">Такая генерация производится 1000 раз для создания выборки. После чего с помощью критерия хи-квадрат данная выборка проверяется на соответствие распределению Стьюдента с </w:t>
      </w:r>
      <w:r>
        <w:rPr>
          <w:rFonts w:eastAsiaTheme="minorEastAsia"/>
          <w:lang w:val="en-US"/>
        </w:rPr>
        <w:t>k</w:t>
      </w:r>
      <w:r w:rsidRPr="00BC5F24">
        <w:rPr>
          <w:rFonts w:eastAsiaTheme="minorEastAsia"/>
        </w:rPr>
        <w:t xml:space="preserve"> </w:t>
      </w:r>
      <w:r>
        <w:rPr>
          <w:rFonts w:eastAsiaTheme="minorEastAsia"/>
        </w:rPr>
        <w:t>степенями свободы.</w:t>
      </w:r>
    </w:p>
    <w:p w14:paraId="73398DDC" w14:textId="77777777" w:rsidR="004C6FF6" w:rsidRDefault="00BC5F24" w:rsidP="00BC5F24">
      <w:pPr>
        <w:pStyle w:val="af1"/>
        <w:rPr>
          <w:rFonts w:eastAsiaTheme="minorEastAsia"/>
        </w:rPr>
      </w:pPr>
      <w:r>
        <w:rPr>
          <w:rFonts w:eastAsiaTheme="minorEastAsia"/>
        </w:rPr>
        <w:t>После того, как алгоритм генерации выборок окончен, проверим, соблюдаются ли описанные выше законы на самом деле с помощью инструмента — критерия хи-квадрат.</w:t>
      </w:r>
    </w:p>
    <w:p w14:paraId="02042344" w14:textId="77777777" w:rsidR="00BC5F24" w:rsidRPr="00BC5F24" w:rsidRDefault="00BC5F24" w:rsidP="00BC5F24">
      <w:pPr>
        <w:pStyle w:val="af1"/>
        <w:rPr>
          <w:rFonts w:eastAsiaTheme="minorEastAsia"/>
        </w:rPr>
      </w:pPr>
      <w:r>
        <w:rPr>
          <w:rFonts w:eastAsiaTheme="minorEastAsia"/>
        </w:rPr>
        <w:t>Для всех гипотез уровень значимости</w:t>
      </w:r>
      <w:r>
        <w:rPr>
          <w:rFonts w:eastAsiaTheme="minorEastAsia"/>
        </w:rPr>
        <w:br/>
      </w:r>
      <m:oMath>
        <m:r>
          <w:rPr>
            <w:rFonts w:ascii="Cambria Math" w:eastAsiaTheme="minorEastAsia" w:hAnsi="Cambria Math"/>
          </w:rPr>
          <m:t>α</m:t>
        </m:r>
      </m:oMath>
      <w:r w:rsidRPr="00BC5F24">
        <w:rPr>
          <w:rFonts w:eastAsiaTheme="minorEastAsia"/>
        </w:rPr>
        <w:t xml:space="preserve"> = 0</w:t>
      </w:r>
      <w:r>
        <w:rPr>
          <w:rFonts w:eastAsiaTheme="minorEastAsia"/>
        </w:rPr>
        <w:t>.05.</w:t>
      </w:r>
    </w:p>
    <w:p w14:paraId="73C9A25F" w14:textId="77777777" w:rsidR="0032146D" w:rsidRDefault="0032146D" w:rsidP="0032146D">
      <w:pPr>
        <w:pStyle w:val="3"/>
      </w:pPr>
      <w:bookmarkStart w:id="61" w:name="_Toc153832735"/>
      <w:bookmarkStart w:id="62" w:name="_Toc183600365"/>
      <w:r>
        <w:lastRenderedPageBreak/>
        <w:t>4.2.1 Генерация выборки распределения Гаусса</w:t>
      </w:r>
      <w:bookmarkEnd w:id="61"/>
      <w:bookmarkEnd w:id="62"/>
    </w:p>
    <w:p w14:paraId="1966F8F9" w14:textId="72B771B0" w:rsidR="004C6FF6" w:rsidRDefault="004C6FF6" w:rsidP="004C6FF6">
      <w:pPr>
        <w:pStyle w:val="a9"/>
      </w:pPr>
      <w:r>
        <w:t>Сгенерируем по описанному выше алгоритму выборку и посмотрим на неё; результат представлен на</w:t>
      </w:r>
      <w:r w:rsidR="005973DE">
        <w:t xml:space="preserve"> Рисунке 24</w:t>
      </w:r>
      <w:r w:rsidR="004E3BFF">
        <w:t>.</w:t>
      </w:r>
    </w:p>
    <w:p w14:paraId="1E6A2693" w14:textId="77777777" w:rsidR="004E3BFF" w:rsidRDefault="00F72F3A" w:rsidP="004E3BFF">
      <w:pPr>
        <w:pStyle w:val="af3"/>
        <w:keepNext/>
      </w:pPr>
      <w:r w:rsidRPr="00F72F3A">
        <w:rPr>
          <w:noProof/>
        </w:rPr>
        <w:drawing>
          <wp:inline distT="0" distB="0" distL="0" distR="0" wp14:anchorId="30F12691" wp14:editId="16E46FF1">
            <wp:extent cx="4567849" cy="3346988"/>
            <wp:effectExtent l="0" t="0" r="4445" b="635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Рисунок 50"/>
                    <pic:cNvPicPr/>
                  </pic:nvPicPr>
                  <pic:blipFill>
                    <a:blip r:embed="rId31">
                      <a:extLst>
                        <a:ext uri="{28A0092B-C50C-407E-A947-70E740481C1C}">
                          <a14:useLocalDpi xmlns:a14="http://schemas.microsoft.com/office/drawing/2010/main" val="0"/>
                        </a:ext>
                      </a:extLst>
                    </a:blip>
                    <a:stretch>
                      <a:fillRect/>
                    </a:stretch>
                  </pic:blipFill>
                  <pic:spPr>
                    <a:xfrm>
                      <a:off x="0" y="0"/>
                      <a:ext cx="4567849" cy="3346988"/>
                    </a:xfrm>
                    <a:prstGeom prst="rect">
                      <a:avLst/>
                    </a:prstGeom>
                  </pic:spPr>
                </pic:pic>
              </a:graphicData>
            </a:graphic>
          </wp:inline>
        </w:drawing>
      </w:r>
    </w:p>
    <w:p w14:paraId="69569F21" w14:textId="213FC261" w:rsidR="004C6FF6" w:rsidRDefault="004E3BFF" w:rsidP="004E3BFF">
      <w:pPr>
        <w:pStyle w:val="af3"/>
      </w:pPr>
      <w:bookmarkStart w:id="63" w:name="_Ref152339687"/>
      <w:r>
        <w:t xml:space="preserve">Рисунок </w:t>
      </w:r>
      <w:bookmarkEnd w:id="63"/>
      <w:r w:rsidR="005C7A69">
        <w:t>2</w:t>
      </w:r>
      <w:r w:rsidR="005973DE">
        <w:t>4</w:t>
      </w:r>
      <w:r>
        <w:t xml:space="preserve"> — Сравнение сгенерированной выборки и нормального распределения</w:t>
      </w:r>
    </w:p>
    <w:p w14:paraId="3B23AB00" w14:textId="77777777" w:rsidR="004E3BFF" w:rsidRDefault="004E3BFF" w:rsidP="004E3BFF">
      <w:pPr>
        <w:pStyle w:val="af1"/>
      </w:pPr>
      <w:r>
        <w:t>Как видно, эмпирическое и теоретическое распределения мало чем отличаются.</w:t>
      </w:r>
    </w:p>
    <w:p w14:paraId="6263FC0F" w14:textId="6A3B9348" w:rsidR="004E3BFF" w:rsidRDefault="008437D2" w:rsidP="004E3BFF">
      <w:pPr>
        <w:pStyle w:val="af1"/>
      </w:pPr>
      <w:r>
        <w:t xml:space="preserve">Проведем тест Пирсона на нормальное распределение (Рисунок </w:t>
      </w:r>
      <w:r w:rsidR="005973DE">
        <w:t>25</w:t>
      </w:r>
      <w:r>
        <w:t>).</w:t>
      </w:r>
    </w:p>
    <w:p w14:paraId="30C9BC38" w14:textId="77777777" w:rsidR="004E3BFF" w:rsidRDefault="00F72F3A" w:rsidP="004E3BFF">
      <w:pPr>
        <w:pStyle w:val="af3"/>
        <w:keepNext/>
      </w:pPr>
      <w:r w:rsidRPr="00F72F3A">
        <w:rPr>
          <w:noProof/>
        </w:rPr>
        <w:drawing>
          <wp:inline distT="0" distB="0" distL="0" distR="0" wp14:anchorId="68AE57E4" wp14:editId="6A688502">
            <wp:extent cx="1834309" cy="2571750"/>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Рисунок 51"/>
                    <pic:cNvPicPr/>
                  </pic:nvPicPr>
                  <pic:blipFill>
                    <a:blip r:embed="rId32">
                      <a:extLst>
                        <a:ext uri="{28A0092B-C50C-407E-A947-70E740481C1C}">
                          <a14:useLocalDpi xmlns:a14="http://schemas.microsoft.com/office/drawing/2010/main" val="0"/>
                        </a:ext>
                      </a:extLst>
                    </a:blip>
                    <a:stretch>
                      <a:fillRect/>
                    </a:stretch>
                  </pic:blipFill>
                  <pic:spPr>
                    <a:xfrm>
                      <a:off x="0" y="0"/>
                      <a:ext cx="1837974" cy="2576888"/>
                    </a:xfrm>
                    <a:prstGeom prst="rect">
                      <a:avLst/>
                    </a:prstGeom>
                  </pic:spPr>
                </pic:pic>
              </a:graphicData>
            </a:graphic>
          </wp:inline>
        </w:drawing>
      </w:r>
    </w:p>
    <w:p w14:paraId="464671FB" w14:textId="108A0C3E" w:rsidR="004E3BFF" w:rsidRDefault="004E3BFF" w:rsidP="004E3BFF">
      <w:pPr>
        <w:pStyle w:val="af3"/>
      </w:pPr>
      <w:bookmarkStart w:id="64" w:name="_Ref152339861"/>
      <w:r>
        <w:t xml:space="preserve">Рисунок </w:t>
      </w:r>
      <w:bookmarkEnd w:id="64"/>
      <w:r w:rsidR="005973DE">
        <w:t>25</w:t>
      </w:r>
      <w:r>
        <w:t xml:space="preserve"> — </w:t>
      </w:r>
      <w:r w:rsidR="00837062">
        <w:t>Тест Пирсона</w:t>
      </w:r>
    </w:p>
    <w:p w14:paraId="57C85991" w14:textId="7461331B" w:rsidR="008437D2" w:rsidRDefault="008437D2" w:rsidP="004E3BFF">
      <w:pPr>
        <w:pStyle w:val="af1"/>
      </w:pPr>
      <w:r>
        <w:lastRenderedPageBreak/>
        <w:t>Как можно увидеть, нулевая гипотеза не отвергается, значит распределение нормальное.</w:t>
      </w:r>
    </w:p>
    <w:p w14:paraId="178F8885" w14:textId="2BF0971B" w:rsidR="004E3BFF" w:rsidRDefault="004E3BFF" w:rsidP="004E3BFF">
      <w:pPr>
        <w:pStyle w:val="af1"/>
      </w:pPr>
      <w:r>
        <w:t>Проведём тест с помощью метода анаморфоз</w:t>
      </w:r>
      <w:r w:rsidR="008437D2">
        <w:t>.</w:t>
      </w:r>
      <w:r>
        <w:t xml:space="preserve"> </w:t>
      </w:r>
      <w:r w:rsidR="008437D2">
        <w:t>Р</w:t>
      </w:r>
      <w:r>
        <w:t>езультаты представлены на</w:t>
      </w:r>
      <w:r w:rsidR="005973DE">
        <w:t xml:space="preserve"> Рисунке 26</w:t>
      </w:r>
      <w:r>
        <w:t>.</w:t>
      </w:r>
    </w:p>
    <w:p w14:paraId="40F67506" w14:textId="77777777" w:rsidR="009A566C" w:rsidRDefault="00E1264F" w:rsidP="009A566C">
      <w:pPr>
        <w:pStyle w:val="af3"/>
        <w:keepNext/>
      </w:pPr>
      <w:r w:rsidRPr="00E1264F">
        <w:rPr>
          <w:noProof/>
        </w:rPr>
        <w:drawing>
          <wp:inline distT="0" distB="0" distL="0" distR="0" wp14:anchorId="4900F17D" wp14:editId="36C1AC38">
            <wp:extent cx="4906966" cy="3276600"/>
            <wp:effectExtent l="0" t="0" r="8255"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Рисунок 5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913967" cy="3281275"/>
                    </a:xfrm>
                    <a:prstGeom prst="rect">
                      <a:avLst/>
                    </a:prstGeom>
                  </pic:spPr>
                </pic:pic>
              </a:graphicData>
            </a:graphic>
          </wp:inline>
        </w:drawing>
      </w:r>
    </w:p>
    <w:p w14:paraId="49F44BF5" w14:textId="37DA8607" w:rsidR="00B32488" w:rsidRDefault="009A566C" w:rsidP="00E1264F">
      <w:pPr>
        <w:pStyle w:val="af3"/>
      </w:pPr>
      <w:bookmarkStart w:id="65" w:name="_Ref152340147"/>
      <w:r>
        <w:t xml:space="preserve">Рисунок </w:t>
      </w:r>
      <w:bookmarkEnd w:id="65"/>
      <w:r w:rsidR="005973DE">
        <w:t>26</w:t>
      </w:r>
      <w:r>
        <w:t xml:space="preserve"> — Результат тестирования </w:t>
      </w:r>
      <w:r w:rsidR="00E1264F">
        <w:t>распределения методом анаморфоз</w:t>
      </w:r>
    </w:p>
    <w:p w14:paraId="6522C4BB" w14:textId="7081AD24" w:rsidR="008437D2" w:rsidRPr="008437D2" w:rsidRDefault="008437D2" w:rsidP="008437D2">
      <w:pPr>
        <w:pStyle w:val="af1"/>
      </w:pPr>
      <w:r>
        <w:t>Как можно заметить, метод везде показывает высокие результаты теста, значит распределение нормальное.</w:t>
      </w:r>
    </w:p>
    <w:p w14:paraId="3C12DB9B" w14:textId="77777777" w:rsidR="0032146D" w:rsidRDefault="0032146D" w:rsidP="0032146D">
      <w:pPr>
        <w:pStyle w:val="3"/>
      </w:pPr>
      <w:bookmarkStart w:id="66" w:name="_Toc153832736"/>
      <w:bookmarkStart w:id="67" w:name="_Toc183600366"/>
      <w:r>
        <w:t>4.2.2 Генерация выборки распределения Пирсона</w:t>
      </w:r>
      <w:bookmarkEnd w:id="66"/>
      <w:bookmarkEnd w:id="67"/>
    </w:p>
    <w:p w14:paraId="3A7FAED6" w14:textId="250490DC" w:rsidR="00A42D96" w:rsidRDefault="00A42D96" w:rsidP="00A42D96">
      <w:pPr>
        <w:pStyle w:val="a9"/>
      </w:pPr>
      <w:r>
        <w:t>Сгенерируем по описанному выше алгори</w:t>
      </w:r>
      <w:r w:rsidR="00F12A7D">
        <w:t>тму выборку и посмотрим на неё</w:t>
      </w:r>
      <w:r w:rsidR="00837062">
        <w:t xml:space="preserve"> (Рисунок </w:t>
      </w:r>
      <w:r w:rsidR="005973DE">
        <w:t>27</w:t>
      </w:r>
      <w:r w:rsidR="00837062">
        <w:t>)</w:t>
      </w:r>
      <w:r w:rsidR="00F12A7D">
        <w:t>.</w:t>
      </w:r>
    </w:p>
    <w:p w14:paraId="74F3FAF9" w14:textId="77777777" w:rsidR="00A42D96" w:rsidRDefault="00880A35" w:rsidP="00837062">
      <w:pPr>
        <w:pStyle w:val="af3"/>
        <w:keepNext/>
      </w:pPr>
      <w:r w:rsidRPr="00880A35">
        <w:rPr>
          <w:noProof/>
        </w:rPr>
        <w:lastRenderedPageBreak/>
        <w:drawing>
          <wp:inline distT="0" distB="0" distL="0" distR="0" wp14:anchorId="7666794B" wp14:editId="4FFA0835">
            <wp:extent cx="5009357" cy="3666268"/>
            <wp:effectExtent l="0" t="0" r="127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Рисунок 54"/>
                    <pic:cNvPicPr/>
                  </pic:nvPicPr>
                  <pic:blipFill>
                    <a:blip r:embed="rId34">
                      <a:extLst>
                        <a:ext uri="{28A0092B-C50C-407E-A947-70E740481C1C}">
                          <a14:useLocalDpi xmlns:a14="http://schemas.microsoft.com/office/drawing/2010/main" val="0"/>
                        </a:ext>
                      </a:extLst>
                    </a:blip>
                    <a:stretch>
                      <a:fillRect/>
                    </a:stretch>
                  </pic:blipFill>
                  <pic:spPr>
                    <a:xfrm>
                      <a:off x="0" y="0"/>
                      <a:ext cx="5009357" cy="3666268"/>
                    </a:xfrm>
                    <a:prstGeom prst="rect">
                      <a:avLst/>
                    </a:prstGeom>
                  </pic:spPr>
                </pic:pic>
              </a:graphicData>
            </a:graphic>
          </wp:inline>
        </w:drawing>
      </w:r>
    </w:p>
    <w:p w14:paraId="4EF00849" w14:textId="22111D2F" w:rsidR="00A42D96" w:rsidRDefault="00A42D96" w:rsidP="00A42D96">
      <w:pPr>
        <w:pStyle w:val="af3"/>
      </w:pPr>
      <w:bookmarkStart w:id="68" w:name="_Ref152340846"/>
      <w:r>
        <w:t xml:space="preserve">Рисунок </w:t>
      </w:r>
      <w:bookmarkEnd w:id="68"/>
      <w:r w:rsidR="009B3676">
        <w:t>2</w:t>
      </w:r>
      <w:r w:rsidR="005973DE">
        <w:t>7</w:t>
      </w:r>
      <w:r>
        <w:t xml:space="preserve"> — Сравнение сгенерированной выборк</w:t>
      </w:r>
      <w:r w:rsidR="009B3676">
        <w:t>и и распределения хи-квадрат с 10</w:t>
      </w:r>
      <w:r>
        <w:t xml:space="preserve"> степенями свободы</w:t>
      </w:r>
    </w:p>
    <w:p w14:paraId="0A7D0FC7" w14:textId="77777777" w:rsidR="00837062" w:rsidRDefault="00837062" w:rsidP="00837062">
      <w:pPr>
        <w:pStyle w:val="af1"/>
      </w:pPr>
      <w:r>
        <w:t>Как видно, эмпирическое и теоретическое распределения мало чем отличаются.</w:t>
      </w:r>
    </w:p>
    <w:p w14:paraId="57D466EA" w14:textId="679F3842" w:rsidR="00837062" w:rsidRDefault="00837062" w:rsidP="00837062">
      <w:pPr>
        <w:pStyle w:val="af1"/>
      </w:pPr>
      <w:r>
        <w:t xml:space="preserve">Проведем тест Пирсона на распределение хи квадрат (Рисунок </w:t>
      </w:r>
      <w:r w:rsidR="005973DE">
        <w:t>28</w:t>
      </w:r>
      <w:r>
        <w:t>).</w:t>
      </w:r>
    </w:p>
    <w:p w14:paraId="7D4AE9CF" w14:textId="5DBB5552" w:rsidR="00837062" w:rsidRDefault="00837062" w:rsidP="00837062">
      <w:pPr>
        <w:pStyle w:val="af1"/>
        <w:ind w:firstLine="0"/>
        <w:jc w:val="center"/>
      </w:pPr>
      <w:r>
        <w:rPr>
          <w:noProof/>
        </w:rPr>
        <w:drawing>
          <wp:inline distT="0" distB="0" distL="0" distR="0" wp14:anchorId="57DEF103" wp14:editId="1ED0DF1A">
            <wp:extent cx="2647950" cy="2619375"/>
            <wp:effectExtent l="0" t="0" r="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647950" cy="2619375"/>
                    </a:xfrm>
                    <a:prstGeom prst="rect">
                      <a:avLst/>
                    </a:prstGeom>
                  </pic:spPr>
                </pic:pic>
              </a:graphicData>
            </a:graphic>
          </wp:inline>
        </w:drawing>
      </w:r>
    </w:p>
    <w:p w14:paraId="469B4782" w14:textId="0707F45D" w:rsidR="00837062" w:rsidRDefault="00837062" w:rsidP="00837062">
      <w:pPr>
        <w:pStyle w:val="af3"/>
      </w:pPr>
      <w:r>
        <w:t>Рисунок 2</w:t>
      </w:r>
      <w:r w:rsidR="005973DE">
        <w:t>8</w:t>
      </w:r>
      <w:r>
        <w:t xml:space="preserve"> — Тест Пирсона</w:t>
      </w:r>
    </w:p>
    <w:p w14:paraId="76C501ED" w14:textId="793C48DE" w:rsidR="00837062" w:rsidRPr="00837062" w:rsidRDefault="00837062" w:rsidP="00837062">
      <w:pPr>
        <w:pStyle w:val="af1"/>
        <w:ind w:firstLine="708"/>
        <w:jc w:val="left"/>
      </w:pPr>
      <w:r>
        <w:t>В большинстве случает тест выражает согласие с распределением.</w:t>
      </w:r>
    </w:p>
    <w:p w14:paraId="697AACA9" w14:textId="77777777" w:rsidR="0032146D" w:rsidRDefault="0032146D" w:rsidP="0032146D">
      <w:pPr>
        <w:pStyle w:val="3"/>
      </w:pPr>
      <w:bookmarkStart w:id="69" w:name="_Toc153832737"/>
      <w:bookmarkStart w:id="70" w:name="_Toc183600367"/>
      <w:r>
        <w:lastRenderedPageBreak/>
        <w:t>4.2.3 Генерация выборки распределения Фишера</w:t>
      </w:r>
      <w:bookmarkEnd w:id="69"/>
      <w:bookmarkEnd w:id="70"/>
    </w:p>
    <w:p w14:paraId="223ECEED" w14:textId="4F0809D6" w:rsidR="00FD790D" w:rsidRDefault="00FD790D" w:rsidP="00FD790D">
      <w:pPr>
        <w:pStyle w:val="a9"/>
      </w:pPr>
      <w:r>
        <w:t>Сгенерируем по описанному выше алгоритму выборку</w:t>
      </w:r>
      <w:r w:rsidR="009B3676">
        <w:t xml:space="preserve"> со степенями свобод 5 и 10,</w:t>
      </w:r>
      <w:r>
        <w:t xml:space="preserve"> результат представлен на</w:t>
      </w:r>
      <w:r w:rsidR="009B3676">
        <w:t xml:space="preserve"> Рисунке 2</w:t>
      </w:r>
      <w:r w:rsidR="005973DE">
        <w:t>9</w:t>
      </w:r>
      <w:r>
        <w:t>.</w:t>
      </w:r>
    </w:p>
    <w:p w14:paraId="1816C7FD" w14:textId="77777777" w:rsidR="00FD790D" w:rsidRDefault="00880A35" w:rsidP="00FD790D">
      <w:pPr>
        <w:pStyle w:val="af3"/>
        <w:keepNext/>
      </w:pPr>
      <w:r w:rsidRPr="00880A35">
        <w:rPr>
          <w:noProof/>
        </w:rPr>
        <w:drawing>
          <wp:inline distT="0" distB="0" distL="0" distR="0" wp14:anchorId="6E4EB3C5" wp14:editId="2D977F2F">
            <wp:extent cx="3998821" cy="2971800"/>
            <wp:effectExtent l="0" t="0" r="1905"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Рисунок 63"/>
                    <pic:cNvPicPr/>
                  </pic:nvPicPr>
                  <pic:blipFill>
                    <a:blip r:embed="rId36">
                      <a:extLst>
                        <a:ext uri="{28A0092B-C50C-407E-A947-70E740481C1C}">
                          <a14:useLocalDpi xmlns:a14="http://schemas.microsoft.com/office/drawing/2010/main" val="0"/>
                        </a:ext>
                      </a:extLst>
                    </a:blip>
                    <a:stretch>
                      <a:fillRect/>
                    </a:stretch>
                  </pic:blipFill>
                  <pic:spPr>
                    <a:xfrm>
                      <a:off x="0" y="0"/>
                      <a:ext cx="4000947" cy="2973380"/>
                    </a:xfrm>
                    <a:prstGeom prst="rect">
                      <a:avLst/>
                    </a:prstGeom>
                  </pic:spPr>
                </pic:pic>
              </a:graphicData>
            </a:graphic>
          </wp:inline>
        </w:drawing>
      </w:r>
    </w:p>
    <w:p w14:paraId="3D02FFC4" w14:textId="7912B4DD" w:rsidR="00FD790D" w:rsidRDefault="00FD790D" w:rsidP="00FD790D">
      <w:pPr>
        <w:pStyle w:val="af3"/>
      </w:pPr>
      <w:bookmarkStart w:id="71" w:name="_Ref152341326"/>
      <w:r>
        <w:t xml:space="preserve">Рисунок </w:t>
      </w:r>
      <w:bookmarkEnd w:id="71"/>
      <w:r w:rsidR="009E4994">
        <w:t>2</w:t>
      </w:r>
      <w:r w:rsidR="005973DE">
        <w:t>9</w:t>
      </w:r>
      <w:r>
        <w:t xml:space="preserve"> — </w:t>
      </w:r>
      <w:r w:rsidR="00837062">
        <w:t>Сравнение сгенерированной выборки и распределения Фишера с 5 и 10 степенями свободы</w:t>
      </w:r>
    </w:p>
    <w:p w14:paraId="55C9F3FE" w14:textId="77777777" w:rsidR="005973DE" w:rsidRDefault="005973DE" w:rsidP="005973DE">
      <w:pPr>
        <w:pStyle w:val="af1"/>
      </w:pPr>
      <w:r>
        <w:t xml:space="preserve">Как видно, эмпирическое и теоретическое распределения мало чем отличаются. </w:t>
      </w:r>
    </w:p>
    <w:p w14:paraId="21F2C291" w14:textId="7C8916EE" w:rsidR="00837062" w:rsidRDefault="00837062" w:rsidP="00837062">
      <w:pPr>
        <w:pStyle w:val="af1"/>
      </w:pPr>
      <w:r>
        <w:t xml:space="preserve">Проведем тест Пирсона на распределение Фишера (Рисунок </w:t>
      </w:r>
      <w:r w:rsidR="005973DE">
        <w:t>30</w:t>
      </w:r>
      <w:r>
        <w:t>).</w:t>
      </w:r>
    </w:p>
    <w:p w14:paraId="5524174F" w14:textId="3ED4C800" w:rsidR="00E328B4" w:rsidRDefault="00E328B4" w:rsidP="00E328B4">
      <w:pPr>
        <w:pStyle w:val="af1"/>
        <w:jc w:val="center"/>
      </w:pPr>
      <w:r>
        <w:rPr>
          <w:noProof/>
        </w:rPr>
        <w:drawing>
          <wp:inline distT="0" distB="0" distL="0" distR="0" wp14:anchorId="77A5C542" wp14:editId="2D8D6239">
            <wp:extent cx="2505075" cy="1933575"/>
            <wp:effectExtent l="0" t="0" r="9525"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505075" cy="1933575"/>
                    </a:xfrm>
                    <a:prstGeom prst="rect">
                      <a:avLst/>
                    </a:prstGeom>
                  </pic:spPr>
                </pic:pic>
              </a:graphicData>
            </a:graphic>
          </wp:inline>
        </w:drawing>
      </w:r>
    </w:p>
    <w:p w14:paraId="512BA71A" w14:textId="6A608382" w:rsidR="00E328B4" w:rsidRDefault="00E328B4" w:rsidP="00E328B4">
      <w:pPr>
        <w:pStyle w:val="af3"/>
      </w:pPr>
      <w:r>
        <w:t xml:space="preserve">Рисунок </w:t>
      </w:r>
      <w:r w:rsidR="005973DE">
        <w:t>30</w:t>
      </w:r>
      <w:r>
        <w:t xml:space="preserve"> — Тест Пирсона</w:t>
      </w:r>
    </w:p>
    <w:p w14:paraId="0409787A" w14:textId="26C0DA25" w:rsidR="00E328B4" w:rsidRPr="00837062" w:rsidRDefault="00E328B4" w:rsidP="00E328B4">
      <w:pPr>
        <w:pStyle w:val="af1"/>
        <w:jc w:val="left"/>
      </w:pPr>
      <w:r>
        <w:t>Тест Пирсона выражает согласие с распределением Фишера.</w:t>
      </w:r>
    </w:p>
    <w:p w14:paraId="371AC74A" w14:textId="77777777" w:rsidR="0032146D" w:rsidRDefault="0032146D" w:rsidP="0032146D">
      <w:pPr>
        <w:pStyle w:val="3"/>
      </w:pPr>
      <w:bookmarkStart w:id="72" w:name="_Toc153832738"/>
      <w:bookmarkStart w:id="73" w:name="_Toc183600368"/>
      <w:r>
        <w:lastRenderedPageBreak/>
        <w:t>4.2.2 Генерация выборки распределения Стьюдента</w:t>
      </w:r>
      <w:bookmarkEnd w:id="72"/>
      <w:bookmarkEnd w:id="73"/>
    </w:p>
    <w:p w14:paraId="195C277E" w14:textId="49E0CC32" w:rsidR="00F3215F" w:rsidRDefault="00F3215F" w:rsidP="00F3215F">
      <w:pPr>
        <w:pStyle w:val="a9"/>
      </w:pPr>
      <w:r>
        <w:t>Сгенерируем по описанному выше алгор</w:t>
      </w:r>
      <w:r w:rsidR="009E4994">
        <w:t>итму выборку и посмотрим на неё</w:t>
      </w:r>
      <w:r w:rsidR="00E328B4">
        <w:t xml:space="preserve"> (Рисунок </w:t>
      </w:r>
      <w:r w:rsidR="005973DE">
        <w:t>31</w:t>
      </w:r>
      <w:r w:rsidR="00E328B4">
        <w:t>)</w:t>
      </w:r>
      <w:r w:rsidR="009E4994">
        <w:t>.</w:t>
      </w:r>
    </w:p>
    <w:p w14:paraId="7F63DCCB" w14:textId="77777777" w:rsidR="00F3215F" w:rsidRDefault="005352B6" w:rsidP="00F3215F">
      <w:pPr>
        <w:pStyle w:val="af3"/>
        <w:keepNext/>
      </w:pPr>
      <w:r w:rsidRPr="005352B6">
        <w:rPr>
          <w:noProof/>
        </w:rPr>
        <w:drawing>
          <wp:inline distT="0" distB="0" distL="0" distR="0" wp14:anchorId="09807398" wp14:editId="50744135">
            <wp:extent cx="4528641" cy="3286125"/>
            <wp:effectExtent l="0" t="0" r="5715" b="0"/>
            <wp:docPr id="192" name="Рисунок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Рисунок 192"/>
                    <pic:cNvPicPr/>
                  </pic:nvPicPr>
                  <pic:blipFill>
                    <a:blip r:embed="rId38">
                      <a:extLst>
                        <a:ext uri="{28A0092B-C50C-407E-A947-70E740481C1C}">
                          <a14:useLocalDpi xmlns:a14="http://schemas.microsoft.com/office/drawing/2010/main" val="0"/>
                        </a:ext>
                      </a:extLst>
                    </a:blip>
                    <a:stretch>
                      <a:fillRect/>
                    </a:stretch>
                  </pic:blipFill>
                  <pic:spPr>
                    <a:xfrm>
                      <a:off x="0" y="0"/>
                      <a:ext cx="4533555" cy="3289691"/>
                    </a:xfrm>
                    <a:prstGeom prst="rect">
                      <a:avLst/>
                    </a:prstGeom>
                  </pic:spPr>
                </pic:pic>
              </a:graphicData>
            </a:graphic>
          </wp:inline>
        </w:drawing>
      </w:r>
    </w:p>
    <w:p w14:paraId="351A57A6" w14:textId="0D303EB8" w:rsidR="00F16273" w:rsidRPr="00F16273" w:rsidRDefault="00F3215F" w:rsidP="00451F0E">
      <w:pPr>
        <w:pStyle w:val="af3"/>
      </w:pPr>
      <w:bookmarkStart w:id="74" w:name="_Ref152341903"/>
      <w:r>
        <w:t xml:space="preserve">Рисунок </w:t>
      </w:r>
      <w:bookmarkEnd w:id="74"/>
      <w:r w:rsidR="005973DE">
        <w:t>31</w:t>
      </w:r>
      <w:r>
        <w:t xml:space="preserve"> — Сравнение сгенерированной выбор</w:t>
      </w:r>
      <w:r w:rsidR="00F16273">
        <w:t xml:space="preserve">ки и распределения Стьюдента с </w:t>
      </w:r>
      <w:r w:rsidR="00E328B4">
        <w:t>5</w:t>
      </w:r>
      <w:r w:rsidR="00451F0E">
        <w:t xml:space="preserve"> степенями свободы</w:t>
      </w:r>
    </w:p>
    <w:p w14:paraId="4EA1578A" w14:textId="293091AE" w:rsidR="00F3215F" w:rsidRDefault="00F3215F" w:rsidP="00451F0E">
      <w:pPr>
        <w:pStyle w:val="af1"/>
      </w:pPr>
      <w:r>
        <w:t>Как видно, эмпирическое и теоретическое распределения мало чем отличаются.</w:t>
      </w:r>
    </w:p>
    <w:p w14:paraId="47517AFE" w14:textId="302F3BA8" w:rsidR="00E328B4" w:rsidRDefault="00E328B4" w:rsidP="00451F0E">
      <w:pPr>
        <w:pStyle w:val="af1"/>
      </w:pPr>
      <w:r>
        <w:t xml:space="preserve">Проведем тест Пирсона на распределение Стьюдента (Рисунок </w:t>
      </w:r>
      <w:r w:rsidR="005973DE">
        <w:t>32</w:t>
      </w:r>
      <w:r>
        <w:t>).</w:t>
      </w:r>
    </w:p>
    <w:p w14:paraId="2C6ADC1B" w14:textId="75E4B5F8" w:rsidR="00E328B4" w:rsidRDefault="00E328B4" w:rsidP="00E328B4">
      <w:pPr>
        <w:pStyle w:val="af1"/>
        <w:ind w:firstLine="0"/>
        <w:jc w:val="center"/>
      </w:pPr>
      <w:r>
        <w:rPr>
          <w:noProof/>
        </w:rPr>
        <w:drawing>
          <wp:inline distT="0" distB="0" distL="0" distR="0" wp14:anchorId="3A5E7655" wp14:editId="54EE6D60">
            <wp:extent cx="2562225" cy="1914525"/>
            <wp:effectExtent l="0" t="0" r="9525"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562225" cy="1914525"/>
                    </a:xfrm>
                    <a:prstGeom prst="rect">
                      <a:avLst/>
                    </a:prstGeom>
                  </pic:spPr>
                </pic:pic>
              </a:graphicData>
            </a:graphic>
          </wp:inline>
        </w:drawing>
      </w:r>
    </w:p>
    <w:p w14:paraId="2B372D11" w14:textId="32FD85CE" w:rsidR="00E328B4" w:rsidRPr="00F16273" w:rsidRDefault="00E328B4" w:rsidP="00E328B4">
      <w:pPr>
        <w:pStyle w:val="af3"/>
      </w:pPr>
      <w:r>
        <w:t xml:space="preserve">Рисунок </w:t>
      </w:r>
      <w:r w:rsidR="005973DE">
        <w:t>32</w:t>
      </w:r>
      <w:r>
        <w:t xml:space="preserve"> — Тест Пирсона</w:t>
      </w:r>
    </w:p>
    <w:p w14:paraId="6225CFA5" w14:textId="630108A7" w:rsidR="00E328B4" w:rsidRPr="00E328B4" w:rsidRDefault="00602C8F" w:rsidP="00602C8F">
      <w:pPr>
        <w:pStyle w:val="af1"/>
        <w:ind w:firstLine="708"/>
        <w:jc w:val="left"/>
      </w:pPr>
      <w:r>
        <w:t>Тест Пирсона выражает согласие с распределением Стьюдента.</w:t>
      </w:r>
    </w:p>
    <w:p w14:paraId="3E87A0B7" w14:textId="4302FD89" w:rsidR="00807E6C" w:rsidRPr="00EA2A05" w:rsidRDefault="00807E6C" w:rsidP="00807E6C">
      <w:pPr>
        <w:pStyle w:val="11"/>
      </w:pPr>
      <w:bookmarkStart w:id="75" w:name="_Toc153548895"/>
      <w:bookmarkStart w:id="76" w:name="_Toc153549077"/>
      <w:bookmarkStart w:id="77" w:name="_Toc153570640"/>
      <w:bookmarkStart w:id="78" w:name="_Toc153832739"/>
      <w:bookmarkStart w:id="79" w:name="_Toc183600369"/>
      <w:bookmarkStart w:id="80" w:name="_Toc153548909"/>
      <w:bookmarkStart w:id="81" w:name="_Toc153549091"/>
      <w:bookmarkStart w:id="82" w:name="_Toc153570654"/>
      <w:r>
        <w:lastRenderedPageBreak/>
        <w:t>5 Линейная регрессия. Оценка адекватности модели, оценка доверительных интервалов параметров</w:t>
      </w:r>
      <w:bookmarkEnd w:id="75"/>
      <w:bookmarkEnd w:id="76"/>
      <w:bookmarkEnd w:id="77"/>
      <w:bookmarkEnd w:id="78"/>
      <w:bookmarkEnd w:id="79"/>
    </w:p>
    <w:p w14:paraId="742D5143" w14:textId="77777777" w:rsidR="00807E6C" w:rsidRDefault="00807E6C" w:rsidP="00807E6C">
      <w:pPr>
        <w:pStyle w:val="21"/>
      </w:pPr>
      <w:bookmarkStart w:id="83" w:name="_Toc153548896"/>
      <w:bookmarkStart w:id="84" w:name="_Toc153549078"/>
      <w:bookmarkStart w:id="85" w:name="_Toc153570641"/>
      <w:bookmarkStart w:id="86" w:name="_Toc153832740"/>
      <w:bookmarkStart w:id="87" w:name="_Toc183600370"/>
      <w:r>
        <w:t>5.1 Постановка задачи</w:t>
      </w:r>
      <w:bookmarkEnd w:id="83"/>
      <w:bookmarkEnd w:id="84"/>
      <w:bookmarkEnd w:id="85"/>
      <w:bookmarkEnd w:id="86"/>
      <w:bookmarkEnd w:id="87"/>
    </w:p>
    <w:p w14:paraId="09936DCE" w14:textId="322D0D71" w:rsidR="00807E6C" w:rsidRDefault="00807E6C" w:rsidP="00807E6C">
      <w:pPr>
        <w:pStyle w:val="af1"/>
      </w:pPr>
      <w:r>
        <w:t xml:space="preserve">В ходе данной </w:t>
      </w:r>
      <w:r w:rsidR="005973DE">
        <w:t>части</w:t>
      </w:r>
      <w:r>
        <w:t xml:space="preserve"> ставятся следующие цели:</w:t>
      </w:r>
    </w:p>
    <w:p w14:paraId="77E8320D" w14:textId="77777777" w:rsidR="00807E6C" w:rsidRDefault="00807E6C" w:rsidP="00807E6C">
      <w:pPr>
        <w:pStyle w:val="af1"/>
        <w:numPr>
          <w:ilvl w:val="0"/>
          <w:numId w:val="12"/>
        </w:numPr>
        <w:tabs>
          <w:tab w:val="left" w:pos="1276"/>
        </w:tabs>
        <w:ind w:left="1276" w:hanging="567"/>
      </w:pPr>
      <w:r>
        <w:t>изучить и протестировать на практике построение моделей линейной регрессии методом наименьших квадратов;</w:t>
      </w:r>
    </w:p>
    <w:p w14:paraId="21D52219" w14:textId="77777777" w:rsidR="00807E6C" w:rsidRDefault="00807E6C" w:rsidP="00807E6C">
      <w:pPr>
        <w:pStyle w:val="af1"/>
        <w:numPr>
          <w:ilvl w:val="0"/>
          <w:numId w:val="12"/>
        </w:numPr>
        <w:tabs>
          <w:tab w:val="left" w:pos="1276"/>
        </w:tabs>
        <w:ind w:left="1276" w:hanging="567"/>
      </w:pPr>
      <w:r>
        <w:t>изучить способ оценки параметров модели и модели в целом;</w:t>
      </w:r>
    </w:p>
    <w:p w14:paraId="0889D8DA" w14:textId="77777777" w:rsidR="00807E6C" w:rsidRPr="00EA2A05" w:rsidRDefault="00807E6C" w:rsidP="00807E6C">
      <w:pPr>
        <w:pStyle w:val="af1"/>
        <w:numPr>
          <w:ilvl w:val="0"/>
          <w:numId w:val="12"/>
        </w:numPr>
        <w:tabs>
          <w:tab w:val="left" w:pos="1276"/>
        </w:tabs>
        <w:ind w:left="1276" w:hanging="567"/>
      </w:pPr>
      <w:r>
        <w:t>изучить и применить на практике методы, используемые для построения доверительных интервалов параметров.</w:t>
      </w:r>
    </w:p>
    <w:p w14:paraId="54D89238" w14:textId="5DB4EED2" w:rsidR="00807E6C" w:rsidRDefault="00807E6C" w:rsidP="00D33493">
      <w:pPr>
        <w:pStyle w:val="21"/>
      </w:pPr>
      <w:bookmarkStart w:id="88" w:name="_Toc153548897"/>
      <w:bookmarkStart w:id="89" w:name="_Toc153549079"/>
      <w:bookmarkStart w:id="90" w:name="_Toc153570642"/>
      <w:bookmarkStart w:id="91" w:name="_Toc153832741"/>
      <w:bookmarkStart w:id="92" w:name="_Toc183600371"/>
      <w:r>
        <w:t>5.2 Ход выполнения работы</w:t>
      </w:r>
      <w:bookmarkEnd w:id="88"/>
      <w:bookmarkEnd w:id="89"/>
      <w:bookmarkEnd w:id="90"/>
      <w:bookmarkEnd w:id="91"/>
      <w:bookmarkEnd w:id="92"/>
    </w:p>
    <w:p w14:paraId="136E53A6" w14:textId="77777777" w:rsidR="00807E6C" w:rsidRDefault="00807E6C" w:rsidP="00807E6C">
      <w:pPr>
        <w:pStyle w:val="af1"/>
      </w:pPr>
      <w:r>
        <w:t>Для первого файла необходимо провести тесты, проверяющие наличие линейной связи между переменными, построить модель линейной регрессии и оценить её параметры (с помощью статистической значимости и доверительных интервалов).</w:t>
      </w:r>
    </w:p>
    <w:p w14:paraId="0A8BD0F6" w14:textId="77777777" w:rsidR="00807E6C" w:rsidRDefault="00807E6C" w:rsidP="00807E6C">
      <w:pPr>
        <w:pStyle w:val="af1"/>
      </w:pPr>
      <w:r>
        <w:t>Для второго файла, содержащего две факторные переменные, одну количественную и целевую, провести тест Чоу для выбора наилучшего разбиения выборки.</w:t>
      </w:r>
    </w:p>
    <w:p w14:paraId="30DC360D" w14:textId="77777777" w:rsidR="00807E6C" w:rsidRPr="00EA2A05" w:rsidRDefault="00807E6C" w:rsidP="00807E6C">
      <w:pPr>
        <w:pStyle w:val="af1"/>
      </w:pPr>
      <w:r>
        <w:t xml:space="preserve">Для третьего файла необходимо провести все операции для первого файла, но также провести тест на </w:t>
      </w:r>
      <w:proofErr w:type="spellStart"/>
      <w:r>
        <w:t>гетероскедастичность</w:t>
      </w:r>
      <w:proofErr w:type="spellEnd"/>
      <w:r>
        <w:t>.</w:t>
      </w:r>
    </w:p>
    <w:p w14:paraId="0B124B8C" w14:textId="77777777" w:rsidR="00807E6C" w:rsidRDefault="00807E6C" w:rsidP="00807E6C">
      <w:pPr>
        <w:pStyle w:val="3"/>
      </w:pPr>
      <w:bookmarkStart w:id="93" w:name="_Toc153548898"/>
      <w:bookmarkStart w:id="94" w:name="_Toc153549080"/>
      <w:bookmarkStart w:id="95" w:name="_Toc153570643"/>
      <w:bookmarkStart w:id="96" w:name="_Toc153832742"/>
      <w:bookmarkStart w:id="97" w:name="_Toc183600372"/>
      <w:r>
        <w:lastRenderedPageBreak/>
        <w:t xml:space="preserve">5.2.1 Оценка коэффициента корреляции Пирсона. Оценка характеристики корреляционной связи по шкале </w:t>
      </w:r>
      <w:proofErr w:type="spellStart"/>
      <w:r>
        <w:t>Чеддока</w:t>
      </w:r>
      <w:bookmarkEnd w:id="93"/>
      <w:bookmarkEnd w:id="94"/>
      <w:bookmarkEnd w:id="95"/>
      <w:bookmarkEnd w:id="96"/>
      <w:bookmarkEnd w:id="97"/>
      <w:proofErr w:type="spellEnd"/>
    </w:p>
    <w:p w14:paraId="57E8DD86" w14:textId="26D9B2B4" w:rsidR="00807E6C" w:rsidRPr="00B0632F" w:rsidRDefault="00807E6C" w:rsidP="00807E6C">
      <w:pPr>
        <w:pStyle w:val="a9"/>
      </w:pPr>
      <w:r>
        <w:t>Корреляционный анализ данных позволяет ответить на вопрос о функциональной связи между двумя переменными.</w:t>
      </w:r>
      <w:r w:rsidR="00634DD4" w:rsidRPr="00634DD4">
        <w:t xml:space="preserve"> </w:t>
      </w:r>
      <w:r w:rsidR="00634DD4" w:rsidRPr="00B0632F">
        <w:t>[</w:t>
      </w:r>
      <w:r w:rsidR="00634DD4">
        <w:fldChar w:fldCharType="begin"/>
      </w:r>
      <w:r w:rsidR="00634DD4">
        <w:instrText xml:space="preserve"> REF _Ref153710860 \r \h </w:instrText>
      </w:r>
      <w:r w:rsidR="00634DD4">
        <w:fldChar w:fldCharType="separate"/>
      </w:r>
      <w:r w:rsidR="00052E06">
        <w:t>5</w:t>
      </w:r>
      <w:r w:rsidR="00634DD4">
        <w:fldChar w:fldCharType="end"/>
      </w:r>
      <w:r w:rsidR="00634DD4" w:rsidRPr="00B0632F">
        <w:t>]</w:t>
      </w:r>
    </w:p>
    <w:p w14:paraId="1B874934" w14:textId="77777777" w:rsidR="00807E6C" w:rsidRDefault="00807E6C" w:rsidP="00807E6C">
      <w:pPr>
        <w:pStyle w:val="a9"/>
      </w:pPr>
      <w:r>
        <w:t>Коэффициент линейной корреляции Пирсона позволяет утверждать о линейной связи между переменными на основе численной оценки данной связи. Численная оценка связи между переменными с помощью коэффициента корреляции Пирсона рассчитывается по следующей формуле:</w:t>
      </w:r>
    </w:p>
    <w:p w14:paraId="30101C78" w14:textId="77777777" w:rsidR="00807E6C" w:rsidRDefault="00807E6C" w:rsidP="00807E6C">
      <w:pPr>
        <w:pStyle w:val="a9"/>
      </w:pPr>
    </w:p>
    <w:p w14:paraId="7520F37E" w14:textId="77777777" w:rsidR="00807E6C" w:rsidRPr="0060423F" w:rsidRDefault="00807E6C" w:rsidP="00807E6C">
      <w:pPr>
        <w:pStyle w:val="a9"/>
        <w:jc w:val="center"/>
        <w:rPr>
          <w:rFonts w:eastAsiaTheme="minorEastAsia"/>
        </w:rPr>
      </w:pPr>
      <m:oMath>
        <m:r>
          <w:rPr>
            <w:rFonts w:ascii="Cambria Math" w:hAnsi="Cambria Math"/>
          </w:rPr>
          <m:t xml:space="preserve">r= </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e>
            </m:nary>
          </m:num>
          <m:den>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e>
                      <m:sup>
                        <m:r>
                          <w:rPr>
                            <w:rFonts w:ascii="Cambria Math" w:hAnsi="Cambria Math"/>
                          </w:rPr>
                          <m:t>2</m:t>
                        </m:r>
                      </m:sup>
                    </m:sSup>
                  </m:e>
                </m:nary>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e>
                      <m:sup>
                        <m:r>
                          <w:rPr>
                            <w:rFonts w:ascii="Cambria Math" w:hAnsi="Cambria Math"/>
                          </w:rPr>
                          <m:t>2</m:t>
                        </m:r>
                      </m:sup>
                    </m:sSup>
                  </m:e>
                </m:nary>
              </m:e>
            </m:rad>
          </m:den>
        </m:f>
      </m:oMath>
      <w:r w:rsidRPr="0060423F">
        <w:rPr>
          <w:rFonts w:eastAsiaTheme="minorEastAsia"/>
        </w:rPr>
        <w:t>,</w:t>
      </w:r>
    </w:p>
    <w:p w14:paraId="0C2A290E" w14:textId="77777777" w:rsidR="00807E6C" w:rsidRDefault="00807E6C" w:rsidP="00807E6C">
      <w:pPr>
        <w:pStyle w:val="a9"/>
      </w:pPr>
    </w:p>
    <w:p w14:paraId="4875B05D" w14:textId="77777777" w:rsidR="00807E6C" w:rsidRDefault="00807E6C" w:rsidP="00807E6C">
      <w:pPr>
        <w:pStyle w:val="a9"/>
        <w:ind w:firstLine="0"/>
        <w:rPr>
          <w:rFonts w:eastAsiaTheme="minorEastAsia"/>
        </w:rPr>
      </w:pPr>
      <w:r>
        <w:t>где</w:t>
      </w:r>
      <w:r>
        <w:tab/>
      </w:r>
      <m:oMath>
        <m:acc>
          <m:accPr>
            <m:chr m:val="̅"/>
            <m:ctrlPr>
              <w:rPr>
                <w:rFonts w:ascii="Cambria Math" w:hAnsi="Cambria Math"/>
                <w:i/>
              </w:rPr>
            </m:ctrlPr>
          </m:accPr>
          <m:e>
            <m:r>
              <w:rPr>
                <w:rFonts w:ascii="Cambria Math" w:hAnsi="Cambria Math"/>
              </w:rPr>
              <m:t>x</m:t>
            </m:r>
          </m:e>
        </m:acc>
      </m:oMath>
      <w:r>
        <w:rPr>
          <w:rFonts w:eastAsiaTheme="minorEastAsia"/>
        </w:rPr>
        <w:t xml:space="preserve"> — выборочное среднее по независимой переменной;</w:t>
      </w:r>
    </w:p>
    <w:p w14:paraId="65FBB50D" w14:textId="77777777" w:rsidR="00807E6C" w:rsidRDefault="00D0264A" w:rsidP="00807E6C">
      <w:pPr>
        <w:pStyle w:val="af1"/>
        <w:rPr>
          <w:rFonts w:eastAsiaTheme="minorEastAsia"/>
        </w:rPr>
      </w:pPr>
      <m:oMath>
        <m:acc>
          <m:accPr>
            <m:chr m:val="̅"/>
            <m:ctrlPr>
              <w:rPr>
                <w:rFonts w:ascii="Cambria Math" w:hAnsi="Cambria Math"/>
                <w:i/>
              </w:rPr>
            </m:ctrlPr>
          </m:accPr>
          <m:e>
            <m:r>
              <w:rPr>
                <w:rFonts w:ascii="Cambria Math" w:hAnsi="Cambria Math"/>
              </w:rPr>
              <m:t>y</m:t>
            </m:r>
          </m:e>
        </m:acc>
      </m:oMath>
      <w:r w:rsidR="00807E6C">
        <w:rPr>
          <w:rFonts w:eastAsiaTheme="minorEastAsia"/>
        </w:rPr>
        <w:t xml:space="preserve"> — выборочное среднее по зависимой переменной;</w:t>
      </w:r>
    </w:p>
    <w:p w14:paraId="045DA8B1" w14:textId="77777777" w:rsidR="00807E6C" w:rsidRDefault="00807E6C" w:rsidP="00807E6C">
      <w:pPr>
        <w:pStyle w:val="af1"/>
        <w:rPr>
          <w:rFonts w:eastAsiaTheme="minorEastAsia"/>
        </w:rPr>
      </w:pPr>
      <m:oMath>
        <m:r>
          <w:rPr>
            <w:rFonts w:ascii="Cambria Math" w:hAnsi="Cambria Math"/>
          </w:rPr>
          <m:t>n</m:t>
        </m:r>
      </m:oMath>
      <w:r w:rsidRPr="0060423F">
        <w:rPr>
          <w:rFonts w:eastAsiaTheme="minorEastAsia"/>
        </w:rPr>
        <w:t xml:space="preserve"> — </w:t>
      </w:r>
      <w:r>
        <w:rPr>
          <w:rFonts w:eastAsiaTheme="minorEastAsia"/>
        </w:rPr>
        <w:t>объём выборки.</w:t>
      </w:r>
    </w:p>
    <w:p w14:paraId="181D302C" w14:textId="77777777" w:rsidR="00807E6C" w:rsidRDefault="00807E6C" w:rsidP="00807E6C">
      <w:pPr>
        <w:pStyle w:val="af1"/>
      </w:pPr>
      <w:r>
        <w:t xml:space="preserve">Степень линейной связности можно оценить с помощью шкалы </w:t>
      </w:r>
      <w:proofErr w:type="spellStart"/>
      <w:r>
        <w:t>Чеддока</w:t>
      </w:r>
      <w:proofErr w:type="spellEnd"/>
      <w:r>
        <w:t xml:space="preserve"> (</w:t>
      </w:r>
      <w:r>
        <w:rPr>
          <w:lang w:val="en-US"/>
        </w:rPr>
        <w:t>r</w:t>
      </w:r>
      <w:r w:rsidRPr="001D0698">
        <w:t xml:space="preserve"> </w:t>
      </w:r>
      <w:r>
        <w:t xml:space="preserve">в </w:t>
      </w:r>
      <w:proofErr w:type="spellStart"/>
      <w:r>
        <w:t>следюущей</w:t>
      </w:r>
      <w:proofErr w:type="spellEnd"/>
      <w:r>
        <w:t xml:space="preserve"> шкале взят в абсолютных значениях):</w:t>
      </w:r>
    </w:p>
    <w:p w14:paraId="32CDBF5C" w14:textId="77777777" w:rsidR="00807E6C" w:rsidRDefault="00807E6C" w:rsidP="00807E6C">
      <w:pPr>
        <w:pStyle w:val="af1"/>
        <w:numPr>
          <w:ilvl w:val="0"/>
          <w:numId w:val="13"/>
        </w:numPr>
        <w:tabs>
          <w:tab w:val="left" w:pos="1276"/>
        </w:tabs>
        <w:ind w:left="1276" w:hanging="567"/>
      </w:pPr>
      <w:r>
        <w:rPr>
          <w:lang w:val="en-US"/>
        </w:rPr>
        <w:t xml:space="preserve">r &lt; 0.1 — </w:t>
      </w:r>
      <w:r>
        <w:t>связи нет;</w:t>
      </w:r>
    </w:p>
    <w:p w14:paraId="1A32E8D1" w14:textId="77777777" w:rsidR="00807E6C" w:rsidRDefault="00807E6C" w:rsidP="00807E6C">
      <w:pPr>
        <w:pStyle w:val="af1"/>
        <w:numPr>
          <w:ilvl w:val="0"/>
          <w:numId w:val="13"/>
        </w:numPr>
        <w:tabs>
          <w:tab w:val="left" w:pos="1276"/>
        </w:tabs>
        <w:ind w:left="1276" w:hanging="567"/>
      </w:pPr>
      <w:r>
        <w:rPr>
          <w:lang w:val="en-US"/>
        </w:rPr>
        <w:t xml:space="preserve">0.1 &lt;= r &lt; 0.3 — </w:t>
      </w:r>
      <w:r>
        <w:t>слабая связь;</w:t>
      </w:r>
    </w:p>
    <w:p w14:paraId="2E1A5CD7" w14:textId="77777777" w:rsidR="00807E6C" w:rsidRDefault="00807E6C" w:rsidP="00807E6C">
      <w:pPr>
        <w:pStyle w:val="af1"/>
        <w:numPr>
          <w:ilvl w:val="0"/>
          <w:numId w:val="13"/>
        </w:numPr>
        <w:tabs>
          <w:tab w:val="left" w:pos="1276"/>
        </w:tabs>
        <w:ind w:left="1276" w:hanging="567"/>
      </w:pPr>
      <w:r>
        <w:rPr>
          <w:lang w:val="en-US"/>
        </w:rPr>
        <w:t xml:space="preserve">0.3 &lt;= r &lt; 0.5 — </w:t>
      </w:r>
      <w:r>
        <w:t>умеренная связь;</w:t>
      </w:r>
    </w:p>
    <w:p w14:paraId="44685F73" w14:textId="77777777" w:rsidR="00807E6C" w:rsidRDefault="00807E6C" w:rsidP="00807E6C">
      <w:pPr>
        <w:pStyle w:val="af1"/>
        <w:numPr>
          <w:ilvl w:val="0"/>
          <w:numId w:val="13"/>
        </w:numPr>
        <w:tabs>
          <w:tab w:val="left" w:pos="1276"/>
        </w:tabs>
        <w:ind w:left="1276" w:hanging="567"/>
      </w:pPr>
      <w:r>
        <w:rPr>
          <w:lang w:val="en-US"/>
        </w:rPr>
        <w:t xml:space="preserve">0.5 &lt;= r &lt; 0.7 — </w:t>
      </w:r>
      <w:r>
        <w:t>заметная связь;</w:t>
      </w:r>
    </w:p>
    <w:p w14:paraId="73229338" w14:textId="77777777" w:rsidR="00807E6C" w:rsidRDefault="00807E6C" w:rsidP="00807E6C">
      <w:pPr>
        <w:pStyle w:val="af1"/>
        <w:numPr>
          <w:ilvl w:val="0"/>
          <w:numId w:val="13"/>
        </w:numPr>
        <w:tabs>
          <w:tab w:val="left" w:pos="1276"/>
        </w:tabs>
        <w:ind w:left="1276" w:hanging="567"/>
      </w:pPr>
      <w:r>
        <w:t xml:space="preserve">0.7 </w:t>
      </w:r>
      <w:r>
        <w:rPr>
          <w:lang w:val="en-US"/>
        </w:rPr>
        <w:t xml:space="preserve">&lt;= r &lt; 0.9 — </w:t>
      </w:r>
      <w:r>
        <w:t>высокая связь;</w:t>
      </w:r>
    </w:p>
    <w:p w14:paraId="1076C063" w14:textId="77777777" w:rsidR="00807E6C" w:rsidRDefault="00807E6C" w:rsidP="00807E6C">
      <w:pPr>
        <w:pStyle w:val="af1"/>
        <w:numPr>
          <w:ilvl w:val="0"/>
          <w:numId w:val="13"/>
        </w:numPr>
        <w:tabs>
          <w:tab w:val="left" w:pos="1276"/>
        </w:tabs>
        <w:ind w:left="1276" w:hanging="567"/>
      </w:pPr>
      <w:r>
        <w:t xml:space="preserve">0.9 </w:t>
      </w:r>
      <w:r>
        <w:rPr>
          <w:lang w:val="en-US"/>
        </w:rPr>
        <w:t xml:space="preserve">&lt;= r &lt; 0.99 — </w:t>
      </w:r>
      <w:r>
        <w:t>весьма высокая связь;</w:t>
      </w:r>
    </w:p>
    <w:p w14:paraId="36BF3EF4" w14:textId="77777777" w:rsidR="00807E6C" w:rsidRDefault="00807E6C" w:rsidP="00807E6C">
      <w:pPr>
        <w:pStyle w:val="af1"/>
        <w:numPr>
          <w:ilvl w:val="0"/>
          <w:numId w:val="13"/>
        </w:numPr>
        <w:tabs>
          <w:tab w:val="left" w:pos="1276"/>
        </w:tabs>
        <w:ind w:left="1276" w:hanging="567"/>
      </w:pPr>
      <w:r>
        <w:rPr>
          <w:lang w:val="en-US"/>
        </w:rPr>
        <w:t xml:space="preserve">r &gt;= 0.99 — </w:t>
      </w:r>
      <w:r>
        <w:t>очень высокая связь.</w:t>
      </w:r>
    </w:p>
    <w:p w14:paraId="61DED7D4" w14:textId="299E0689" w:rsidR="00807E6C" w:rsidRDefault="00807E6C" w:rsidP="00807E6C">
      <w:pPr>
        <w:pStyle w:val="af1"/>
      </w:pPr>
      <w:r>
        <w:t xml:space="preserve">Описанные выше действия произведены и представлены на </w:t>
      </w:r>
      <w:r w:rsidR="005F3D13">
        <w:t xml:space="preserve">Рисунке </w:t>
      </w:r>
      <w:r w:rsidR="005973DE">
        <w:t>33</w:t>
      </w:r>
      <w:r>
        <w:fldChar w:fldCharType="begin"/>
      </w:r>
      <w:r>
        <w:instrText xml:space="preserve"> REF _Ref153006629 \h </w:instrText>
      </w:r>
      <w:r>
        <w:fldChar w:fldCharType="separate"/>
      </w:r>
      <w:r w:rsidR="00052E06">
        <w:t xml:space="preserve">Рисунок </w:t>
      </w:r>
      <w:r>
        <w:fldChar w:fldCharType="end"/>
      </w:r>
      <w:r>
        <w:t>.</w:t>
      </w:r>
    </w:p>
    <w:p w14:paraId="3D0ABAE7" w14:textId="77777777" w:rsidR="00807E6C" w:rsidRDefault="005F3D13" w:rsidP="00807E6C">
      <w:pPr>
        <w:pStyle w:val="af3"/>
        <w:keepNext/>
      </w:pPr>
      <w:r w:rsidRPr="005F3D13">
        <w:rPr>
          <w:noProof/>
          <w:lang w:eastAsia="ru-RU"/>
        </w:rPr>
        <w:lastRenderedPageBreak/>
        <w:drawing>
          <wp:inline distT="0" distB="0" distL="0" distR="0" wp14:anchorId="537AB4BD" wp14:editId="145D3A4B">
            <wp:extent cx="2614444" cy="616695"/>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pic:cNvPicPr/>
                  </pic:nvPicPr>
                  <pic:blipFill>
                    <a:blip r:embed="rId40">
                      <a:extLst>
                        <a:ext uri="{28A0092B-C50C-407E-A947-70E740481C1C}">
                          <a14:useLocalDpi xmlns:a14="http://schemas.microsoft.com/office/drawing/2010/main" val="0"/>
                        </a:ext>
                      </a:extLst>
                    </a:blip>
                    <a:stretch>
                      <a:fillRect/>
                    </a:stretch>
                  </pic:blipFill>
                  <pic:spPr>
                    <a:xfrm>
                      <a:off x="0" y="0"/>
                      <a:ext cx="2614444" cy="616695"/>
                    </a:xfrm>
                    <a:prstGeom prst="rect">
                      <a:avLst/>
                    </a:prstGeom>
                  </pic:spPr>
                </pic:pic>
              </a:graphicData>
            </a:graphic>
          </wp:inline>
        </w:drawing>
      </w:r>
    </w:p>
    <w:p w14:paraId="5FB1166B" w14:textId="18A282F5" w:rsidR="00807E6C" w:rsidRPr="001D0698" w:rsidRDefault="00807E6C" w:rsidP="00807E6C">
      <w:pPr>
        <w:pStyle w:val="af3"/>
      </w:pPr>
      <w:bookmarkStart w:id="98" w:name="_Ref153006629"/>
      <w:r>
        <w:t xml:space="preserve">Рисунок </w:t>
      </w:r>
      <w:bookmarkEnd w:id="98"/>
      <w:r w:rsidR="005973DE">
        <w:t>33</w:t>
      </w:r>
      <w:r>
        <w:t xml:space="preserve"> — Оценка линейности связи в данных</w:t>
      </w:r>
    </w:p>
    <w:p w14:paraId="27B5F34B" w14:textId="77777777" w:rsidR="00807E6C" w:rsidRDefault="00807E6C" w:rsidP="00807E6C">
      <w:pPr>
        <w:pStyle w:val="3"/>
      </w:pPr>
      <w:bookmarkStart w:id="99" w:name="_Toc153548899"/>
      <w:bookmarkStart w:id="100" w:name="_Toc153549081"/>
      <w:bookmarkStart w:id="101" w:name="_Toc153570644"/>
      <w:bookmarkStart w:id="102" w:name="_Toc153832743"/>
      <w:bookmarkStart w:id="103" w:name="_Toc183600373"/>
      <w:r>
        <w:t>5.2.2 Проверка статистической значимости коэффициента корреляции</w:t>
      </w:r>
      <w:bookmarkEnd w:id="99"/>
      <w:bookmarkEnd w:id="100"/>
      <w:bookmarkEnd w:id="101"/>
      <w:bookmarkEnd w:id="102"/>
      <w:bookmarkEnd w:id="103"/>
    </w:p>
    <w:p w14:paraId="0A4357B8" w14:textId="77777777" w:rsidR="00807E6C" w:rsidRDefault="00807E6C" w:rsidP="00807E6C">
      <w:pPr>
        <w:pStyle w:val="a9"/>
      </w:pPr>
      <w:r>
        <w:t>Значимость коэффициента корреляции оценивается с помощью t-статистки:</w:t>
      </w:r>
    </w:p>
    <w:p w14:paraId="5488EEA8" w14:textId="77777777" w:rsidR="00807E6C" w:rsidRDefault="00807E6C" w:rsidP="00807E6C">
      <w:pPr>
        <w:pStyle w:val="a9"/>
      </w:pPr>
    </w:p>
    <w:p w14:paraId="24388171" w14:textId="77777777" w:rsidR="00807E6C" w:rsidRPr="00184AD8" w:rsidRDefault="00807E6C" w:rsidP="00807E6C">
      <w:pPr>
        <w:pStyle w:val="a9"/>
        <w:jc w:val="center"/>
        <w:rPr>
          <w:rFonts w:eastAsiaTheme="minorEastAsia"/>
        </w:rPr>
      </w:pPr>
      <m:oMath>
        <m:r>
          <w:rPr>
            <w:rFonts w:ascii="Cambria Math" w:hAnsi="Cambria Math"/>
          </w:rPr>
          <m:t>t=</m:t>
        </m:r>
        <m:d>
          <m:dPr>
            <m:begChr m:val="|"/>
            <m:endChr m:val="|"/>
            <m:ctrlPr>
              <w:rPr>
                <w:rFonts w:ascii="Cambria Math" w:hAnsi="Cambria Math"/>
                <w:i/>
              </w:rPr>
            </m:ctrlPr>
          </m:dPr>
          <m:e>
            <m:r>
              <w:rPr>
                <w:rFonts w:ascii="Cambria Math" w:hAnsi="Cambria Math"/>
              </w:rPr>
              <m:t>r</m:t>
            </m:r>
          </m:e>
        </m: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n-2</m:t>
                </m:r>
              </m:num>
              <m:den>
                <m:r>
                  <w:rPr>
                    <w:rFonts w:ascii="Cambria Math" w:hAnsi="Cambria Math"/>
                  </w:rPr>
                  <m:t>(1-</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den>
            </m:f>
          </m:e>
        </m:rad>
      </m:oMath>
      <w:r w:rsidRPr="00184AD8">
        <w:rPr>
          <w:rFonts w:eastAsiaTheme="minorEastAsia"/>
        </w:rPr>
        <w:t>.</w:t>
      </w:r>
    </w:p>
    <w:p w14:paraId="26CAA0CC" w14:textId="77777777" w:rsidR="00807E6C" w:rsidRPr="00184AD8" w:rsidRDefault="00807E6C" w:rsidP="00807E6C">
      <w:pPr>
        <w:pStyle w:val="a9"/>
        <w:jc w:val="center"/>
        <w:rPr>
          <w:rFonts w:eastAsiaTheme="minorEastAsia"/>
        </w:rPr>
      </w:pPr>
    </w:p>
    <w:p w14:paraId="4687764B" w14:textId="77777777" w:rsidR="00807E6C" w:rsidRDefault="00807E6C" w:rsidP="00807E6C">
      <w:pPr>
        <w:pStyle w:val="af1"/>
      </w:pPr>
      <w:r>
        <w:t>При этом проверяется нулевая гипотеза против альтернативной, вида:</w:t>
      </w:r>
    </w:p>
    <w:p w14:paraId="55D20053" w14:textId="77777777" w:rsidR="00807E6C" w:rsidRDefault="00807E6C" w:rsidP="00807E6C">
      <w:pPr>
        <w:pStyle w:val="af1"/>
      </w:pPr>
      <w:r>
        <w:rPr>
          <w:lang w:val="en-US"/>
        </w:rPr>
        <w:t>H</w:t>
      </w:r>
      <w:r w:rsidRPr="001D0698">
        <w:rPr>
          <w:vertAlign w:val="subscript"/>
        </w:rPr>
        <w:t>0</w:t>
      </w:r>
      <w:r w:rsidRPr="001D0698">
        <w:t xml:space="preserve">: </w:t>
      </w:r>
      <w:r>
        <w:rPr>
          <w:lang w:val="en-US"/>
        </w:rPr>
        <w:t>r</w:t>
      </w:r>
      <w:r w:rsidRPr="001D0698">
        <w:t xml:space="preserve"> = 0 — </w:t>
      </w:r>
      <w:r>
        <w:t>коэффициент корреляции значимо не отличается от нуля;</w:t>
      </w:r>
    </w:p>
    <w:p w14:paraId="74634B43" w14:textId="77777777" w:rsidR="00807E6C" w:rsidRDefault="00807E6C" w:rsidP="00807E6C">
      <w:pPr>
        <w:pStyle w:val="af1"/>
      </w:pPr>
      <w:r>
        <w:rPr>
          <w:lang w:val="en-US"/>
        </w:rPr>
        <w:t>H</w:t>
      </w:r>
      <w:r w:rsidRPr="00184AD8">
        <w:rPr>
          <w:vertAlign w:val="subscript"/>
        </w:rPr>
        <w:t>1</w:t>
      </w:r>
      <w:r w:rsidRPr="00184AD8">
        <w:t xml:space="preserve">: </w:t>
      </w:r>
      <w:r>
        <w:rPr>
          <w:lang w:val="en-US"/>
        </w:rPr>
        <w:t>r</w:t>
      </w:r>
      <w:r w:rsidRPr="00184AD8">
        <w:t xml:space="preserve"> </w:t>
      </w:r>
      <w:r>
        <w:t>≠ 0 — коэффициент корреляции значимо отличается от нуля.</w:t>
      </w:r>
    </w:p>
    <w:p w14:paraId="204B44C0" w14:textId="77777777" w:rsidR="00807E6C" w:rsidRDefault="00807E6C" w:rsidP="00807E6C">
      <w:pPr>
        <w:pStyle w:val="af1"/>
        <w:rPr>
          <w:rFonts w:eastAsiaTheme="minorEastAsia"/>
        </w:rPr>
      </w:pPr>
      <w:r>
        <w:t xml:space="preserve">Далее абсолютное значение </w:t>
      </w:r>
      <w:r>
        <w:rPr>
          <w:lang w:val="en-US"/>
        </w:rPr>
        <w:t>t</w:t>
      </w:r>
      <w:r w:rsidRPr="00184AD8">
        <w:t>-</w:t>
      </w:r>
      <w:r>
        <w:t xml:space="preserve">статистики сопоставляется с критическим значением </w:t>
      </w:r>
      <m:oMath>
        <m:sSub>
          <m:sSubPr>
            <m:ctrlPr>
              <w:rPr>
                <w:rFonts w:ascii="Cambria Math" w:hAnsi="Cambria Math"/>
                <w:i/>
              </w:rPr>
            </m:ctrlPr>
          </m:sSubPr>
          <m:e>
            <m:r>
              <w:rPr>
                <w:rFonts w:ascii="Cambria Math" w:hAnsi="Cambria Math"/>
              </w:rPr>
              <m:t>t</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sub>
        </m:sSub>
      </m:oMath>
      <w:r>
        <w:rPr>
          <w:rFonts w:eastAsiaTheme="minorEastAsia"/>
        </w:rPr>
        <w:t>,</w:t>
      </w:r>
      <w:r w:rsidRPr="00184AD8">
        <w:rPr>
          <w:rFonts w:eastAsiaTheme="minorEastAsia"/>
        </w:rPr>
        <w:t xml:space="preserve"> </w:t>
      </w:r>
      <w:r>
        <w:rPr>
          <w:rFonts w:eastAsiaTheme="minorEastAsia"/>
        </w:rPr>
        <w:t xml:space="preserve">где </w:t>
      </w:r>
      <m:oMath>
        <m:r>
          <w:rPr>
            <w:rFonts w:ascii="Cambria Math" w:hAnsi="Cambria Math"/>
          </w:rPr>
          <m:t>α</m:t>
        </m:r>
      </m:oMath>
      <w:r>
        <w:rPr>
          <w:rFonts w:eastAsiaTheme="minorEastAsia"/>
        </w:rPr>
        <w:t xml:space="preserve"> = 0.05 (и далее в работе).</w:t>
      </w:r>
    </w:p>
    <w:p w14:paraId="02993386" w14:textId="2343BEA1" w:rsidR="00807E6C" w:rsidRDefault="00807E6C" w:rsidP="00807E6C">
      <w:pPr>
        <w:pStyle w:val="af1"/>
        <w:rPr>
          <w:rFonts w:eastAsiaTheme="minorEastAsia"/>
        </w:rPr>
      </w:pPr>
      <w:r>
        <w:rPr>
          <w:rFonts w:eastAsiaTheme="minorEastAsia"/>
        </w:rPr>
        <w:t>Результат проверки гипотезы о значимости коэффициента корреляции представлен на</w:t>
      </w:r>
      <w:r w:rsidR="005F3D13">
        <w:rPr>
          <w:rFonts w:eastAsiaTheme="minorEastAsia"/>
        </w:rPr>
        <w:t xml:space="preserve"> Рисунке 3</w:t>
      </w:r>
      <w:r w:rsidR="005973DE">
        <w:rPr>
          <w:rFonts w:eastAsiaTheme="minorEastAsia"/>
        </w:rPr>
        <w:t>4</w:t>
      </w:r>
      <w:r>
        <w:rPr>
          <w:rFonts w:eastAsiaTheme="minorEastAsia"/>
        </w:rPr>
        <w:t>.</w:t>
      </w:r>
    </w:p>
    <w:p w14:paraId="4A5A50E1" w14:textId="77777777" w:rsidR="00807E6C" w:rsidRDefault="005F3D13" w:rsidP="00807E6C">
      <w:pPr>
        <w:pStyle w:val="af3"/>
        <w:keepNext/>
      </w:pPr>
      <w:r w:rsidRPr="005F3D13">
        <w:rPr>
          <w:noProof/>
          <w:lang w:eastAsia="ru-RU"/>
        </w:rPr>
        <w:drawing>
          <wp:inline distT="0" distB="0" distL="0" distR="0" wp14:anchorId="06C68E6C" wp14:editId="4A922797">
            <wp:extent cx="5831723" cy="66675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pic:cNvPicPr/>
                  </pic:nvPicPr>
                  <pic:blipFill>
                    <a:blip r:embed="rId41">
                      <a:extLst>
                        <a:ext uri="{28A0092B-C50C-407E-A947-70E740481C1C}">
                          <a14:useLocalDpi xmlns:a14="http://schemas.microsoft.com/office/drawing/2010/main" val="0"/>
                        </a:ext>
                      </a:extLst>
                    </a:blip>
                    <a:stretch>
                      <a:fillRect/>
                    </a:stretch>
                  </pic:blipFill>
                  <pic:spPr>
                    <a:xfrm>
                      <a:off x="0" y="0"/>
                      <a:ext cx="5843625" cy="668111"/>
                    </a:xfrm>
                    <a:prstGeom prst="rect">
                      <a:avLst/>
                    </a:prstGeom>
                  </pic:spPr>
                </pic:pic>
              </a:graphicData>
            </a:graphic>
          </wp:inline>
        </w:drawing>
      </w:r>
    </w:p>
    <w:p w14:paraId="05DDA03C" w14:textId="69C42C11" w:rsidR="00807E6C" w:rsidRPr="001D0698" w:rsidRDefault="00807E6C" w:rsidP="00807E6C">
      <w:pPr>
        <w:pStyle w:val="af3"/>
      </w:pPr>
      <w:bookmarkStart w:id="104" w:name="_Ref153007204"/>
      <w:r>
        <w:t xml:space="preserve">Рисунок </w:t>
      </w:r>
      <w:bookmarkEnd w:id="104"/>
      <w:r w:rsidR="005F3D13">
        <w:t>3</w:t>
      </w:r>
      <w:r w:rsidR="005973DE">
        <w:t>4</w:t>
      </w:r>
      <w:r>
        <w:t xml:space="preserve"> — Проверка гипотезы о значимости коэффициента корреляции</w:t>
      </w:r>
    </w:p>
    <w:p w14:paraId="2258D5C5" w14:textId="77777777" w:rsidR="00807E6C" w:rsidRDefault="00807E6C" w:rsidP="00807E6C">
      <w:pPr>
        <w:pStyle w:val="3"/>
      </w:pPr>
      <w:bookmarkStart w:id="105" w:name="_Toc153548900"/>
      <w:bookmarkStart w:id="106" w:name="_Toc153549082"/>
      <w:bookmarkStart w:id="107" w:name="_Toc153570645"/>
      <w:bookmarkStart w:id="108" w:name="_Toc153832744"/>
      <w:bookmarkStart w:id="109" w:name="_Toc183600374"/>
      <w:r>
        <w:lastRenderedPageBreak/>
        <w:t>5.2.3 Построение модели линейной регрессии</w:t>
      </w:r>
      <w:bookmarkEnd w:id="105"/>
      <w:bookmarkEnd w:id="106"/>
      <w:bookmarkEnd w:id="107"/>
      <w:bookmarkEnd w:id="108"/>
      <w:bookmarkEnd w:id="109"/>
    </w:p>
    <w:p w14:paraId="450DB458" w14:textId="77777777" w:rsidR="00807E6C" w:rsidRDefault="00807E6C" w:rsidP="00807E6C">
      <w:pPr>
        <w:pStyle w:val="a9"/>
      </w:pPr>
      <w:r>
        <w:t>Значения коэффициентов линейной регрессии находится из решения задачи минимизации квадрата ошибок модели на пространстве параметров от имеющихся данных факторной и результирующей переменных на выборке.</w:t>
      </w:r>
    </w:p>
    <w:p w14:paraId="39CC5C46" w14:textId="37E3F69E" w:rsidR="00807E6C" w:rsidRPr="00B0632F" w:rsidRDefault="00807E6C" w:rsidP="00807E6C">
      <w:pPr>
        <w:pStyle w:val="a9"/>
      </w:pPr>
      <w:r>
        <w:t xml:space="preserve">Данная задача может быть решена численно или аналитически. Аналитическое решение находится путем приравнивания к нулю производных от остатков модели по параметрам линейной регрессии (в нашем случае, параметра 2, поэтому по параметрам </w:t>
      </w:r>
      <m:oMath>
        <m:r>
          <w:rPr>
            <w:rFonts w:ascii="Cambria Math" w:hAnsi="Cambria Math"/>
          </w:rPr>
          <m:t xml:space="preserve">a и </m:t>
        </m:r>
        <m:r>
          <w:rPr>
            <w:rFonts w:ascii="Cambria Math" w:hAnsi="Cambria Math"/>
            <w:lang w:val="en-US"/>
          </w:rPr>
          <m:t>b</m:t>
        </m:r>
      </m:oMath>
      <w:r>
        <w:t>)</w:t>
      </w:r>
      <w:r w:rsidRPr="00184AD8">
        <w:t>.</w:t>
      </w:r>
      <w:r w:rsidR="00B336D6" w:rsidRPr="00B336D6">
        <w:t xml:space="preserve"> </w:t>
      </w:r>
      <w:r w:rsidR="00B336D6" w:rsidRPr="00B0632F">
        <w:t>[</w:t>
      </w:r>
      <w:r w:rsidR="00B336D6">
        <w:fldChar w:fldCharType="begin"/>
      </w:r>
      <w:r w:rsidR="00B336D6">
        <w:instrText xml:space="preserve"> REF _Ref153710929 \r \h </w:instrText>
      </w:r>
      <w:r w:rsidR="00B336D6">
        <w:fldChar w:fldCharType="separate"/>
      </w:r>
      <w:r w:rsidR="00052E06">
        <w:t>6</w:t>
      </w:r>
      <w:r w:rsidR="00B336D6">
        <w:fldChar w:fldCharType="end"/>
      </w:r>
      <w:r w:rsidR="00B336D6" w:rsidRPr="00B0632F">
        <w:t>]</w:t>
      </w:r>
    </w:p>
    <w:p w14:paraId="6FFCCE21" w14:textId="77777777" w:rsidR="00807E6C" w:rsidRDefault="00807E6C" w:rsidP="00807E6C">
      <w:pPr>
        <w:pStyle w:val="a9"/>
      </w:pPr>
      <w:r>
        <w:t>Тогда, исходя из решения задачи оптимизации, значения коэффициентов</w:t>
      </w:r>
      <w:r w:rsidRPr="00184AD8">
        <w:t xml:space="preserve"> </w:t>
      </w:r>
      <w:r>
        <w:t>находятся по формуле:</w:t>
      </w:r>
    </w:p>
    <w:p w14:paraId="507CCCFC" w14:textId="77777777" w:rsidR="00807E6C" w:rsidRDefault="00807E6C" w:rsidP="00807E6C">
      <w:pPr>
        <w:pStyle w:val="a9"/>
      </w:pPr>
    </w:p>
    <w:p w14:paraId="5ED0C945" w14:textId="77777777" w:rsidR="00807E6C" w:rsidRDefault="00807E6C" w:rsidP="00807E6C">
      <w:pPr>
        <w:pStyle w:val="a9"/>
        <w:jc w:val="center"/>
        <w:rPr>
          <w:rFonts w:eastAsiaTheme="minorEastAsia"/>
        </w:rPr>
      </w:pPr>
      <m:oMath>
        <m:r>
          <w:rPr>
            <w:rFonts w:ascii="Cambria Math" w:hAnsi="Cambria Math"/>
          </w:rPr>
          <m:t>a=</m:t>
        </m:r>
        <m:f>
          <m:fPr>
            <m:ctrlPr>
              <w:rPr>
                <w:rFonts w:ascii="Cambria Math" w:hAnsi="Cambria Math"/>
                <w:i/>
              </w:rPr>
            </m:ctrlPr>
          </m:fPr>
          <m:num>
            <m:r>
              <w:rPr>
                <w:rFonts w:ascii="Cambria Math" w:hAnsi="Cambria Math"/>
              </w:rPr>
              <m:t>n</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y</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y</m:t>
                        </m:r>
                      </m:e>
                      <m:sub>
                        <m:r>
                          <w:rPr>
                            <w:rFonts w:ascii="Cambria Math" w:hAnsi="Cambria Math"/>
                          </w:rPr>
                          <m:t>i</m:t>
                        </m:r>
                      </m:sub>
                    </m:sSub>
                  </m:e>
                </m:nary>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e>
            </m:nary>
          </m:num>
          <m:den>
            <m:r>
              <w:rPr>
                <w:rFonts w:ascii="Cambria Math" w:hAnsi="Cambria Math"/>
              </w:rPr>
              <m:t>n</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r>
                  <w:rPr>
                    <w:rFonts w:ascii="Cambria Math" w:hAnsi="Cambria Math"/>
                  </w:rPr>
                  <m:t>-</m:t>
                </m:r>
                <m:sSup>
                  <m:sSupPr>
                    <m:ctrlPr>
                      <w:rPr>
                        <w:rFonts w:ascii="Cambria Math" w:hAnsi="Cambria Math"/>
                        <w:i/>
                      </w:rPr>
                    </m:ctrlPr>
                  </m:sSupPr>
                  <m:e>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m:t>
                    </m:r>
                  </m:e>
                  <m:sup>
                    <m:r>
                      <w:rPr>
                        <w:rFonts w:ascii="Cambria Math" w:hAnsi="Cambria Math"/>
                      </w:rPr>
                      <m:t>2</m:t>
                    </m:r>
                  </m:sup>
                </m:sSup>
              </m:e>
            </m:nary>
          </m:den>
        </m:f>
      </m:oMath>
      <w:r w:rsidRPr="00184AD8">
        <w:rPr>
          <w:rFonts w:eastAsiaTheme="minorEastAsia"/>
        </w:rPr>
        <w:t>,</w:t>
      </w:r>
    </w:p>
    <w:p w14:paraId="0AC64139" w14:textId="77777777" w:rsidR="00807E6C" w:rsidRDefault="00807E6C" w:rsidP="00807E6C">
      <w:pPr>
        <w:pStyle w:val="a9"/>
        <w:jc w:val="center"/>
        <w:rPr>
          <w:rFonts w:eastAsiaTheme="minorEastAsia"/>
        </w:rPr>
      </w:pPr>
    </w:p>
    <w:p w14:paraId="72C0E36C" w14:textId="77777777" w:rsidR="00807E6C" w:rsidRPr="000120EF" w:rsidRDefault="00807E6C" w:rsidP="00807E6C">
      <w:pPr>
        <w:pStyle w:val="a9"/>
        <w:jc w:val="center"/>
        <w:rPr>
          <w:rFonts w:eastAsiaTheme="minorEastAsia"/>
        </w:rPr>
      </w:pPr>
      <m:oMath>
        <m:r>
          <w:rPr>
            <w:rFonts w:ascii="Cambria Math" w:hAnsi="Cambria Math"/>
          </w:rPr>
          <m:t xml:space="preserve">b= </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y</m:t>
                    </m:r>
                  </m:e>
                  <m:sub>
                    <m:r>
                      <w:rPr>
                        <w:rFonts w:ascii="Cambria Math" w:hAnsi="Cambria Math"/>
                      </w:rPr>
                      <m:t>i</m:t>
                    </m:r>
                  </m:sub>
                </m:sSub>
              </m:e>
            </m:nary>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y</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e>
            </m:nary>
          </m:num>
          <m:den>
            <m:r>
              <w:rPr>
                <w:rFonts w:ascii="Cambria Math" w:hAnsi="Cambria Math"/>
              </w:rPr>
              <m:t>n</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r>
                  <w:rPr>
                    <w:rFonts w:ascii="Cambria Math" w:hAnsi="Cambria Math"/>
                  </w:rPr>
                  <m:t>-</m:t>
                </m:r>
              </m:e>
            </m:nary>
            <m:r>
              <w:rPr>
                <w:rFonts w:ascii="Cambria Math" w:hAnsi="Cambria Math"/>
              </w:rPr>
              <m:t xml:space="preserve"> </m:t>
            </m:r>
            <m:sSup>
              <m:sSupPr>
                <m:ctrlPr>
                  <w:rPr>
                    <w:rFonts w:ascii="Cambria Math" w:hAnsi="Cambria Math"/>
                    <w:i/>
                  </w:rPr>
                </m:ctrlPr>
              </m:sSupPr>
              <m:e>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m:t>
                </m:r>
              </m:e>
              <m:sup>
                <m:r>
                  <w:rPr>
                    <w:rFonts w:ascii="Cambria Math" w:hAnsi="Cambria Math"/>
                  </w:rPr>
                  <m:t>2</m:t>
                </m:r>
              </m:sup>
            </m:sSup>
          </m:den>
        </m:f>
      </m:oMath>
      <w:r w:rsidRPr="000120EF">
        <w:rPr>
          <w:rFonts w:eastAsiaTheme="minorEastAsia"/>
        </w:rPr>
        <w:t>.</w:t>
      </w:r>
    </w:p>
    <w:p w14:paraId="6CE19D85" w14:textId="77777777" w:rsidR="00807E6C" w:rsidRDefault="00807E6C" w:rsidP="00807E6C">
      <w:pPr>
        <w:pStyle w:val="a9"/>
        <w:jc w:val="center"/>
        <w:rPr>
          <w:rFonts w:eastAsiaTheme="minorEastAsia"/>
        </w:rPr>
      </w:pPr>
    </w:p>
    <w:p w14:paraId="2664D7C0" w14:textId="77777777" w:rsidR="00807E6C" w:rsidRDefault="00807E6C" w:rsidP="00807E6C">
      <w:pPr>
        <w:pStyle w:val="af1"/>
      </w:pPr>
      <w:r>
        <w:t xml:space="preserve">В данном случае, коэффициент </w:t>
      </w:r>
      <w:r>
        <w:rPr>
          <w:lang w:val="en-US"/>
        </w:rPr>
        <w:t>a</w:t>
      </w:r>
      <w:r w:rsidRPr="000120EF">
        <w:t xml:space="preserve"> — </w:t>
      </w:r>
      <w:r>
        <w:t xml:space="preserve">угол наклона регрессионной прямой, </w:t>
      </w:r>
      <w:r>
        <w:rPr>
          <w:lang w:val="en-US"/>
        </w:rPr>
        <w:t>b</w:t>
      </w:r>
      <w:r w:rsidRPr="000120EF">
        <w:t xml:space="preserve"> — </w:t>
      </w:r>
      <w:r>
        <w:t>величина смещения.</w:t>
      </w:r>
    </w:p>
    <w:p w14:paraId="05B5B1E7" w14:textId="04C18424" w:rsidR="00807E6C" w:rsidRDefault="00807E6C" w:rsidP="00807E6C">
      <w:pPr>
        <w:pStyle w:val="af1"/>
      </w:pPr>
      <w:r>
        <w:t xml:space="preserve">Вычислим коэффициенты линейной регрессии по описанным выше формулам и отобразим зависимость; данный шаг представлен на </w:t>
      </w:r>
      <w:r w:rsidR="005973DE">
        <w:t>Рисунке 35.</w:t>
      </w:r>
    </w:p>
    <w:p w14:paraId="26769388" w14:textId="77777777" w:rsidR="00807E6C" w:rsidRDefault="00793BCB" w:rsidP="00807E6C">
      <w:pPr>
        <w:pStyle w:val="af3"/>
        <w:keepNext/>
      </w:pPr>
      <w:r w:rsidRPr="00793BCB">
        <w:rPr>
          <w:noProof/>
          <w:lang w:eastAsia="ru-RU"/>
        </w:rPr>
        <w:lastRenderedPageBreak/>
        <w:drawing>
          <wp:inline distT="0" distB="0" distL="0" distR="0" wp14:anchorId="18A5D306" wp14:editId="7DCDC522">
            <wp:extent cx="4037268" cy="3110305"/>
            <wp:effectExtent l="0" t="0" r="190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pic:cNvPicPr/>
                  </pic:nvPicPr>
                  <pic:blipFill>
                    <a:blip r:embed="rId42">
                      <a:extLst>
                        <a:ext uri="{28A0092B-C50C-407E-A947-70E740481C1C}">
                          <a14:useLocalDpi xmlns:a14="http://schemas.microsoft.com/office/drawing/2010/main" val="0"/>
                        </a:ext>
                      </a:extLst>
                    </a:blip>
                    <a:stretch>
                      <a:fillRect/>
                    </a:stretch>
                  </pic:blipFill>
                  <pic:spPr>
                    <a:xfrm>
                      <a:off x="0" y="0"/>
                      <a:ext cx="4037268" cy="3110305"/>
                    </a:xfrm>
                    <a:prstGeom prst="rect">
                      <a:avLst/>
                    </a:prstGeom>
                  </pic:spPr>
                </pic:pic>
              </a:graphicData>
            </a:graphic>
          </wp:inline>
        </w:drawing>
      </w:r>
    </w:p>
    <w:p w14:paraId="2E068D1E" w14:textId="39417762" w:rsidR="00807E6C" w:rsidRPr="000120EF" w:rsidRDefault="00807E6C" w:rsidP="00807E6C">
      <w:pPr>
        <w:pStyle w:val="af3"/>
      </w:pPr>
      <w:r>
        <w:t xml:space="preserve">Рисунок </w:t>
      </w:r>
      <w:r w:rsidR="005F3D13">
        <w:t>3</w:t>
      </w:r>
      <w:r w:rsidR="005973DE">
        <w:t>5</w:t>
      </w:r>
      <w:r>
        <w:t xml:space="preserve"> — Построенная модель линейной регрессии</w:t>
      </w:r>
    </w:p>
    <w:p w14:paraId="4C608107" w14:textId="77777777" w:rsidR="00807E6C" w:rsidRDefault="00807E6C" w:rsidP="00807E6C">
      <w:pPr>
        <w:pStyle w:val="3"/>
      </w:pPr>
      <w:bookmarkStart w:id="110" w:name="_Toc153548901"/>
      <w:bookmarkStart w:id="111" w:name="_Toc153549083"/>
      <w:bookmarkStart w:id="112" w:name="_Toc153570646"/>
      <w:bookmarkStart w:id="113" w:name="_Toc153832745"/>
      <w:bookmarkStart w:id="114" w:name="_Toc183600375"/>
      <w:r>
        <w:t>5.2.4 Оценка адекватности модели</w:t>
      </w:r>
      <w:bookmarkEnd w:id="110"/>
      <w:bookmarkEnd w:id="111"/>
      <w:bookmarkEnd w:id="112"/>
      <w:bookmarkEnd w:id="113"/>
      <w:bookmarkEnd w:id="114"/>
    </w:p>
    <w:p w14:paraId="2D42CE2C" w14:textId="77777777" w:rsidR="00807E6C" w:rsidRDefault="00807E6C" w:rsidP="00807E6C">
      <w:pPr>
        <w:pStyle w:val="a9"/>
      </w:pPr>
      <w:r>
        <w:t>Проверка значимости полученной модели называется проверкой адекватности. Хотим узнать, полученная линейная модель по параметрам удовлетворительно описывает экспериментальные данные или нет.</w:t>
      </w:r>
    </w:p>
    <w:p w14:paraId="76EC45A6" w14:textId="77777777" w:rsidR="00807E6C" w:rsidRDefault="00807E6C" w:rsidP="00807E6C">
      <w:pPr>
        <w:pStyle w:val="a9"/>
      </w:pPr>
      <w:r>
        <w:t xml:space="preserve">Одним из способов проверки значимости линейной модели регрессии является использование критерия Фишера, который заключается в расчёте </w:t>
      </w:r>
      <w:r>
        <w:br/>
      </w:r>
      <w:r>
        <w:rPr>
          <w:rFonts w:ascii="Cambria Math" w:hAnsi="Cambria Math" w:cs="Cambria Math"/>
        </w:rPr>
        <w:t>𝐹</w:t>
      </w:r>
      <w:r>
        <w:t>(</w:t>
      </w:r>
      <w:r>
        <w:rPr>
          <w:rFonts w:ascii="Cambria Math" w:hAnsi="Cambria Math" w:cs="Cambria Math"/>
        </w:rPr>
        <w:t>𝑛</w:t>
      </w:r>
      <w:r>
        <w:t xml:space="preserve"> − 2, </w:t>
      </w:r>
      <w:r>
        <w:rPr>
          <w:rFonts w:ascii="Cambria Math" w:hAnsi="Cambria Math" w:cs="Cambria Math"/>
        </w:rPr>
        <w:t>𝑛</w:t>
      </w:r>
      <w:r>
        <w:t xml:space="preserve"> − 1)-распределенной статистике, определенной как:</w:t>
      </w:r>
    </w:p>
    <w:p w14:paraId="6138DF13" w14:textId="77777777" w:rsidR="00807E6C" w:rsidRDefault="00807E6C" w:rsidP="00807E6C">
      <w:pPr>
        <w:pStyle w:val="a9"/>
      </w:pPr>
    </w:p>
    <w:p w14:paraId="5DD2B9C9" w14:textId="77777777" w:rsidR="00807E6C" w:rsidRDefault="00807E6C" w:rsidP="00807E6C">
      <w:pPr>
        <w:pStyle w:val="a9"/>
        <w:jc w:val="center"/>
        <w:rPr>
          <w:rFonts w:eastAsiaTheme="minorEastAsia"/>
          <w:i/>
        </w:rPr>
      </w:pPr>
      <m:oMath>
        <m:r>
          <w:rPr>
            <w:rFonts w:ascii="Cambria Math" w:hAnsi="Cambria Math"/>
          </w:rPr>
          <m:t>F=</m:t>
        </m:r>
        <m:f>
          <m:fPr>
            <m:ctrlPr>
              <w:rPr>
                <w:rFonts w:ascii="Cambria Math" w:hAnsi="Cambria Math"/>
                <w:i/>
              </w:rPr>
            </m:ctrlPr>
          </m:fPr>
          <m:num>
            <m:r>
              <m:rPr>
                <m:sty m:val="p"/>
              </m:rPr>
              <w:rPr>
                <w:rFonts w:ascii="Cambria Math" w:hAnsi="Cambria Math"/>
              </w:rPr>
              <m:t>max⁡</m:t>
            </m:r>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mod</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общ</m:t>
                </m:r>
              </m:sub>
              <m:sup>
                <m:r>
                  <w:rPr>
                    <w:rFonts w:ascii="Cambria Math" w:hAnsi="Cambria Math"/>
                  </w:rPr>
                  <m:t>2</m:t>
                </m:r>
              </m:sup>
            </m:sSubSup>
            <m:r>
              <w:rPr>
                <w:rFonts w:ascii="Cambria Math" w:hAnsi="Cambria Math"/>
              </w:rPr>
              <m:t xml:space="preserve">} </m:t>
            </m:r>
          </m:num>
          <m:den>
            <m:r>
              <m:rPr>
                <m:sty m:val="p"/>
              </m:rPr>
              <w:rPr>
                <w:rFonts w:ascii="Cambria Math" w:hAnsi="Cambria Math"/>
              </w:rPr>
              <m:t>min⁡</m:t>
            </m:r>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mod</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s</m:t>
                </m:r>
              </m:e>
              <m:sub>
                <m:r>
                  <w:rPr>
                    <w:rFonts w:ascii="Cambria Math" w:hAnsi="Cambria Math"/>
                  </w:rPr>
                  <m:t>общ</m:t>
                </m:r>
              </m:sub>
              <m:sup>
                <m:r>
                  <w:rPr>
                    <w:rFonts w:ascii="Cambria Math" w:hAnsi="Cambria Math"/>
                  </w:rPr>
                  <m:t>2</m:t>
                </m:r>
              </m:sup>
            </m:sSubSup>
            <m:r>
              <w:rPr>
                <w:rFonts w:ascii="Cambria Math" w:hAnsi="Cambria Math"/>
              </w:rPr>
              <m:t>}</m:t>
            </m:r>
          </m:den>
        </m:f>
      </m:oMath>
      <w:r w:rsidRPr="000120EF">
        <w:rPr>
          <w:rFonts w:eastAsiaTheme="minorEastAsia"/>
          <w:i/>
        </w:rPr>
        <w:t>,</w:t>
      </w:r>
    </w:p>
    <w:p w14:paraId="782E44B5" w14:textId="77777777" w:rsidR="00807E6C" w:rsidRDefault="00807E6C" w:rsidP="00807E6C">
      <w:pPr>
        <w:pStyle w:val="af1"/>
      </w:pPr>
    </w:p>
    <w:p w14:paraId="220EDB27" w14:textId="77777777" w:rsidR="00807E6C" w:rsidRDefault="00807E6C" w:rsidP="00807E6C">
      <w:pPr>
        <w:pStyle w:val="af1"/>
        <w:ind w:firstLine="0"/>
        <w:rPr>
          <w:rFonts w:eastAsiaTheme="minorEastAsia"/>
        </w:rPr>
      </w:pPr>
      <w:r>
        <w:t>где</w:t>
      </w:r>
      <w:r>
        <w:tab/>
      </w:r>
      <m:oMath>
        <m:sSubSup>
          <m:sSubSupPr>
            <m:ctrlPr>
              <w:rPr>
                <w:rFonts w:ascii="Cambria Math" w:hAnsi="Cambria Math"/>
                <w:i/>
              </w:rPr>
            </m:ctrlPr>
          </m:sSubSupPr>
          <m:e>
            <m:r>
              <w:rPr>
                <w:rFonts w:ascii="Cambria Math" w:hAnsi="Cambria Math"/>
              </w:rPr>
              <m:t>S</m:t>
            </m:r>
          </m:e>
          <m:sub>
            <m:r>
              <w:rPr>
                <w:rFonts w:ascii="Cambria Math" w:hAnsi="Cambria Math"/>
              </w:rPr>
              <m:t>mod</m:t>
            </m:r>
          </m:sub>
          <m:sup>
            <m:r>
              <w:rPr>
                <w:rFonts w:ascii="Cambria Math" w:hAnsi="Cambria Math"/>
              </w:rPr>
              <m:t>2</m:t>
            </m:r>
          </m:sup>
        </m:sSubSup>
      </m:oMath>
      <w:r>
        <w:rPr>
          <w:rFonts w:eastAsiaTheme="minorEastAsia"/>
        </w:rPr>
        <w:t xml:space="preserve"> = </w:t>
      </w:r>
      <m:oMath>
        <m:f>
          <m:fPr>
            <m:ctrlPr>
              <w:rPr>
                <w:rFonts w:ascii="Cambria Math" w:eastAsiaTheme="minorEastAsia" w:hAnsi="Cambria Math"/>
                <w:i/>
              </w:rPr>
            </m:ctrlPr>
          </m:fPr>
          <m:num>
            <m:nary>
              <m:naryPr>
                <m:chr m:val="∑"/>
                <m:limLoc m:val="undOvr"/>
                <m:ctrlPr>
                  <w:rPr>
                    <w:rFonts w:ascii="Cambria Math" w:eastAsiaTheme="minorEastAsia" w:hAnsi="Cambria Math"/>
                    <w:i/>
                  </w:rPr>
                </m:ctrlPr>
              </m:naryPr>
              <m:sub>
                <m:r>
                  <w:rPr>
                    <w:rFonts w:ascii="Cambria Math" w:eastAsiaTheme="minorEastAsia" w:hAnsi="Cambria Math"/>
                    <w:lang w:val="en-US"/>
                  </w:rPr>
                  <m:t>i</m:t>
                </m:r>
                <m:r>
                  <w:rPr>
                    <w:rFonts w:ascii="Cambria Math" w:eastAsiaTheme="minorEastAsia" w:hAnsi="Cambria Math"/>
                  </w:rPr>
                  <m:t>=1</m:t>
                </m:r>
              </m:sub>
              <m:sup>
                <m:r>
                  <w:rPr>
                    <w:rFonts w:ascii="Cambria Math" w:eastAsiaTheme="minorEastAsia" w:hAnsi="Cambria Math"/>
                  </w:rPr>
                  <m:t>n</m:t>
                </m:r>
              </m:sup>
              <m:e>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e>
                    </m:acc>
                    <m:r>
                      <w:rPr>
                        <w:rFonts w:ascii="Cambria Math" w:eastAsiaTheme="minorEastAsia" w:hAnsi="Cambria Math"/>
                      </w:rPr>
                      <m:t>)</m:t>
                    </m:r>
                  </m:e>
                  <m:sup>
                    <m:r>
                      <w:rPr>
                        <w:rFonts w:ascii="Cambria Math" w:eastAsiaTheme="minorEastAsia" w:hAnsi="Cambria Math"/>
                      </w:rPr>
                      <m:t>2</m:t>
                    </m:r>
                  </m:sup>
                </m:sSup>
              </m:e>
            </m:nary>
          </m:num>
          <m:den>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θ</m:t>
                </m:r>
              </m:sub>
            </m:sSub>
          </m:den>
        </m:f>
      </m:oMath>
      <w:r w:rsidRPr="0030561F">
        <w:rPr>
          <w:rFonts w:eastAsiaTheme="minorEastAsia"/>
        </w:rPr>
        <w:t xml:space="preserve"> — </w:t>
      </w:r>
      <w:r>
        <w:rPr>
          <w:rFonts w:eastAsiaTheme="minorEastAsia"/>
        </w:rPr>
        <w:t>несмещённая дисперсия остатков модели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θ</m:t>
            </m:r>
          </m:sub>
        </m:sSub>
      </m:oMath>
      <w:r>
        <w:rPr>
          <w:rFonts w:eastAsiaTheme="minorEastAsia"/>
        </w:rPr>
        <w:t xml:space="preserve"> — размерность вектора параметров, </w:t>
      </w:r>
      <m:oMath>
        <m:acc>
          <m:accPr>
            <m:ctrlPr>
              <w:rPr>
                <w:rFonts w:ascii="Cambria Math" w:eastAsiaTheme="minorEastAsia" w:hAnsi="Cambria Math"/>
                <w:i/>
              </w:rPr>
            </m:ctrlPr>
          </m:accPr>
          <m:e>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e>
        </m:acc>
      </m:oMath>
      <w:r>
        <w:rPr>
          <w:rFonts w:eastAsiaTheme="minorEastAsia"/>
        </w:rPr>
        <w:t xml:space="preserve"> — предсказанное значение);</w:t>
      </w:r>
    </w:p>
    <w:p w14:paraId="2EFA2356" w14:textId="77777777" w:rsidR="00807E6C" w:rsidRDefault="00D0264A" w:rsidP="00807E6C">
      <w:pPr>
        <w:pStyle w:val="af1"/>
        <w:rPr>
          <w:rFonts w:eastAsiaTheme="minorEastAsia"/>
        </w:rPr>
      </w:pPr>
      <m:oMath>
        <m:sSubSup>
          <m:sSubSupPr>
            <m:ctrlPr>
              <w:rPr>
                <w:rFonts w:ascii="Cambria Math" w:hAnsi="Cambria Math"/>
                <w:i/>
              </w:rPr>
            </m:ctrlPr>
          </m:sSubSupPr>
          <m:e>
            <m:r>
              <w:rPr>
                <w:rFonts w:ascii="Cambria Math" w:hAnsi="Cambria Math"/>
              </w:rPr>
              <m:t>s</m:t>
            </m:r>
          </m:e>
          <m:sub>
            <m:r>
              <w:rPr>
                <w:rFonts w:ascii="Cambria Math" w:hAnsi="Cambria Math"/>
              </w:rPr>
              <m:t>общ</m:t>
            </m:r>
          </m:sub>
          <m:sup>
            <m:r>
              <w:rPr>
                <w:rFonts w:ascii="Cambria Math" w:hAnsi="Cambria Math"/>
              </w:rPr>
              <m:t>2</m:t>
            </m:r>
          </m:sup>
        </m:sSubSup>
      </m:oMath>
      <w:r w:rsidR="00807E6C">
        <w:rPr>
          <w:rFonts w:eastAsiaTheme="minorEastAsia"/>
        </w:rPr>
        <w:t xml:space="preserve"> — дисперсия данных.</w:t>
      </w:r>
    </w:p>
    <w:p w14:paraId="4D2A6E9C" w14:textId="77777777" w:rsidR="00807E6C" w:rsidRDefault="00807E6C" w:rsidP="00807E6C">
      <w:pPr>
        <w:pStyle w:val="af1"/>
      </w:pPr>
      <w:r>
        <w:lastRenderedPageBreak/>
        <w:t>При этом в качестве нулевой гипотезы выступает предположение о том, что модель неадекватна, а альтернативная гипотеза утверждает, что адекватна.</w:t>
      </w:r>
    </w:p>
    <w:p w14:paraId="6FE244BD" w14:textId="1DB5C937" w:rsidR="00807E6C" w:rsidRDefault="00807E6C" w:rsidP="00807E6C">
      <w:pPr>
        <w:pStyle w:val="af1"/>
      </w:pPr>
      <w:r>
        <w:t xml:space="preserve">Результат проверки адекватности модели с помощью </w:t>
      </w:r>
      <w:r>
        <w:rPr>
          <w:lang w:val="en-US"/>
        </w:rPr>
        <w:t>F</w:t>
      </w:r>
      <w:r w:rsidRPr="0030561F">
        <w:t>-</w:t>
      </w:r>
      <w:r>
        <w:t>статистики представлен на</w:t>
      </w:r>
      <w:r w:rsidR="00793BCB">
        <w:t xml:space="preserve"> Рисунке 3</w:t>
      </w:r>
      <w:r w:rsidR="005973DE">
        <w:t>6</w:t>
      </w:r>
      <w:r>
        <w:t>.</w:t>
      </w:r>
    </w:p>
    <w:p w14:paraId="56740058" w14:textId="77777777" w:rsidR="00807E6C" w:rsidRDefault="00793BCB" w:rsidP="00807E6C">
      <w:pPr>
        <w:pStyle w:val="af3"/>
        <w:keepNext/>
      </w:pPr>
      <w:r w:rsidRPr="00793BCB">
        <w:rPr>
          <w:noProof/>
          <w:lang w:eastAsia="ru-RU"/>
        </w:rPr>
        <w:drawing>
          <wp:inline distT="0" distB="0" distL="0" distR="0" wp14:anchorId="2BA5F216" wp14:editId="08206F86">
            <wp:extent cx="5805805" cy="70992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pic:cNvPicPr/>
                  </pic:nvPicPr>
                  <pic:blipFill>
                    <a:blip r:embed="rId43">
                      <a:extLst>
                        <a:ext uri="{28A0092B-C50C-407E-A947-70E740481C1C}">
                          <a14:useLocalDpi xmlns:a14="http://schemas.microsoft.com/office/drawing/2010/main" val="0"/>
                        </a:ext>
                      </a:extLst>
                    </a:blip>
                    <a:stretch>
                      <a:fillRect/>
                    </a:stretch>
                  </pic:blipFill>
                  <pic:spPr>
                    <a:xfrm>
                      <a:off x="0" y="0"/>
                      <a:ext cx="5830426" cy="712931"/>
                    </a:xfrm>
                    <a:prstGeom prst="rect">
                      <a:avLst/>
                    </a:prstGeom>
                  </pic:spPr>
                </pic:pic>
              </a:graphicData>
            </a:graphic>
          </wp:inline>
        </w:drawing>
      </w:r>
    </w:p>
    <w:p w14:paraId="3B3E0935" w14:textId="10153BDB" w:rsidR="00807E6C" w:rsidRPr="0030561F" w:rsidRDefault="00807E6C" w:rsidP="00807E6C">
      <w:pPr>
        <w:pStyle w:val="af3"/>
      </w:pPr>
      <w:bookmarkStart w:id="115" w:name="_Ref153008868"/>
      <w:r>
        <w:t xml:space="preserve">Рисунок </w:t>
      </w:r>
      <w:bookmarkEnd w:id="115"/>
      <w:r w:rsidR="00793BCB">
        <w:t>3</w:t>
      </w:r>
      <w:r w:rsidR="005973DE">
        <w:t>6</w:t>
      </w:r>
      <w:r>
        <w:t xml:space="preserve"> — Результат подсчёта </w:t>
      </w:r>
      <w:r>
        <w:rPr>
          <w:lang w:val="en-US"/>
        </w:rPr>
        <w:t>F</w:t>
      </w:r>
      <w:r w:rsidRPr="0030561F">
        <w:t>-</w:t>
      </w:r>
      <w:r>
        <w:t>статистики</w:t>
      </w:r>
    </w:p>
    <w:p w14:paraId="55F41CE8" w14:textId="77777777" w:rsidR="00807E6C" w:rsidRDefault="00807E6C" w:rsidP="00807E6C">
      <w:pPr>
        <w:pStyle w:val="3"/>
      </w:pPr>
      <w:bookmarkStart w:id="116" w:name="_Toc153548902"/>
      <w:bookmarkStart w:id="117" w:name="_Toc153549084"/>
      <w:bookmarkStart w:id="118" w:name="_Toc153570647"/>
      <w:bookmarkStart w:id="119" w:name="_Toc153832746"/>
      <w:bookmarkStart w:id="120" w:name="_Toc183600376"/>
      <w:r>
        <w:t>5.2.5 Оценка значимости коэффициентов модели</w:t>
      </w:r>
      <w:bookmarkEnd w:id="116"/>
      <w:bookmarkEnd w:id="117"/>
      <w:bookmarkEnd w:id="118"/>
      <w:bookmarkEnd w:id="119"/>
      <w:bookmarkEnd w:id="120"/>
    </w:p>
    <w:p w14:paraId="1105C447" w14:textId="77777777" w:rsidR="00807E6C" w:rsidRDefault="00807E6C" w:rsidP="00807E6C">
      <w:pPr>
        <w:pStyle w:val="a9"/>
      </w:pPr>
      <w:r>
        <w:t>Наряду с общей проверкой модели можно так же проверить значимость каждого коэффициента. В основе проверки лежит гипотеза о равенстве параметров нулю. Для линейной регрессии считаются следующие показатели:</w:t>
      </w:r>
    </w:p>
    <w:p w14:paraId="2547A306" w14:textId="77777777" w:rsidR="00807E6C" w:rsidRDefault="00807E6C" w:rsidP="00807E6C">
      <w:pPr>
        <w:pStyle w:val="a9"/>
      </w:pPr>
    </w:p>
    <w:p w14:paraId="4845DEBE" w14:textId="77777777" w:rsidR="00807E6C" w:rsidRPr="00B039D9" w:rsidRDefault="00D0264A" w:rsidP="00807E6C">
      <w:pPr>
        <w:pStyle w:val="a9"/>
        <w:jc w:val="center"/>
        <w:rPr>
          <w:rFonts w:eastAsiaTheme="minorEastAsia"/>
        </w:rPr>
      </w:pPr>
      <m:oMath>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mod</m:t>
                </m:r>
              </m:sub>
            </m:sSub>
          </m:num>
          <m:den>
            <m:sSub>
              <m:sSubPr>
                <m:ctrlPr>
                  <w:rPr>
                    <w:rFonts w:ascii="Cambria Math" w:hAnsi="Cambria Math"/>
                    <w:i/>
                  </w:rPr>
                </m:ctrlPr>
              </m:sSubPr>
              <m:e>
                <m:r>
                  <w:rPr>
                    <w:rFonts w:ascii="Cambria Math" w:hAnsi="Cambria Math"/>
                  </w:rPr>
                  <m:t>σ</m:t>
                </m:r>
              </m:e>
              <m:sub>
                <m:r>
                  <w:rPr>
                    <w:rFonts w:ascii="Cambria Math" w:hAnsi="Cambria Math"/>
                  </w:rPr>
                  <m:t>x</m:t>
                </m:r>
              </m:sub>
            </m:sSub>
            <m:rad>
              <m:radPr>
                <m:degHide m:val="1"/>
                <m:ctrlPr>
                  <w:rPr>
                    <w:rFonts w:ascii="Cambria Math" w:hAnsi="Cambria Math"/>
                    <w:i/>
                  </w:rPr>
                </m:ctrlPr>
              </m:radPr>
              <m:deg/>
              <m:e>
                <m:r>
                  <w:rPr>
                    <w:rFonts w:ascii="Cambria Math" w:hAnsi="Cambria Math"/>
                  </w:rPr>
                  <m:t>n</m:t>
                </m:r>
              </m:e>
            </m:rad>
          </m:den>
        </m:f>
      </m:oMath>
      <w:r w:rsidR="00807E6C" w:rsidRPr="00B039D9">
        <w:rPr>
          <w:rFonts w:eastAsiaTheme="minorEastAsia"/>
        </w:rPr>
        <w:t>,</w:t>
      </w:r>
    </w:p>
    <w:p w14:paraId="3B7EF664" w14:textId="77777777" w:rsidR="00807E6C" w:rsidRPr="00B039D9" w:rsidRDefault="00807E6C" w:rsidP="00807E6C">
      <w:pPr>
        <w:pStyle w:val="a9"/>
        <w:jc w:val="center"/>
        <w:rPr>
          <w:rFonts w:eastAsiaTheme="minorEastAsia"/>
        </w:rPr>
      </w:pPr>
    </w:p>
    <w:p w14:paraId="10BF2C3A" w14:textId="77777777" w:rsidR="00807E6C" w:rsidRPr="00B039D9" w:rsidRDefault="00D0264A" w:rsidP="00807E6C">
      <w:pPr>
        <w:pStyle w:val="a9"/>
        <w:jc w:val="center"/>
        <w:rPr>
          <w:rFonts w:eastAsiaTheme="minorEastAsia"/>
        </w:rPr>
      </w:pPr>
      <m:oMath>
        <m:sSub>
          <m:sSubPr>
            <m:ctrlPr>
              <w:rPr>
                <w:rFonts w:ascii="Cambria Math" w:hAnsi="Cambria Math"/>
                <w:i/>
              </w:rPr>
            </m:ctrlPr>
          </m:sSubPr>
          <m:e>
            <m:r>
              <w:rPr>
                <w:rFonts w:ascii="Cambria Math" w:hAnsi="Cambria Math"/>
              </w:rPr>
              <m:t>m</m:t>
            </m:r>
          </m:e>
          <m:sub>
            <m:r>
              <w:rPr>
                <w:rFonts w:ascii="Cambria Math" w:hAnsi="Cambria Math"/>
              </w:rPr>
              <m:t>b</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mod</m:t>
                </m:r>
              </m:sub>
            </m:sSub>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e>
                </m:nary>
              </m:e>
            </m:rad>
          </m:num>
          <m:den>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n</m:t>
            </m:r>
          </m:den>
        </m:f>
      </m:oMath>
      <w:r w:rsidR="00807E6C" w:rsidRPr="00B039D9">
        <w:rPr>
          <w:rFonts w:eastAsiaTheme="minorEastAsia"/>
        </w:rPr>
        <w:t>,</w:t>
      </w:r>
    </w:p>
    <w:p w14:paraId="11107501" w14:textId="77777777" w:rsidR="00807E6C" w:rsidRPr="00B039D9" w:rsidRDefault="00807E6C" w:rsidP="00807E6C">
      <w:pPr>
        <w:pStyle w:val="a9"/>
        <w:jc w:val="center"/>
        <w:rPr>
          <w:rFonts w:eastAsiaTheme="minorEastAsia"/>
        </w:rPr>
      </w:pPr>
    </w:p>
    <w:p w14:paraId="3F65693A" w14:textId="77777777" w:rsidR="00807E6C" w:rsidRDefault="00807E6C" w:rsidP="00807E6C">
      <w:pPr>
        <w:pStyle w:val="af1"/>
        <w:ind w:firstLine="0"/>
        <w:rPr>
          <w:rFonts w:eastAsiaTheme="minorEastAsia"/>
        </w:rPr>
      </w:pPr>
      <w:r>
        <w:t>где</w:t>
      </w:r>
      <w:r>
        <w:tab/>
      </w:r>
      <m:oMath>
        <m:sSub>
          <m:sSubPr>
            <m:ctrlPr>
              <w:rPr>
                <w:rFonts w:ascii="Cambria Math" w:hAnsi="Cambria Math"/>
                <w:i/>
              </w:rPr>
            </m:ctrlPr>
          </m:sSubPr>
          <m:e>
            <m:r>
              <w:rPr>
                <w:rFonts w:ascii="Cambria Math" w:hAnsi="Cambria Math"/>
              </w:rPr>
              <m:t>σ</m:t>
            </m:r>
          </m:e>
          <m:sub>
            <m:r>
              <w:rPr>
                <w:rFonts w:ascii="Cambria Math" w:hAnsi="Cambria Math"/>
              </w:rPr>
              <m:t>x</m:t>
            </m:r>
          </m:sub>
        </m:sSub>
      </m:oMath>
      <w:r>
        <w:rPr>
          <w:rFonts w:eastAsiaTheme="minorEastAsia"/>
        </w:rPr>
        <w:t xml:space="preserve"> — стандартное отклонение независимой переменной.</w:t>
      </w:r>
    </w:p>
    <w:p w14:paraId="3082A2F3" w14:textId="77777777" w:rsidR="00807E6C" w:rsidRDefault="00807E6C" w:rsidP="00807E6C">
      <w:pPr>
        <w:pStyle w:val="af1"/>
      </w:pPr>
      <w:r>
        <w:t xml:space="preserve">Тогда предложенные ниже статистики распределены по </w:t>
      </w:r>
      <w:r>
        <w:rPr>
          <w:rFonts w:ascii="Cambria Math" w:hAnsi="Cambria Math" w:cs="Cambria Math"/>
        </w:rPr>
        <w:t>𝑡</w:t>
      </w:r>
      <w:r>
        <w:t xml:space="preserve">-распределению с </w:t>
      </w:r>
      <m:oMath>
        <m:r>
          <w:rPr>
            <w:rFonts w:ascii="Cambria Math" w:hAnsi="Cambria Math"/>
          </w:rPr>
          <m:t>d</m:t>
        </m:r>
      </m:oMath>
      <w:r>
        <w:rPr>
          <w:rFonts w:ascii="Cambria Math" w:hAnsi="Cambria Math" w:cs="Cambria Math"/>
        </w:rPr>
        <w:t>𝑓</w:t>
      </w:r>
      <w:r>
        <w:t xml:space="preserve"> = </w:t>
      </w:r>
      <w:r>
        <w:rPr>
          <w:rFonts w:ascii="Cambria Math" w:hAnsi="Cambria Math" w:cs="Cambria Math"/>
        </w:rPr>
        <w:t>𝑛</w:t>
      </w:r>
      <w:r>
        <w:t xml:space="preserve"> − 2 степенями свободы.</w:t>
      </w:r>
    </w:p>
    <w:p w14:paraId="1EB205B1" w14:textId="77777777" w:rsidR="00807E6C" w:rsidRPr="00B039D9" w:rsidRDefault="00807E6C" w:rsidP="00807E6C">
      <w:pPr>
        <w:pStyle w:val="af1"/>
      </w:pPr>
    </w:p>
    <w:p w14:paraId="2E9120BB" w14:textId="77777777" w:rsidR="00807E6C" w:rsidRPr="00B039D9" w:rsidRDefault="00D0264A" w:rsidP="00807E6C">
      <w:pPr>
        <w:pStyle w:val="a9"/>
        <w:jc w:val="center"/>
        <w:rPr>
          <w:rFonts w:eastAsiaTheme="minorEastAsia"/>
        </w:rPr>
      </w:pPr>
      <m:oMath>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m:t>
        </m:r>
        <m:f>
          <m:fPr>
            <m:ctrlPr>
              <w:rPr>
                <w:rFonts w:ascii="Cambria Math" w:hAnsi="Cambria Math"/>
                <w:i/>
              </w:rPr>
            </m:ctrlPr>
          </m:fPr>
          <m:num>
            <m:r>
              <w:rPr>
                <w:rFonts w:ascii="Cambria Math" w:hAnsi="Cambria Math"/>
              </w:rPr>
              <m:t>a</m:t>
            </m:r>
          </m:num>
          <m:den>
            <m:sSub>
              <m:sSubPr>
                <m:ctrlPr>
                  <w:rPr>
                    <w:rFonts w:ascii="Cambria Math" w:hAnsi="Cambria Math"/>
                    <w:i/>
                  </w:rPr>
                </m:ctrlPr>
              </m:sSubPr>
              <m:e>
                <m:r>
                  <w:rPr>
                    <w:rFonts w:ascii="Cambria Math" w:hAnsi="Cambria Math"/>
                  </w:rPr>
                  <m:t>m</m:t>
                </m:r>
              </m:e>
              <m:sub>
                <m:r>
                  <w:rPr>
                    <w:rFonts w:ascii="Cambria Math" w:hAnsi="Cambria Math"/>
                  </w:rPr>
                  <m:t>a</m:t>
                </m:r>
              </m:sub>
            </m:sSub>
          </m:den>
        </m:f>
      </m:oMath>
      <w:r w:rsidR="00807E6C" w:rsidRPr="00B039D9">
        <w:rPr>
          <w:rFonts w:eastAsiaTheme="minorEastAsia"/>
        </w:rPr>
        <w:t>,</w:t>
      </w:r>
    </w:p>
    <w:p w14:paraId="10A18013" w14:textId="77777777" w:rsidR="00807E6C" w:rsidRPr="00B039D9" w:rsidRDefault="00807E6C" w:rsidP="00807E6C">
      <w:pPr>
        <w:pStyle w:val="a9"/>
        <w:jc w:val="center"/>
        <w:rPr>
          <w:rFonts w:eastAsiaTheme="minorEastAsia"/>
        </w:rPr>
      </w:pPr>
    </w:p>
    <w:p w14:paraId="1EBB2016" w14:textId="77777777" w:rsidR="00807E6C" w:rsidRPr="00B039D9" w:rsidRDefault="00D0264A" w:rsidP="00807E6C">
      <w:pPr>
        <w:pStyle w:val="a9"/>
        <w:jc w:val="center"/>
        <w:rPr>
          <w:rFonts w:eastAsiaTheme="minorEastAsia"/>
        </w:rPr>
      </w:pPr>
      <m:oMath>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m:t>
        </m:r>
        <m:f>
          <m:fPr>
            <m:ctrlPr>
              <w:rPr>
                <w:rFonts w:ascii="Cambria Math" w:hAnsi="Cambria Math"/>
                <w:i/>
              </w:rPr>
            </m:ctrlPr>
          </m:fPr>
          <m:num>
            <m:r>
              <w:rPr>
                <w:rFonts w:ascii="Cambria Math" w:hAnsi="Cambria Math"/>
              </w:rPr>
              <m:t>b</m:t>
            </m:r>
          </m:num>
          <m:den>
            <m:sSub>
              <m:sSubPr>
                <m:ctrlPr>
                  <w:rPr>
                    <w:rFonts w:ascii="Cambria Math" w:hAnsi="Cambria Math"/>
                    <w:i/>
                  </w:rPr>
                </m:ctrlPr>
              </m:sSubPr>
              <m:e>
                <m:r>
                  <w:rPr>
                    <w:rFonts w:ascii="Cambria Math" w:hAnsi="Cambria Math"/>
                  </w:rPr>
                  <m:t>m</m:t>
                </m:r>
              </m:e>
              <m:sub>
                <m:r>
                  <w:rPr>
                    <w:rFonts w:ascii="Cambria Math" w:hAnsi="Cambria Math"/>
                  </w:rPr>
                  <m:t>b</m:t>
                </m:r>
              </m:sub>
            </m:sSub>
          </m:den>
        </m:f>
      </m:oMath>
      <w:r w:rsidR="00807E6C" w:rsidRPr="00B039D9">
        <w:rPr>
          <w:rFonts w:eastAsiaTheme="minorEastAsia"/>
        </w:rPr>
        <w:t>.</w:t>
      </w:r>
    </w:p>
    <w:p w14:paraId="0BCAB4E7" w14:textId="77777777" w:rsidR="00807E6C" w:rsidRPr="00B039D9" w:rsidRDefault="00807E6C" w:rsidP="00807E6C">
      <w:pPr>
        <w:pStyle w:val="a9"/>
        <w:jc w:val="center"/>
        <w:rPr>
          <w:rFonts w:eastAsiaTheme="minorEastAsia"/>
        </w:rPr>
      </w:pPr>
    </w:p>
    <w:p w14:paraId="7A8AAB46" w14:textId="77777777" w:rsidR="00807E6C" w:rsidRDefault="00807E6C" w:rsidP="00807E6C">
      <w:pPr>
        <w:pStyle w:val="af1"/>
      </w:pPr>
      <w:r>
        <w:lastRenderedPageBreak/>
        <w:t>Далее идёт стандартное сравнение с критическим значением.</w:t>
      </w:r>
    </w:p>
    <w:p w14:paraId="34D9A6D3" w14:textId="1139104B" w:rsidR="00807E6C" w:rsidRDefault="00807E6C" w:rsidP="00807E6C">
      <w:pPr>
        <w:pStyle w:val="af1"/>
      </w:pPr>
      <w:r>
        <w:t>Результат проверки значимости параметров модели регрессии представлен на</w:t>
      </w:r>
      <w:r w:rsidR="00B9637E">
        <w:t xml:space="preserve"> Рисунке 3</w:t>
      </w:r>
      <w:r w:rsidR="005973DE">
        <w:t>7</w:t>
      </w:r>
      <w:r>
        <w:t>.</w:t>
      </w:r>
    </w:p>
    <w:p w14:paraId="1CE1B303" w14:textId="77777777" w:rsidR="00807E6C" w:rsidRDefault="00B9637E" w:rsidP="00807E6C">
      <w:pPr>
        <w:pStyle w:val="af3"/>
        <w:keepNext/>
      </w:pPr>
      <w:r w:rsidRPr="00B9637E">
        <w:rPr>
          <w:noProof/>
          <w:lang w:eastAsia="ru-RU"/>
        </w:rPr>
        <w:drawing>
          <wp:inline distT="0" distB="0" distL="0" distR="0" wp14:anchorId="2C12D4D6" wp14:editId="42A7948A">
            <wp:extent cx="5618602" cy="828675"/>
            <wp:effectExtent l="0" t="0" r="127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4"/>
                    <pic:cNvPicPr/>
                  </pic:nvPicPr>
                  <pic:blipFill>
                    <a:blip r:embed="rId44">
                      <a:extLst>
                        <a:ext uri="{28A0092B-C50C-407E-A947-70E740481C1C}">
                          <a14:useLocalDpi xmlns:a14="http://schemas.microsoft.com/office/drawing/2010/main" val="0"/>
                        </a:ext>
                      </a:extLst>
                    </a:blip>
                    <a:stretch>
                      <a:fillRect/>
                    </a:stretch>
                  </pic:blipFill>
                  <pic:spPr>
                    <a:xfrm>
                      <a:off x="0" y="0"/>
                      <a:ext cx="5644990" cy="832567"/>
                    </a:xfrm>
                    <a:prstGeom prst="rect">
                      <a:avLst/>
                    </a:prstGeom>
                  </pic:spPr>
                </pic:pic>
              </a:graphicData>
            </a:graphic>
          </wp:inline>
        </w:drawing>
      </w:r>
    </w:p>
    <w:p w14:paraId="199D4313" w14:textId="1A2347D6" w:rsidR="00807E6C" w:rsidRPr="00B039D9" w:rsidRDefault="00807E6C" w:rsidP="00807E6C">
      <w:pPr>
        <w:pStyle w:val="af3"/>
      </w:pPr>
      <w:bookmarkStart w:id="121" w:name="_Ref153009324"/>
      <w:r>
        <w:t xml:space="preserve">Рисунок </w:t>
      </w:r>
      <w:bookmarkEnd w:id="121"/>
      <w:r w:rsidR="00B9637E">
        <w:t>3</w:t>
      </w:r>
      <w:r w:rsidR="005973DE">
        <w:t>7</w:t>
      </w:r>
      <w:r>
        <w:t xml:space="preserve"> — Проверка значимости параметров линейной регрессии</w:t>
      </w:r>
    </w:p>
    <w:p w14:paraId="4122E03B" w14:textId="77777777" w:rsidR="00807E6C" w:rsidRDefault="00807E6C" w:rsidP="00807E6C">
      <w:pPr>
        <w:pStyle w:val="3"/>
      </w:pPr>
      <w:bookmarkStart w:id="122" w:name="_Toc153548903"/>
      <w:bookmarkStart w:id="123" w:name="_Toc153549085"/>
      <w:bookmarkStart w:id="124" w:name="_Toc153570648"/>
      <w:bookmarkStart w:id="125" w:name="_Toc153832747"/>
      <w:bookmarkStart w:id="126" w:name="_Toc183600377"/>
      <w:r>
        <w:t>5.2.6 Построение доверительных интервалов коэффициентов модели</w:t>
      </w:r>
      <w:bookmarkEnd w:id="122"/>
      <w:bookmarkEnd w:id="123"/>
      <w:bookmarkEnd w:id="124"/>
      <w:bookmarkEnd w:id="125"/>
      <w:bookmarkEnd w:id="126"/>
    </w:p>
    <w:p w14:paraId="72011757" w14:textId="77777777" w:rsidR="00807E6C" w:rsidRDefault="00807E6C" w:rsidP="00807E6C">
      <w:pPr>
        <w:pStyle w:val="a9"/>
      </w:pPr>
      <w:r>
        <w:t>Чтобы наиболее точно определить возможные значения коэффициентов регрессии, используются доверительные интервалы для её параметров, вычисляемые по формулам:</w:t>
      </w:r>
    </w:p>
    <w:p w14:paraId="2EE951A1" w14:textId="77777777" w:rsidR="00807E6C" w:rsidRDefault="00807E6C" w:rsidP="00807E6C">
      <w:pPr>
        <w:pStyle w:val="a9"/>
      </w:pPr>
    </w:p>
    <w:p w14:paraId="47ED4C0E" w14:textId="77777777" w:rsidR="00807E6C" w:rsidRDefault="00D0264A" w:rsidP="00807E6C">
      <w:pPr>
        <w:pStyle w:val="a9"/>
        <w:jc w:val="center"/>
        <w:rPr>
          <w:rFonts w:eastAsiaTheme="minorEastAsia"/>
        </w:rPr>
      </w:pPr>
      <m:oMath>
        <m:acc>
          <m:accPr>
            <m:ctrlPr>
              <w:rPr>
                <w:rFonts w:ascii="Cambria Math" w:hAnsi="Cambria Math"/>
                <w:i/>
              </w:rPr>
            </m:ctrlPr>
          </m:accPr>
          <m:e>
            <m:r>
              <w:rPr>
                <w:rFonts w:ascii="Cambria Math" w:hAnsi="Cambria Math"/>
                <w:lang w:val="en-US"/>
              </w:rPr>
              <m:t>a</m:t>
            </m:r>
          </m:e>
        </m:acc>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;n-2</m:t>
            </m:r>
          </m:sub>
        </m:sSub>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&lt;a&lt;</m:t>
        </m:r>
        <m:acc>
          <m:accPr>
            <m:ctrlPr>
              <w:rPr>
                <w:rFonts w:ascii="Cambria Math" w:hAnsi="Cambria Math"/>
                <w:i/>
              </w:rPr>
            </m:ctrlPr>
          </m:accPr>
          <m:e>
            <m:r>
              <w:rPr>
                <w:rFonts w:ascii="Cambria Math" w:hAnsi="Cambria Math"/>
                <w:lang w:val="en-US"/>
              </w:rPr>
              <m:t>a</m:t>
            </m:r>
          </m:e>
        </m:acc>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;n-2</m:t>
            </m:r>
          </m:sub>
        </m:sSub>
        <m:sSub>
          <m:sSubPr>
            <m:ctrlPr>
              <w:rPr>
                <w:rFonts w:ascii="Cambria Math" w:hAnsi="Cambria Math"/>
                <w:i/>
              </w:rPr>
            </m:ctrlPr>
          </m:sSubPr>
          <m:e>
            <m:r>
              <w:rPr>
                <w:rFonts w:ascii="Cambria Math" w:hAnsi="Cambria Math"/>
              </w:rPr>
              <m:t>m</m:t>
            </m:r>
          </m:e>
          <m:sub>
            <m:r>
              <w:rPr>
                <w:rFonts w:ascii="Cambria Math" w:hAnsi="Cambria Math"/>
              </w:rPr>
              <m:t>a</m:t>
            </m:r>
          </m:sub>
        </m:sSub>
      </m:oMath>
      <w:r w:rsidR="00807E6C" w:rsidRPr="00B039D9">
        <w:rPr>
          <w:rFonts w:eastAsiaTheme="minorEastAsia"/>
        </w:rPr>
        <w:t>,</w:t>
      </w:r>
    </w:p>
    <w:p w14:paraId="758B8242" w14:textId="77777777" w:rsidR="00807E6C" w:rsidRDefault="00807E6C" w:rsidP="00807E6C">
      <w:pPr>
        <w:pStyle w:val="a9"/>
        <w:jc w:val="center"/>
        <w:rPr>
          <w:rFonts w:eastAsiaTheme="minorEastAsia"/>
        </w:rPr>
      </w:pPr>
    </w:p>
    <w:p w14:paraId="041121A1" w14:textId="77777777" w:rsidR="00807E6C" w:rsidRPr="00B039D9" w:rsidRDefault="00D0264A" w:rsidP="00807E6C">
      <w:pPr>
        <w:pStyle w:val="a9"/>
        <w:jc w:val="center"/>
        <w:rPr>
          <w:rFonts w:eastAsiaTheme="minorEastAsia"/>
        </w:rPr>
      </w:pPr>
      <m:oMath>
        <m:acc>
          <m:accPr>
            <m:ctrlPr>
              <w:rPr>
                <w:rFonts w:ascii="Cambria Math" w:hAnsi="Cambria Math"/>
                <w:i/>
              </w:rPr>
            </m:ctrlPr>
          </m:accPr>
          <m:e>
            <m:r>
              <w:rPr>
                <w:rFonts w:ascii="Cambria Math" w:hAnsi="Cambria Math"/>
                <w:lang w:val="en-US"/>
              </w:rPr>
              <m:t>b</m:t>
            </m:r>
          </m:e>
        </m:acc>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;n-2</m:t>
            </m:r>
          </m:sub>
        </m:sSub>
        <m:sSub>
          <m:sSubPr>
            <m:ctrlPr>
              <w:rPr>
                <w:rFonts w:ascii="Cambria Math" w:hAnsi="Cambria Math"/>
                <w:i/>
              </w:rPr>
            </m:ctrlPr>
          </m:sSubPr>
          <m:e>
            <m:r>
              <w:rPr>
                <w:rFonts w:ascii="Cambria Math" w:hAnsi="Cambria Math"/>
              </w:rPr>
              <m:t>m</m:t>
            </m:r>
          </m:e>
          <m:sub>
            <m:r>
              <w:rPr>
                <w:rFonts w:ascii="Cambria Math" w:hAnsi="Cambria Math"/>
              </w:rPr>
              <m:t>b</m:t>
            </m:r>
          </m:sub>
        </m:sSub>
        <m:r>
          <w:rPr>
            <w:rFonts w:ascii="Cambria Math" w:hAnsi="Cambria Math"/>
          </w:rPr>
          <m:t>&lt;b&lt;</m:t>
        </m:r>
        <m:acc>
          <m:accPr>
            <m:ctrlPr>
              <w:rPr>
                <w:rFonts w:ascii="Cambria Math" w:hAnsi="Cambria Math"/>
                <w:i/>
              </w:rPr>
            </m:ctrlPr>
          </m:accPr>
          <m:e>
            <m:r>
              <w:rPr>
                <w:rFonts w:ascii="Cambria Math" w:hAnsi="Cambria Math"/>
                <w:lang w:val="en-US"/>
              </w:rPr>
              <m:t>b</m:t>
            </m:r>
          </m:e>
        </m:acc>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;n-2</m:t>
            </m:r>
          </m:sub>
        </m:sSub>
        <m:sSub>
          <m:sSubPr>
            <m:ctrlPr>
              <w:rPr>
                <w:rFonts w:ascii="Cambria Math" w:hAnsi="Cambria Math"/>
                <w:i/>
              </w:rPr>
            </m:ctrlPr>
          </m:sSubPr>
          <m:e>
            <m:r>
              <w:rPr>
                <w:rFonts w:ascii="Cambria Math" w:hAnsi="Cambria Math"/>
              </w:rPr>
              <m:t>m</m:t>
            </m:r>
          </m:e>
          <m:sub>
            <m:r>
              <w:rPr>
                <w:rFonts w:ascii="Cambria Math" w:hAnsi="Cambria Math"/>
              </w:rPr>
              <m:t>b</m:t>
            </m:r>
          </m:sub>
        </m:sSub>
      </m:oMath>
      <w:r w:rsidR="00807E6C">
        <w:rPr>
          <w:rFonts w:eastAsiaTheme="minorEastAsia"/>
        </w:rPr>
        <w:t>,</w:t>
      </w:r>
    </w:p>
    <w:p w14:paraId="2043D683" w14:textId="77777777" w:rsidR="00807E6C" w:rsidRDefault="00807E6C" w:rsidP="00807E6C">
      <w:pPr>
        <w:pStyle w:val="a9"/>
        <w:jc w:val="center"/>
      </w:pPr>
    </w:p>
    <w:p w14:paraId="65891BD5" w14:textId="77777777" w:rsidR="00807E6C" w:rsidRDefault="00807E6C" w:rsidP="00807E6C">
      <w:pPr>
        <w:pStyle w:val="af1"/>
        <w:ind w:firstLine="0"/>
        <w:rPr>
          <w:rFonts w:eastAsiaTheme="minorEastAsia"/>
        </w:rPr>
      </w:pPr>
      <w:r>
        <w:t>где</w:t>
      </w:r>
      <w:r>
        <w:tab/>
      </w:r>
      <m:oMath>
        <m:acc>
          <m:accPr>
            <m:ctrlPr>
              <w:rPr>
                <w:rFonts w:ascii="Cambria Math" w:hAnsi="Cambria Math"/>
                <w:i/>
              </w:rPr>
            </m:ctrlPr>
          </m:accPr>
          <m:e>
            <m:r>
              <w:rPr>
                <w:rFonts w:ascii="Cambria Math" w:hAnsi="Cambria Math"/>
                <w:lang w:val="en-US"/>
              </w:rPr>
              <m:t>a</m:t>
            </m:r>
          </m:e>
        </m:acc>
      </m:oMath>
      <w:r>
        <w:rPr>
          <w:rFonts w:eastAsiaTheme="minorEastAsia"/>
        </w:rPr>
        <w:t xml:space="preserve"> и </w:t>
      </w:r>
      <m:oMath>
        <m:acc>
          <m:accPr>
            <m:ctrlPr>
              <w:rPr>
                <w:rFonts w:ascii="Cambria Math" w:hAnsi="Cambria Math"/>
                <w:i/>
              </w:rPr>
            </m:ctrlPr>
          </m:accPr>
          <m:e>
            <m:r>
              <w:rPr>
                <w:rFonts w:ascii="Cambria Math" w:hAnsi="Cambria Math"/>
                <w:lang w:val="en-US"/>
              </w:rPr>
              <m:t>b</m:t>
            </m:r>
          </m:e>
        </m:acc>
      </m:oMath>
      <w:r>
        <w:rPr>
          <w:rFonts w:eastAsiaTheme="minorEastAsia"/>
        </w:rPr>
        <w:t xml:space="preserve"> — соответствующие оценки параметров (полученные на практическом примере).</w:t>
      </w:r>
    </w:p>
    <w:p w14:paraId="57FD95B7" w14:textId="28FF6E2A" w:rsidR="00807E6C" w:rsidRDefault="00D33493" w:rsidP="00807E6C">
      <w:pPr>
        <w:pStyle w:val="af1"/>
      </w:pPr>
      <w:r>
        <w:t>Г</w:t>
      </w:r>
      <w:r w:rsidR="00807E6C">
        <w:t>рафик, включающий полученные доверительные интервалы, представлен на</w:t>
      </w:r>
      <w:r w:rsidR="00B9637E">
        <w:t xml:space="preserve"> Рисунке 3</w:t>
      </w:r>
      <w:r w:rsidR="005973DE">
        <w:t>8</w:t>
      </w:r>
      <w:r w:rsidR="00807E6C">
        <w:t>.</w:t>
      </w:r>
    </w:p>
    <w:p w14:paraId="3665776E" w14:textId="77777777" w:rsidR="00807E6C" w:rsidRDefault="00B9637E" w:rsidP="00807E6C">
      <w:pPr>
        <w:pStyle w:val="af3"/>
        <w:keepNext/>
      </w:pPr>
      <w:r w:rsidRPr="00B9637E">
        <w:rPr>
          <w:noProof/>
          <w:lang w:eastAsia="ru-RU"/>
        </w:rPr>
        <w:lastRenderedPageBreak/>
        <w:drawing>
          <wp:inline distT="0" distB="0" distL="0" distR="0" wp14:anchorId="526C5B42" wp14:editId="1629A6DB">
            <wp:extent cx="5414739" cy="270510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pic:cNvPicPr/>
                  </pic:nvPicPr>
                  <pic:blipFill>
                    <a:blip r:embed="rId45">
                      <a:extLst>
                        <a:ext uri="{28A0092B-C50C-407E-A947-70E740481C1C}">
                          <a14:useLocalDpi xmlns:a14="http://schemas.microsoft.com/office/drawing/2010/main" val="0"/>
                        </a:ext>
                      </a:extLst>
                    </a:blip>
                    <a:stretch>
                      <a:fillRect/>
                    </a:stretch>
                  </pic:blipFill>
                  <pic:spPr>
                    <a:xfrm>
                      <a:off x="0" y="0"/>
                      <a:ext cx="5421494" cy="2708475"/>
                    </a:xfrm>
                    <a:prstGeom prst="rect">
                      <a:avLst/>
                    </a:prstGeom>
                  </pic:spPr>
                </pic:pic>
              </a:graphicData>
            </a:graphic>
          </wp:inline>
        </w:drawing>
      </w:r>
    </w:p>
    <w:p w14:paraId="6DA38AA7" w14:textId="1DDF0FEC" w:rsidR="00807E6C" w:rsidRDefault="00807E6C" w:rsidP="00807E6C">
      <w:pPr>
        <w:pStyle w:val="af3"/>
      </w:pPr>
      <w:bookmarkStart w:id="127" w:name="_Ref153009805"/>
      <w:r>
        <w:t xml:space="preserve">Рисунок </w:t>
      </w:r>
      <w:bookmarkEnd w:id="127"/>
      <w:r w:rsidR="00B9637E">
        <w:t>3</w:t>
      </w:r>
      <w:r w:rsidR="005973DE">
        <w:t>8</w:t>
      </w:r>
      <w:r>
        <w:t xml:space="preserve"> — Визуализация</w:t>
      </w:r>
    </w:p>
    <w:p w14:paraId="02D864CA" w14:textId="7071D20D" w:rsidR="00D33493" w:rsidRPr="00D33493" w:rsidRDefault="00D33493" w:rsidP="00D33493">
      <w:pPr>
        <w:pStyle w:val="af1"/>
      </w:pPr>
      <w:r>
        <w:t>Т.к. дисперсия остатков очень мала, границы параметров находятся очень близко и почти неразличимы.</w:t>
      </w:r>
    </w:p>
    <w:p w14:paraId="360B24C0" w14:textId="77777777" w:rsidR="00807E6C" w:rsidRDefault="00807E6C" w:rsidP="00807E6C">
      <w:pPr>
        <w:pStyle w:val="3"/>
      </w:pPr>
      <w:bookmarkStart w:id="128" w:name="_Toc153548904"/>
      <w:bookmarkStart w:id="129" w:name="_Toc153549086"/>
      <w:bookmarkStart w:id="130" w:name="_Toc153570649"/>
      <w:bookmarkStart w:id="131" w:name="_Toc153832748"/>
      <w:bookmarkStart w:id="132" w:name="_Toc183600378"/>
      <w:r>
        <w:t>5.2.7 Оценка интервала прогноза линейной модели</w:t>
      </w:r>
      <w:bookmarkEnd w:id="128"/>
      <w:bookmarkEnd w:id="129"/>
      <w:bookmarkEnd w:id="130"/>
      <w:bookmarkEnd w:id="131"/>
      <w:bookmarkEnd w:id="132"/>
    </w:p>
    <w:p w14:paraId="648DABCB" w14:textId="77777777" w:rsidR="00807E6C" w:rsidRDefault="00807E6C" w:rsidP="00807E6C">
      <w:pPr>
        <w:pStyle w:val="a9"/>
      </w:pPr>
      <w:r>
        <w:t xml:space="preserve">Интервал предсказания (доверительный интервал прогноза) – интервал, который с заданной вероятностью (1 – α) содержит фактическое значение целевой переменной </w:t>
      </w:r>
      <w:r>
        <w:rPr>
          <w:rFonts w:ascii="Cambria Math" w:hAnsi="Cambria Math" w:cs="Cambria Math"/>
        </w:rPr>
        <w:t>𝑦</w:t>
      </w:r>
      <w:r>
        <w:t xml:space="preserve">. Если прогнозное значение факторного признака </w:t>
      </w:r>
      <w:r>
        <w:rPr>
          <w:rFonts w:ascii="Cambria Math" w:hAnsi="Cambria Math" w:cs="Cambria Math"/>
        </w:rPr>
        <w:t>𝑥</w:t>
      </w:r>
      <w:r>
        <w:t xml:space="preserve"> подставить в уравнение регрессии, мы получаем для него предсказанное значение </w:t>
      </w:r>
      <m:oMath>
        <m:acc>
          <m:accPr>
            <m:ctrlPr>
              <w:rPr>
                <w:rFonts w:ascii="Cambria Math" w:hAnsi="Cambria Math"/>
                <w:i/>
              </w:rPr>
            </m:ctrlPr>
          </m:accPr>
          <m:e>
            <m:r>
              <w:rPr>
                <w:rFonts w:ascii="Cambria Math" w:hAnsi="Cambria Math"/>
                <w:lang w:val="en-US"/>
              </w:rPr>
              <m:t>y</m:t>
            </m:r>
          </m:e>
        </m:acc>
      </m:oMath>
      <w:r>
        <w:t xml:space="preserve">, которое является точечной оценкой для фактического </w:t>
      </w:r>
      <w:r>
        <w:rPr>
          <w:rFonts w:ascii="Cambria Math" w:hAnsi="Cambria Math" w:cs="Cambria Math"/>
        </w:rPr>
        <w:t>𝑦</w:t>
      </w:r>
      <w:r>
        <w:t>.</w:t>
      </w:r>
    </w:p>
    <w:p w14:paraId="2A0486FB" w14:textId="77777777" w:rsidR="00807E6C" w:rsidRDefault="00807E6C" w:rsidP="00807E6C">
      <w:pPr>
        <w:pStyle w:val="a9"/>
      </w:pPr>
      <w:r>
        <w:t>Интервальные оценки прогноза модели регрессии необходимы для оценки верхнего и нижнего предела значений, возможных при применении модели регрессии для экстраполяции данных. Данные интервалы являются более важными самого прогноза, так как являются инструментом понижения рисков при прогнозах важных показателей в будущее.</w:t>
      </w:r>
    </w:p>
    <w:p w14:paraId="0ABB04CF" w14:textId="77777777" w:rsidR="00807E6C" w:rsidRDefault="00807E6C" w:rsidP="00807E6C">
      <w:pPr>
        <w:pStyle w:val="a9"/>
      </w:pPr>
      <w:r>
        <w:t xml:space="preserve">Прогнозный интервал модели регрессии является схожим инструментом с оценкой доверительных интервалов модели и отвечает на вопрос об интервале будущих значений показателя с заданным уровнем значимости </w:t>
      </w:r>
      <w:r>
        <w:rPr>
          <w:rFonts w:ascii="Cambria Math" w:hAnsi="Cambria Math" w:cs="Cambria Math"/>
        </w:rPr>
        <w:t>𝛼</w:t>
      </w:r>
      <w:r>
        <w:t xml:space="preserve">. </w:t>
      </w:r>
      <w:r>
        <w:lastRenderedPageBreak/>
        <w:t xml:space="preserve">Чем ниже его значение, тем больше будет уровень надежности </w:t>
      </w:r>
      <w:r>
        <w:rPr>
          <w:rFonts w:ascii="Cambria Math" w:hAnsi="Cambria Math" w:cs="Cambria Math"/>
        </w:rPr>
        <w:t>𝛾</w:t>
      </w:r>
      <w:r>
        <w:t xml:space="preserve"> = 1 − </w:t>
      </w:r>
      <w:r>
        <w:rPr>
          <w:rFonts w:ascii="Cambria Math" w:hAnsi="Cambria Math" w:cs="Cambria Math"/>
        </w:rPr>
        <w:t>𝛼</w:t>
      </w:r>
      <w:r>
        <w:t>, тем шире будет прогнозный интервал и менее информативным будет прогноз.</w:t>
      </w:r>
    </w:p>
    <w:p w14:paraId="43B42076" w14:textId="77777777" w:rsidR="00807E6C" w:rsidRDefault="00807E6C" w:rsidP="00807E6C">
      <w:pPr>
        <w:pStyle w:val="a9"/>
      </w:pPr>
      <w:r>
        <w:t xml:space="preserve">Для начала необходимо определиться со значением </w:t>
      </w:r>
      <w:r>
        <w:rPr>
          <w:rFonts w:ascii="Cambria Math" w:hAnsi="Cambria Math" w:cs="Cambria Math"/>
        </w:rPr>
        <w:t>𝑥</w:t>
      </w:r>
      <w:r>
        <w:t xml:space="preserve"> для которого нам хочется получить прогнозное значение </w:t>
      </w:r>
      <m:oMath>
        <m:acc>
          <m:accPr>
            <m:ctrlPr>
              <w:rPr>
                <w:rFonts w:ascii="Cambria Math" w:hAnsi="Cambria Math"/>
                <w:i/>
              </w:rPr>
            </m:ctrlPr>
          </m:accPr>
          <m:e>
            <m:r>
              <w:rPr>
                <w:rFonts w:ascii="Cambria Math" w:hAnsi="Cambria Math"/>
                <w:lang w:val="en-US"/>
              </w:rPr>
              <m:t>y</m:t>
            </m:r>
          </m:e>
        </m:acc>
      </m:oMath>
      <w:r>
        <w:t xml:space="preserve"> по модели </w:t>
      </w:r>
      <m:oMath>
        <m:acc>
          <m:accPr>
            <m:ctrlPr>
              <w:rPr>
                <w:rFonts w:ascii="Cambria Math" w:hAnsi="Cambria Math"/>
                <w:i/>
              </w:rPr>
            </m:ctrlPr>
          </m:accPr>
          <m:e>
            <m:r>
              <w:rPr>
                <w:rFonts w:ascii="Cambria Math" w:hAnsi="Cambria Math"/>
                <w:lang w:val="en-US"/>
              </w:rPr>
              <m:t>y</m:t>
            </m:r>
          </m:e>
        </m:acc>
        <m:r>
          <w:rPr>
            <w:rFonts w:ascii="Cambria Math" w:hAnsi="Cambria Math"/>
          </w:rPr>
          <m:t>(</m:t>
        </m:r>
        <m:r>
          <w:rPr>
            <w:rFonts w:ascii="Cambria Math" w:hAnsi="Cambria Math"/>
            <w:lang w:val="en-US"/>
          </w:rPr>
          <m:t>x</m:t>
        </m:r>
        <m:r>
          <w:rPr>
            <w:rFonts w:ascii="Cambria Math" w:hAnsi="Cambria Math"/>
          </w:rPr>
          <m:t>)</m:t>
        </m:r>
      </m:oMath>
      <w:r>
        <w:t xml:space="preserve">, подставив в выражение для модели данное значение. Получившееся значение будет лежать в интервале с уровнем надежности </w:t>
      </w:r>
      <w:r>
        <w:rPr>
          <w:rFonts w:ascii="Cambria Math" w:hAnsi="Cambria Math" w:cs="Cambria Math"/>
        </w:rPr>
        <w:t>𝛾</w:t>
      </w:r>
      <w:r>
        <w:t>.</w:t>
      </w:r>
    </w:p>
    <w:p w14:paraId="704E2F99" w14:textId="77777777" w:rsidR="00807E6C" w:rsidRDefault="00807E6C" w:rsidP="00807E6C">
      <w:pPr>
        <w:pStyle w:val="a9"/>
      </w:pPr>
      <w:r>
        <w:t>Интервальные оценки для прогноза линейной модели регрессии рассчитываются следующим образом:</w:t>
      </w:r>
    </w:p>
    <w:p w14:paraId="0284ED88" w14:textId="77777777" w:rsidR="00807E6C" w:rsidRDefault="00807E6C" w:rsidP="00807E6C">
      <w:pPr>
        <w:pStyle w:val="a9"/>
      </w:pPr>
    </w:p>
    <w:p w14:paraId="40993214" w14:textId="77777777" w:rsidR="00807E6C" w:rsidRPr="007019F4" w:rsidRDefault="00807E6C" w:rsidP="00807E6C">
      <w:pPr>
        <w:pStyle w:val="a9"/>
        <w:jc w:val="center"/>
        <w:rPr>
          <w:i/>
        </w:rPr>
      </w:pPr>
      <m:oMath>
        <m:r>
          <w:rPr>
            <w:rFonts w:ascii="Cambria Math" w:hAnsi="Cambria Math"/>
          </w:rPr>
          <m:t>y∈[</m:t>
        </m:r>
        <m:acc>
          <m:accPr>
            <m:ctrlPr>
              <w:rPr>
                <w:rFonts w:ascii="Cambria Math" w:hAnsi="Cambria Math"/>
                <w:i/>
                <w:lang w:val="en-US"/>
              </w:rPr>
            </m:ctrlPr>
          </m:accPr>
          <m:e>
            <m:r>
              <w:rPr>
                <w:rFonts w:ascii="Cambria Math" w:hAnsi="Cambria Math"/>
                <w:lang w:val="en-US"/>
              </w:rPr>
              <m:t>y</m:t>
            </m:r>
          </m:e>
        </m:acc>
        <m:d>
          <m:dPr>
            <m:ctrlPr>
              <w:rPr>
                <w:rFonts w:ascii="Cambria Math" w:hAnsi="Cambria Math"/>
                <w:i/>
                <w:lang w:val="en-US"/>
              </w:rPr>
            </m:ctrlPr>
          </m:dPr>
          <m:e>
            <m:r>
              <w:rPr>
                <w:rFonts w:ascii="Cambria Math" w:hAnsi="Cambria Math"/>
                <w:lang w:val="en-US"/>
              </w:rPr>
              <m:t>x</m:t>
            </m:r>
          </m:e>
        </m:d>
        <m:r>
          <w:rPr>
            <w:rFonts w:ascii="Cambria Math" w:hAnsi="Cambria Math"/>
          </w:rPr>
          <m:t>-</m:t>
        </m:r>
        <m:r>
          <w:rPr>
            <w:rFonts w:ascii="Cambria Math" w:hAnsi="Cambria Math"/>
            <w:lang w:val="en-US"/>
          </w:rPr>
          <m:t>E</m:t>
        </m:r>
        <m:r>
          <w:rPr>
            <w:rFonts w:ascii="Cambria Math" w:hAnsi="Cambria Math"/>
          </w:rPr>
          <m:t xml:space="preserve">; </m:t>
        </m:r>
        <m:acc>
          <m:accPr>
            <m:ctrlPr>
              <w:rPr>
                <w:rFonts w:ascii="Cambria Math" w:hAnsi="Cambria Math"/>
                <w:i/>
                <w:lang w:val="en-US"/>
              </w:rPr>
            </m:ctrlPr>
          </m:accPr>
          <m:e>
            <m:r>
              <w:rPr>
                <w:rFonts w:ascii="Cambria Math" w:hAnsi="Cambria Math"/>
                <w:lang w:val="en-US"/>
              </w:rPr>
              <m:t>y</m:t>
            </m:r>
          </m:e>
        </m:acc>
        <m:d>
          <m:dPr>
            <m:ctrlPr>
              <w:rPr>
                <w:rFonts w:ascii="Cambria Math" w:hAnsi="Cambria Math"/>
                <w:i/>
                <w:lang w:val="en-US"/>
              </w:rPr>
            </m:ctrlPr>
          </m:dPr>
          <m:e>
            <m:r>
              <w:rPr>
                <w:rFonts w:ascii="Cambria Math" w:hAnsi="Cambria Math"/>
                <w:lang w:val="en-US"/>
              </w:rPr>
              <m:t>x</m:t>
            </m:r>
          </m:e>
        </m:d>
        <m:r>
          <w:rPr>
            <w:rFonts w:ascii="Cambria Math" w:hAnsi="Cambria Math"/>
          </w:rPr>
          <m:t>+</m:t>
        </m:r>
        <m:r>
          <w:rPr>
            <w:rFonts w:ascii="Cambria Math" w:hAnsi="Cambria Math"/>
            <w:lang w:val="en-US"/>
          </w:rPr>
          <m:t>E</m:t>
        </m:r>
        <m:r>
          <w:rPr>
            <w:rFonts w:ascii="Cambria Math" w:hAnsi="Cambria Math"/>
          </w:rPr>
          <m:t>]</m:t>
        </m:r>
      </m:oMath>
      <w:r w:rsidRPr="007019F4">
        <w:rPr>
          <w:rFonts w:eastAsiaTheme="minorEastAsia"/>
          <w:i/>
        </w:rPr>
        <w:t>,</w:t>
      </w:r>
    </w:p>
    <w:p w14:paraId="50230188" w14:textId="77777777" w:rsidR="00807E6C" w:rsidRDefault="00807E6C" w:rsidP="00807E6C">
      <w:pPr>
        <w:pStyle w:val="a9"/>
        <w:ind w:firstLine="0"/>
      </w:pPr>
    </w:p>
    <w:p w14:paraId="69FEAE32" w14:textId="77777777" w:rsidR="00807E6C" w:rsidRPr="007019F4" w:rsidRDefault="00807E6C" w:rsidP="00807E6C">
      <w:pPr>
        <w:pStyle w:val="a9"/>
        <w:ind w:firstLine="0"/>
        <w:jc w:val="center"/>
        <w:rPr>
          <w:i/>
        </w:rPr>
      </w:pPr>
      <m:oMath>
        <m:r>
          <w:rPr>
            <w:rFonts w:ascii="Cambria Math" w:hAnsi="Cambria Math"/>
          </w:rPr>
          <m:t>E=</m:t>
        </m:r>
        <m:sSub>
          <m:sSubPr>
            <m:ctrlPr>
              <w:rPr>
                <w:rFonts w:ascii="Cambria Math" w:hAnsi="Cambria Math"/>
                <w:i/>
              </w:rPr>
            </m:ctrlPr>
          </m:sSubPr>
          <m:e>
            <m:r>
              <w:rPr>
                <w:rFonts w:ascii="Cambria Math" w:hAnsi="Cambria Math"/>
              </w:rPr>
              <m:t>t</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;n-2</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mod</m:t>
            </m:r>
          </m:sub>
        </m:sSub>
        <m:rad>
          <m:radPr>
            <m:degHide m:val="1"/>
            <m:ctrlPr>
              <w:rPr>
                <w:rFonts w:ascii="Cambria Math" w:hAnsi="Cambria Math"/>
                <w:i/>
              </w:rPr>
            </m:ctrlPr>
          </m:radPr>
          <m:deg/>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acc>
                      <m:accPr>
                        <m:chr m:val="̅"/>
                        <m:ctrlPr>
                          <w:rPr>
                            <w:rFonts w:ascii="Cambria Math" w:hAnsi="Cambria Math"/>
                            <w:i/>
                          </w:rPr>
                        </m:ctrlPr>
                      </m:accPr>
                      <m:e>
                        <m:r>
                          <w:rPr>
                            <w:rFonts w:ascii="Cambria Math" w:hAnsi="Cambria Math"/>
                          </w:rPr>
                          <m:t>x</m:t>
                        </m:r>
                      </m:e>
                    </m:acc>
                    <m:r>
                      <w:rPr>
                        <w:rFonts w:ascii="Cambria Math" w:hAnsi="Cambria Math"/>
                      </w:rPr>
                      <m:t>)</m:t>
                    </m:r>
                  </m:e>
                  <m:sup>
                    <m:r>
                      <w:rPr>
                        <w:rFonts w:ascii="Cambria Math" w:hAnsi="Cambria Math"/>
                      </w:rPr>
                      <m:t>2</m:t>
                    </m:r>
                  </m:sup>
                </m:sSup>
              </m:num>
              <m:den>
                <m:r>
                  <w:rPr>
                    <w:rFonts w:ascii="Cambria Math" w:hAnsi="Cambria Math"/>
                  </w:rPr>
                  <m:t>n</m:t>
                </m:r>
                <m:sSubSup>
                  <m:sSubSupPr>
                    <m:ctrlPr>
                      <w:rPr>
                        <w:rFonts w:ascii="Cambria Math" w:hAnsi="Cambria Math"/>
                        <w:i/>
                      </w:rPr>
                    </m:ctrlPr>
                  </m:sSubSupPr>
                  <m:e>
                    <m:r>
                      <w:rPr>
                        <w:rFonts w:ascii="Cambria Math" w:hAnsi="Cambria Math"/>
                      </w:rPr>
                      <m:t>σ</m:t>
                    </m:r>
                  </m:e>
                  <m:sub>
                    <m:r>
                      <w:rPr>
                        <w:rFonts w:ascii="Cambria Math" w:hAnsi="Cambria Math"/>
                      </w:rPr>
                      <m:t>x</m:t>
                    </m:r>
                  </m:sub>
                  <m:sup>
                    <m:r>
                      <w:rPr>
                        <w:rFonts w:ascii="Cambria Math" w:hAnsi="Cambria Math"/>
                      </w:rPr>
                      <m:t>2</m:t>
                    </m:r>
                  </m:sup>
                </m:sSubSup>
              </m:den>
            </m:f>
          </m:e>
        </m:rad>
      </m:oMath>
      <w:r w:rsidRPr="007019F4">
        <w:rPr>
          <w:rFonts w:eastAsiaTheme="minorEastAsia"/>
        </w:rPr>
        <w:t>.</w:t>
      </w:r>
    </w:p>
    <w:p w14:paraId="6A6DB4AA" w14:textId="77777777" w:rsidR="00807E6C" w:rsidRDefault="00807E6C" w:rsidP="00807E6C">
      <w:pPr>
        <w:pStyle w:val="a9"/>
      </w:pPr>
    </w:p>
    <w:p w14:paraId="0DB8CB4E" w14:textId="77777777" w:rsidR="00807E6C" w:rsidRDefault="00807E6C" w:rsidP="00807E6C">
      <w:pPr>
        <w:pStyle w:val="a9"/>
      </w:pPr>
      <w:r>
        <w:t>Полученные верхняя и нижняя оценка данного интервала называется интервальной оценкой прогноза.</w:t>
      </w:r>
    </w:p>
    <w:p w14:paraId="59943C8D" w14:textId="49CE81DA" w:rsidR="00D33493" w:rsidRDefault="00D33493" w:rsidP="00D33493">
      <w:pPr>
        <w:pStyle w:val="af1"/>
      </w:pPr>
      <w:bookmarkStart w:id="133" w:name="_Toc153548905"/>
      <w:bookmarkStart w:id="134" w:name="_Toc153549087"/>
      <w:bookmarkStart w:id="135" w:name="_Toc153570650"/>
      <w:bookmarkStart w:id="136" w:name="_Toc153832749"/>
      <w:r>
        <w:t>Построим доверительный интервал предсказания для точки 10. (Рисунок 3</w:t>
      </w:r>
      <w:r w:rsidR="003A63B3">
        <w:t>9</w:t>
      </w:r>
      <w:r>
        <w:t>).</w:t>
      </w:r>
    </w:p>
    <w:p w14:paraId="26E3C291" w14:textId="77777777" w:rsidR="00D33493" w:rsidRDefault="00D33493" w:rsidP="00D33493">
      <w:pPr>
        <w:pStyle w:val="af1"/>
        <w:ind w:firstLine="0"/>
        <w:jc w:val="center"/>
      </w:pPr>
      <w:r>
        <w:rPr>
          <w:noProof/>
        </w:rPr>
        <w:drawing>
          <wp:inline distT="0" distB="0" distL="0" distR="0" wp14:anchorId="0511D700" wp14:editId="1871D2C0">
            <wp:extent cx="4895850" cy="66675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895850" cy="666750"/>
                    </a:xfrm>
                    <a:prstGeom prst="rect">
                      <a:avLst/>
                    </a:prstGeom>
                  </pic:spPr>
                </pic:pic>
              </a:graphicData>
            </a:graphic>
          </wp:inline>
        </w:drawing>
      </w:r>
    </w:p>
    <w:p w14:paraId="0AAC0A3F" w14:textId="616E3F31" w:rsidR="00D33493" w:rsidRDefault="00D33493" w:rsidP="00D33493">
      <w:pPr>
        <w:pStyle w:val="af3"/>
      </w:pPr>
      <w:r>
        <w:t>Рисунок 3</w:t>
      </w:r>
      <w:r w:rsidR="003A63B3">
        <w:t>9</w:t>
      </w:r>
      <w:r>
        <w:t xml:space="preserve"> — Доверительный интервал</w:t>
      </w:r>
    </w:p>
    <w:p w14:paraId="4CB9BEEA" w14:textId="77777777" w:rsidR="00807E6C" w:rsidRDefault="00807E6C" w:rsidP="00807E6C">
      <w:pPr>
        <w:pStyle w:val="3"/>
      </w:pPr>
      <w:bookmarkStart w:id="137" w:name="_Toc183600379"/>
      <w:r>
        <w:t>5.2.8 Проведение теста Чоу</w:t>
      </w:r>
      <w:bookmarkEnd w:id="133"/>
      <w:bookmarkEnd w:id="134"/>
      <w:bookmarkEnd w:id="135"/>
      <w:bookmarkEnd w:id="136"/>
      <w:bookmarkEnd w:id="137"/>
    </w:p>
    <w:p w14:paraId="0CDE03A8" w14:textId="1B838C65" w:rsidR="00807E6C" w:rsidRPr="00B0632F" w:rsidRDefault="00807E6C" w:rsidP="00807E6C">
      <w:pPr>
        <w:pStyle w:val="a9"/>
      </w:pPr>
      <w:r>
        <w:t>Пусть есть выборка, имеющая один факторный признак x, целевой признак y и один бинарный номинальный признак (переменную) d. К такой выборке всегда можно привести любую выборку применяя процедуру создания фиктивных переменных из категориальных.</w:t>
      </w:r>
      <w:r w:rsidR="004347B2" w:rsidRPr="004347B2">
        <w:t xml:space="preserve"> [</w:t>
      </w:r>
      <w:r w:rsidR="004347B2">
        <w:fldChar w:fldCharType="begin"/>
      </w:r>
      <w:r w:rsidR="004347B2">
        <w:instrText xml:space="preserve"> REF _Ref153711100 \r \h </w:instrText>
      </w:r>
      <w:r w:rsidR="004347B2">
        <w:fldChar w:fldCharType="separate"/>
      </w:r>
      <w:r w:rsidR="00052E06">
        <w:t>7</w:t>
      </w:r>
      <w:r w:rsidR="004347B2">
        <w:fldChar w:fldCharType="end"/>
      </w:r>
      <w:r w:rsidR="004347B2" w:rsidRPr="00B0632F">
        <w:t>]</w:t>
      </w:r>
    </w:p>
    <w:p w14:paraId="3C3F060B" w14:textId="77777777" w:rsidR="00807E6C" w:rsidRDefault="00807E6C" w:rsidP="00807E6C">
      <w:pPr>
        <w:pStyle w:val="a9"/>
      </w:pPr>
      <w:r>
        <w:lastRenderedPageBreak/>
        <w:t xml:space="preserve">Для такой выборки ставится вопрос о её делении и обучении двух моделей на разных </w:t>
      </w:r>
      <w:proofErr w:type="spellStart"/>
      <w:r>
        <w:t>подвыборках</w:t>
      </w:r>
      <w:proofErr w:type="spellEnd"/>
      <w:r>
        <w:t xml:space="preserve"> </w:t>
      </w:r>
      <m:oMath>
        <m:r>
          <w:rPr>
            <w:rFonts w:ascii="Cambria Math" w:hAnsi="Cambria Math"/>
          </w:rPr>
          <m:t>(</m:t>
        </m:r>
        <m:sSub>
          <m:sSubPr>
            <m:ctrlPr>
              <w:rPr>
                <w:rFonts w:ascii="Cambria Math" w:hAnsi="Cambria Math"/>
                <w:i/>
                <w:lang w:val="en-US"/>
              </w:rPr>
            </m:ctrlPr>
          </m:sSubPr>
          <m:e>
            <m:r>
              <w:rPr>
                <w:rFonts w:ascii="Cambria Math" w:hAnsi="Cambria Math"/>
                <w:lang w:val="en-US"/>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oMath>
      <w:r w:rsidRPr="0005622C">
        <w:rPr>
          <w:rFonts w:eastAsiaTheme="minorEastAsia"/>
        </w:rPr>
        <w:t xml:space="preserve">,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rsidRPr="0005622C">
        <w:rPr>
          <w:rFonts w:eastAsiaTheme="minorEastAsia"/>
        </w:rPr>
        <w:t xml:space="preserve"> = 0 </w:t>
      </w:r>
      <w:r>
        <w:rPr>
          <w:rFonts w:eastAsiaTheme="minorEastAsia"/>
        </w:rPr>
        <w:t xml:space="preserve">и </w:t>
      </w:r>
      <m:oMath>
        <m:r>
          <w:rPr>
            <w:rFonts w:ascii="Cambria Math" w:hAnsi="Cambria Math"/>
          </w:rPr>
          <m:t>(</m:t>
        </m:r>
        <m:sSub>
          <m:sSubPr>
            <m:ctrlPr>
              <w:rPr>
                <w:rFonts w:ascii="Cambria Math" w:hAnsi="Cambria Math"/>
                <w:i/>
                <w:lang w:val="en-US"/>
              </w:rPr>
            </m:ctrlPr>
          </m:sSubPr>
          <m:e>
            <m:r>
              <w:rPr>
                <w:rFonts w:ascii="Cambria Math" w:hAnsi="Cambria Math"/>
                <w:lang w:val="en-US"/>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oMath>
      <w:r w:rsidRPr="0005622C">
        <w:rPr>
          <w:rFonts w:eastAsiaTheme="minorEastAsia"/>
        </w:rPr>
        <w:t xml:space="preserve">,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rPr>
          <w:rFonts w:eastAsiaTheme="minorEastAsia"/>
        </w:rPr>
        <w:t xml:space="preserve"> = 1</w:t>
      </w:r>
      <w:r w:rsidRPr="0005622C">
        <w:rPr>
          <w:rFonts w:eastAsiaTheme="minorEastAsia"/>
        </w:rPr>
        <w:t>:</w:t>
      </w:r>
    </w:p>
    <w:p w14:paraId="58D7AECF" w14:textId="77777777" w:rsidR="00807E6C" w:rsidRDefault="00807E6C" w:rsidP="00807E6C">
      <w:pPr>
        <w:pStyle w:val="a9"/>
      </w:pPr>
    </w:p>
    <w:p w14:paraId="655A1ABB" w14:textId="77777777" w:rsidR="00807E6C" w:rsidRPr="0005622C" w:rsidRDefault="00D0264A" w:rsidP="00807E6C">
      <w:pPr>
        <w:pStyle w:val="a9"/>
        <w:jc w:val="center"/>
      </w:pPr>
      <m:oMath>
        <m:d>
          <m:dPr>
            <m:begChr m:val="{"/>
            <m:endChr m:val=""/>
            <m:ctrlPr>
              <w:rPr>
                <w:rFonts w:ascii="Cambria Math" w:hAnsi="Cambria Math"/>
                <w:i/>
              </w:rPr>
            </m:ctrlPr>
          </m:dPr>
          <m:e>
            <m:eqArr>
              <m:eqArrPr>
                <m:ctrlPr>
                  <w:rPr>
                    <w:rFonts w:ascii="Cambria Math" w:hAnsi="Cambria Math"/>
                    <w:i/>
                  </w:rPr>
                </m:ctrlPr>
              </m:eqArrPr>
              <m:e>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1</m:t>
                        </m:r>
                      </m:sub>
                    </m:sSub>
                  </m:e>
                </m:acc>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x+</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 ∀x∈</m:t>
                </m:r>
                <m:sSub>
                  <m:sSubPr>
                    <m:ctrlPr>
                      <w:rPr>
                        <w:rFonts w:ascii="Cambria Math" w:hAnsi="Cambria Math"/>
                        <w:i/>
                      </w:rPr>
                    </m:ctrlPr>
                  </m:sSubPr>
                  <m:e>
                    <m:r>
                      <w:rPr>
                        <w:rFonts w:ascii="Cambria Math" w:hAnsi="Cambria Math"/>
                      </w:rPr>
                      <m:t>x</m:t>
                    </m:r>
                  </m:e>
                  <m:sub>
                    <m:r>
                      <w:rPr>
                        <w:rFonts w:ascii="Cambria Math" w:hAnsi="Cambria Math"/>
                      </w:rPr>
                      <m:t>1</m:t>
                    </m:r>
                  </m:sub>
                </m:sSub>
              </m:e>
              <m:e>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2</m:t>
                        </m:r>
                      </m:sub>
                    </m:sSub>
                  </m:e>
                </m:acc>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x+</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 ∀x∈</m:t>
                </m:r>
                <m:sSub>
                  <m:sSubPr>
                    <m:ctrlPr>
                      <w:rPr>
                        <w:rFonts w:ascii="Cambria Math" w:hAnsi="Cambria Math"/>
                        <w:i/>
                      </w:rPr>
                    </m:ctrlPr>
                  </m:sSubPr>
                  <m:e>
                    <m:r>
                      <w:rPr>
                        <w:rFonts w:ascii="Cambria Math" w:hAnsi="Cambria Math"/>
                      </w:rPr>
                      <m:t>x</m:t>
                    </m:r>
                  </m:e>
                  <m:sub>
                    <m:r>
                      <w:rPr>
                        <w:rFonts w:ascii="Cambria Math" w:hAnsi="Cambria Math"/>
                      </w:rPr>
                      <m:t>2</m:t>
                    </m:r>
                  </m:sub>
                </m:sSub>
              </m:e>
            </m:eqArr>
          </m:e>
        </m:d>
      </m:oMath>
      <w:r w:rsidR="00807E6C" w:rsidRPr="0005622C">
        <w:rPr>
          <w:rFonts w:eastAsiaTheme="minorEastAsia"/>
        </w:rPr>
        <w:t>,</w:t>
      </w:r>
    </w:p>
    <w:p w14:paraId="4CC0687A" w14:textId="77777777" w:rsidR="00807E6C" w:rsidRDefault="00807E6C" w:rsidP="00807E6C">
      <w:pPr>
        <w:pStyle w:val="a9"/>
      </w:pPr>
    </w:p>
    <w:p w14:paraId="0C74E36B" w14:textId="77777777" w:rsidR="00807E6C" w:rsidRPr="0005622C" w:rsidRDefault="00807E6C" w:rsidP="00807E6C">
      <w:pPr>
        <w:pStyle w:val="a9"/>
      </w:pPr>
      <w:r>
        <w:t>или обучении одной модели на всех данных выборки</w:t>
      </w:r>
      <w:r w:rsidRPr="0005622C">
        <w:t>:</w:t>
      </w:r>
    </w:p>
    <w:p w14:paraId="7B454434" w14:textId="77777777" w:rsidR="00807E6C" w:rsidRDefault="00807E6C" w:rsidP="00807E6C">
      <w:pPr>
        <w:pStyle w:val="a9"/>
      </w:pPr>
    </w:p>
    <w:p w14:paraId="2B5671E8" w14:textId="77777777" w:rsidR="00807E6C" w:rsidRPr="00563E00" w:rsidRDefault="00D0264A" w:rsidP="00807E6C">
      <w:pPr>
        <w:pStyle w:val="a9"/>
        <w:jc w:val="center"/>
      </w:pPr>
      <m:oMath>
        <m:acc>
          <m:accPr>
            <m:ctrlPr>
              <w:rPr>
                <w:rFonts w:ascii="Cambria Math" w:hAnsi="Cambria Math"/>
                <w:i/>
              </w:rPr>
            </m:ctrlPr>
          </m:accPr>
          <m:e>
            <m:r>
              <w:rPr>
                <w:rFonts w:ascii="Cambria Math" w:hAnsi="Cambria Math"/>
              </w:rPr>
              <m:t>y</m:t>
            </m:r>
          </m:e>
        </m:acc>
        <m:d>
          <m:dPr>
            <m:ctrlPr>
              <w:rPr>
                <w:rFonts w:ascii="Cambria Math" w:hAnsi="Cambria Math"/>
                <w:i/>
              </w:rPr>
            </m:ctrlPr>
          </m:dPr>
          <m:e>
            <m:r>
              <w:rPr>
                <w:rFonts w:ascii="Cambria Math" w:hAnsi="Cambria Math"/>
              </w:rPr>
              <m:t>x</m:t>
            </m:r>
          </m:e>
        </m:d>
        <m:r>
          <w:rPr>
            <w:rFonts w:ascii="Cambria Math" w:hAnsi="Cambria Math"/>
          </w:rPr>
          <m:t>=ax+b</m:t>
        </m:r>
      </m:oMath>
      <w:r w:rsidR="00807E6C" w:rsidRPr="00563E00">
        <w:rPr>
          <w:rFonts w:eastAsiaTheme="minorEastAsia"/>
        </w:rPr>
        <w:t>.</w:t>
      </w:r>
    </w:p>
    <w:p w14:paraId="2E5CA43A" w14:textId="77777777" w:rsidR="00807E6C" w:rsidRDefault="00807E6C" w:rsidP="00807E6C">
      <w:pPr>
        <w:pStyle w:val="a9"/>
      </w:pPr>
    </w:p>
    <w:p w14:paraId="331521D5" w14:textId="77777777" w:rsidR="00807E6C" w:rsidRDefault="00807E6C" w:rsidP="00807E6C">
      <w:pPr>
        <w:pStyle w:val="a9"/>
      </w:pPr>
      <w:r>
        <w:t xml:space="preserve">Один из подходов к определению важных для модели качественных переменных состоит в проверке того, насколько однородными будут </w:t>
      </w:r>
      <w:proofErr w:type="spellStart"/>
      <w:r>
        <w:t>подвыборки</w:t>
      </w:r>
      <w:proofErr w:type="spellEnd"/>
      <w:r>
        <w:t xml:space="preserve"> после деления основной выборки по номинальному признаку.</w:t>
      </w:r>
    </w:p>
    <w:p w14:paraId="4CBFBD46" w14:textId="77777777" w:rsidR="00807E6C" w:rsidRDefault="00807E6C" w:rsidP="00807E6C">
      <w:pPr>
        <w:pStyle w:val="a9"/>
      </w:pPr>
      <w:r>
        <w:t>Тест Чоу позволяет сказать, есть ли смысл учитывать номинальный признак в модели.</w:t>
      </w:r>
    </w:p>
    <w:p w14:paraId="72CCF88C" w14:textId="77777777" w:rsidR="00807E6C" w:rsidRDefault="00807E6C" w:rsidP="00807E6C">
      <w:pPr>
        <w:pStyle w:val="a9"/>
      </w:pPr>
      <w:r>
        <w:t>Для всех моделей в тесте считается RSS (сумма квадратов остатков модели).</w:t>
      </w:r>
    </w:p>
    <w:p w14:paraId="3C68160F" w14:textId="77777777" w:rsidR="00807E6C" w:rsidRDefault="00807E6C" w:rsidP="00807E6C">
      <w:pPr>
        <w:pStyle w:val="a9"/>
      </w:pPr>
      <w:r>
        <w:t xml:space="preserve">Для первой модели − сумма остатков по данным, которые доступны только ей, для второй модели аналогично, для общей модели – сумма квадратов остатков по всем данным. Далее рассчитывается </w:t>
      </w:r>
      <w:r>
        <w:rPr>
          <w:rFonts w:ascii="Cambria Math" w:hAnsi="Cambria Math" w:cs="Cambria Math"/>
        </w:rPr>
        <w:t>𝐹</w:t>
      </w:r>
      <w:r>
        <w:t>-статистика по формуле:</w:t>
      </w:r>
    </w:p>
    <w:p w14:paraId="00231964" w14:textId="77777777" w:rsidR="00807E6C" w:rsidRDefault="00807E6C" w:rsidP="00807E6C">
      <w:pPr>
        <w:pStyle w:val="a9"/>
      </w:pPr>
    </w:p>
    <w:p w14:paraId="5D91BFEF" w14:textId="77777777" w:rsidR="00807E6C" w:rsidRPr="0005622C" w:rsidRDefault="00807E6C" w:rsidP="00807E6C">
      <w:pPr>
        <w:pStyle w:val="a9"/>
        <w:jc w:val="center"/>
      </w:pPr>
      <m:oMath>
        <m:r>
          <w:rPr>
            <w:rFonts w:ascii="Cambria Math" w:hAnsi="Cambria Math"/>
          </w:rPr>
          <m:t>F=</m:t>
        </m:r>
        <m:f>
          <m:fPr>
            <m:ctrlPr>
              <w:rPr>
                <w:rFonts w:ascii="Cambria Math" w:hAnsi="Cambria Math"/>
                <w:i/>
              </w:rPr>
            </m:ctrlPr>
          </m:fPr>
          <m:num>
            <m:r>
              <w:rPr>
                <w:rFonts w:ascii="Cambria Math" w:hAnsi="Cambria Math"/>
              </w:rPr>
              <m:t>(RSS-</m:t>
            </m:r>
            <m:sSub>
              <m:sSubPr>
                <m:ctrlPr>
                  <w:rPr>
                    <w:rFonts w:ascii="Cambria Math" w:hAnsi="Cambria Math"/>
                    <w:i/>
                  </w:rPr>
                </m:ctrlPr>
              </m:sSubPr>
              <m:e>
                <m:r>
                  <w:rPr>
                    <w:rFonts w:ascii="Cambria Math" w:hAnsi="Cambria Math"/>
                  </w:rPr>
                  <m:t>RSS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RSS</m:t>
                </m:r>
              </m:e>
              <m:sub>
                <m:r>
                  <w:rPr>
                    <w:rFonts w:ascii="Cambria Math" w:hAnsi="Cambria Math"/>
                  </w:rPr>
                  <m:t>2</m:t>
                </m:r>
              </m:sub>
            </m:sSub>
            <m:r>
              <w:rPr>
                <w:rFonts w:ascii="Cambria Math" w:hAnsi="Cambria Math"/>
              </w:rPr>
              <m:t>)/k</m:t>
            </m:r>
          </m:num>
          <m:den>
            <m:r>
              <w:rPr>
                <w:rFonts w:ascii="Cambria Math" w:hAnsi="Cambria Math"/>
              </w:rPr>
              <m:t>(</m:t>
            </m:r>
            <m:sSub>
              <m:sSubPr>
                <m:ctrlPr>
                  <w:rPr>
                    <w:rFonts w:ascii="Cambria Math" w:hAnsi="Cambria Math"/>
                    <w:i/>
                  </w:rPr>
                </m:ctrlPr>
              </m:sSubPr>
              <m:e>
                <m:r>
                  <w:rPr>
                    <w:rFonts w:ascii="Cambria Math" w:hAnsi="Cambria Math"/>
                  </w:rPr>
                  <m:t>RSS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RSS</m:t>
                </m:r>
              </m:e>
              <m:sub>
                <m:r>
                  <w:rPr>
                    <w:rFonts w:ascii="Cambria Math" w:hAnsi="Cambria Math"/>
                  </w:rPr>
                  <m:t>2</m:t>
                </m:r>
              </m:sub>
            </m:sSub>
            <m:r>
              <w:rPr>
                <w:rFonts w:ascii="Cambria Math" w:hAnsi="Cambria Math"/>
              </w:rPr>
              <m:t>)/(n-2*k)</m:t>
            </m:r>
          </m:den>
        </m:f>
      </m:oMath>
      <w:r w:rsidRPr="0005622C">
        <w:rPr>
          <w:rFonts w:eastAsiaTheme="minorEastAsia"/>
        </w:rPr>
        <w:t>,</w:t>
      </w:r>
    </w:p>
    <w:p w14:paraId="3B7D0CEB" w14:textId="77777777" w:rsidR="00807E6C" w:rsidRDefault="00807E6C" w:rsidP="00807E6C">
      <w:pPr>
        <w:pStyle w:val="a9"/>
      </w:pPr>
    </w:p>
    <w:p w14:paraId="4765541C" w14:textId="77777777" w:rsidR="00807E6C" w:rsidRDefault="00807E6C" w:rsidP="00807E6C">
      <w:pPr>
        <w:pStyle w:val="a9"/>
        <w:ind w:firstLine="0"/>
        <w:rPr>
          <w:rFonts w:eastAsiaTheme="minorEastAsia"/>
        </w:rPr>
      </w:pPr>
      <w:r>
        <w:t>где</w:t>
      </w:r>
      <w:r>
        <w:tab/>
      </w:r>
      <m:oMath>
        <m:sSub>
          <m:sSubPr>
            <m:ctrlPr>
              <w:rPr>
                <w:rFonts w:ascii="Cambria Math" w:hAnsi="Cambria Math"/>
                <w:i/>
              </w:rPr>
            </m:ctrlPr>
          </m:sSubPr>
          <m:e>
            <m:r>
              <w:rPr>
                <w:rFonts w:ascii="Cambria Math" w:hAnsi="Cambria Math"/>
              </w:rPr>
              <m:t>RSS</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RSS</m:t>
            </m:r>
          </m:e>
          <m:sub>
            <m:r>
              <w:rPr>
                <w:rFonts w:ascii="Cambria Math" w:hAnsi="Cambria Math"/>
              </w:rPr>
              <m:t>2</m:t>
            </m:r>
          </m:sub>
        </m:sSub>
      </m:oMath>
      <w:r w:rsidRPr="0005622C">
        <w:rPr>
          <w:rFonts w:eastAsiaTheme="minorEastAsia"/>
        </w:rPr>
        <w:t xml:space="preserve"> — </w:t>
      </w:r>
      <w:r>
        <w:rPr>
          <w:rFonts w:eastAsiaTheme="minorEastAsia"/>
        </w:rPr>
        <w:t>сумма квадратов отклонений для первой и второй модели соответственно;</w:t>
      </w:r>
    </w:p>
    <w:p w14:paraId="15588D9E" w14:textId="77777777" w:rsidR="00807E6C" w:rsidRDefault="00807E6C" w:rsidP="00807E6C">
      <w:pPr>
        <w:pStyle w:val="af1"/>
        <w:rPr>
          <w:rFonts w:eastAsiaTheme="minorEastAsia"/>
        </w:rPr>
      </w:pPr>
      <m:oMath>
        <m:r>
          <w:rPr>
            <w:rFonts w:ascii="Cambria Math" w:hAnsi="Cambria Math"/>
          </w:rPr>
          <m:t>RSS</m:t>
        </m:r>
      </m:oMath>
      <w:r w:rsidRPr="00563E00">
        <w:rPr>
          <w:rFonts w:eastAsiaTheme="minorEastAsia"/>
        </w:rPr>
        <w:t xml:space="preserve"> — </w:t>
      </w:r>
      <w:r>
        <w:rPr>
          <w:rFonts w:eastAsiaTheme="minorEastAsia"/>
        </w:rPr>
        <w:t>сумма квадратов отклонений для общей модели;</w:t>
      </w:r>
    </w:p>
    <w:p w14:paraId="013D98E7" w14:textId="77777777" w:rsidR="00807E6C" w:rsidRPr="00563E00" w:rsidRDefault="00807E6C" w:rsidP="00807E6C">
      <w:pPr>
        <w:pStyle w:val="af1"/>
      </w:pPr>
      <m:oMath>
        <m:r>
          <w:rPr>
            <w:rFonts w:ascii="Cambria Math" w:hAnsi="Cambria Math"/>
          </w:rPr>
          <m:t>k</m:t>
        </m:r>
      </m:oMath>
      <w:r>
        <w:rPr>
          <w:rFonts w:eastAsiaTheme="minorEastAsia"/>
        </w:rPr>
        <w:t xml:space="preserve"> — количество параметров в модели (в случае данной работы </w:t>
      </w:r>
      <m:oMath>
        <m:r>
          <w:rPr>
            <w:rFonts w:ascii="Cambria Math" w:hAnsi="Cambria Math"/>
          </w:rPr>
          <m:t>k</m:t>
        </m:r>
      </m:oMath>
      <w:r>
        <w:rPr>
          <w:rFonts w:eastAsiaTheme="minorEastAsia"/>
        </w:rPr>
        <w:t xml:space="preserve"> = 2).</w:t>
      </w:r>
    </w:p>
    <w:p w14:paraId="331F99BB" w14:textId="77777777" w:rsidR="00807E6C" w:rsidRDefault="00807E6C" w:rsidP="00807E6C">
      <w:pPr>
        <w:pStyle w:val="a9"/>
        <w:rPr>
          <w:rFonts w:eastAsiaTheme="minorEastAsia"/>
        </w:rPr>
      </w:pPr>
      <w:r>
        <w:t xml:space="preserve">Эта статистика имеет распределение Фишера </w:t>
      </w:r>
      <m:oMath>
        <m:r>
          <w:rPr>
            <w:rFonts w:ascii="Cambria Math" w:hAnsi="Cambria Math"/>
          </w:rPr>
          <m:t>F~F</m:t>
        </m:r>
        <m:d>
          <m:dPr>
            <m:ctrlPr>
              <w:rPr>
                <w:rFonts w:ascii="Cambria Math" w:hAnsi="Cambria Math"/>
                <w:i/>
              </w:rPr>
            </m:ctrlPr>
          </m:dPr>
          <m:e>
            <m:r>
              <w:rPr>
                <w:rFonts w:ascii="Cambria Math" w:hAnsi="Cambria Math"/>
              </w:rPr>
              <m:t>k, n-2k</m:t>
            </m:r>
          </m:e>
        </m:d>
        <m:r>
          <w:rPr>
            <w:rFonts w:ascii="Cambria Math" w:hAnsi="Cambria Math"/>
          </w:rPr>
          <m:t>.</m:t>
        </m:r>
      </m:oMath>
    </w:p>
    <w:p w14:paraId="5E595D2B" w14:textId="77777777" w:rsidR="00807E6C" w:rsidRDefault="00807E6C" w:rsidP="00807E6C">
      <w:pPr>
        <w:pStyle w:val="a9"/>
        <w:rPr>
          <w:rFonts w:eastAsiaTheme="minorEastAsia"/>
        </w:rPr>
      </w:pPr>
      <w:r>
        <w:rPr>
          <w:rFonts w:eastAsiaTheme="minorEastAsia"/>
        </w:rPr>
        <w:lastRenderedPageBreak/>
        <w:t>При этом, сумма квадратов отклонений модели считается по формуле:</w:t>
      </w:r>
    </w:p>
    <w:p w14:paraId="255835D8" w14:textId="77777777" w:rsidR="00807E6C" w:rsidRPr="00563E00" w:rsidRDefault="00807E6C" w:rsidP="00807E6C">
      <w:pPr>
        <w:pStyle w:val="a9"/>
      </w:pPr>
    </w:p>
    <w:p w14:paraId="44165AF6" w14:textId="77777777" w:rsidR="00807E6C" w:rsidRPr="00563E00" w:rsidRDefault="00807E6C" w:rsidP="00807E6C">
      <w:pPr>
        <w:pStyle w:val="a9"/>
        <w:jc w:val="center"/>
        <w:rPr>
          <w:i/>
        </w:rPr>
      </w:pPr>
      <m:oMath>
        <m:r>
          <w:rPr>
            <w:rFonts w:ascii="Cambria Math" w:hAnsi="Cambria Math"/>
            <w:lang w:val="en-US"/>
          </w:rPr>
          <m:t>RSS</m:t>
        </m:r>
        <m:r>
          <w:rPr>
            <w:rFonts w:ascii="Cambria Math" w:hAnsi="Cambria Math"/>
          </w:rPr>
          <m:t>=</m:t>
        </m:r>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n</m:t>
            </m:r>
          </m:sup>
          <m:e>
            <m:sSup>
              <m:sSupPr>
                <m:ctrlPr>
                  <w:rPr>
                    <w:rFonts w:ascii="Cambria Math" w:hAnsi="Cambria Math"/>
                    <w:i/>
                    <w:lang w:val="en-US"/>
                  </w:rPr>
                </m:ctrlPr>
              </m:sSupPr>
              <m:e>
                <m:r>
                  <w:rPr>
                    <w:rFonts w:ascii="Cambria Math" w:hAnsi="Cambria Math"/>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rPr>
                  <m:t>-</m:t>
                </m:r>
                <m:acc>
                  <m:accPr>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e>
                </m:acc>
                <m:r>
                  <w:rPr>
                    <w:rFonts w:ascii="Cambria Math" w:hAnsi="Cambria Math"/>
                  </w:rPr>
                  <m:t>)</m:t>
                </m:r>
              </m:e>
              <m:sup>
                <m:r>
                  <w:rPr>
                    <w:rFonts w:ascii="Cambria Math" w:hAnsi="Cambria Math"/>
                  </w:rPr>
                  <m:t>2</m:t>
                </m:r>
              </m:sup>
            </m:sSup>
          </m:e>
        </m:nary>
      </m:oMath>
      <w:r w:rsidRPr="00563E00">
        <w:rPr>
          <w:rFonts w:eastAsiaTheme="minorEastAsia"/>
          <w:i/>
        </w:rPr>
        <w:t>.</w:t>
      </w:r>
    </w:p>
    <w:p w14:paraId="28AC71C0" w14:textId="77777777" w:rsidR="00807E6C" w:rsidRDefault="00807E6C" w:rsidP="00807E6C">
      <w:pPr>
        <w:pStyle w:val="a9"/>
      </w:pPr>
    </w:p>
    <w:p w14:paraId="7A94992E" w14:textId="77777777" w:rsidR="00807E6C" w:rsidRDefault="00807E6C" w:rsidP="00807E6C">
      <w:pPr>
        <w:pStyle w:val="a9"/>
      </w:pPr>
      <w:r>
        <w:t xml:space="preserve">Нулевая гипотеза – параметры моделей равны, то есть деление по выбранному номинальному признаку не имеет смысла (разделение выборки на две </w:t>
      </w:r>
      <w:proofErr w:type="spellStart"/>
      <w:r>
        <w:t>подвыборки</w:t>
      </w:r>
      <w:proofErr w:type="spellEnd"/>
      <w:r>
        <w:t xml:space="preserve"> не приводит к улучшению качества модели)</w:t>
      </w:r>
      <w:r w:rsidRPr="00563E00">
        <w:t>.</w:t>
      </w:r>
    </w:p>
    <w:p w14:paraId="31C57006" w14:textId="77777777" w:rsidR="00807E6C" w:rsidRDefault="00807E6C" w:rsidP="00807E6C">
      <w:pPr>
        <w:pStyle w:val="a9"/>
      </w:pPr>
      <w:r>
        <w:t xml:space="preserve">Альтернативная гипотеза – параметры моделей не равны, то есть деление по выбранному номинальному признаку имеет смысл. (Разделение выборки на две </w:t>
      </w:r>
      <w:proofErr w:type="spellStart"/>
      <w:r>
        <w:t>подвыборки</w:t>
      </w:r>
      <w:proofErr w:type="spellEnd"/>
      <w:r>
        <w:t xml:space="preserve"> приводит к улучшению качества модели</w:t>
      </w:r>
      <w:r w:rsidRPr="00563E00">
        <w:t>).</w:t>
      </w:r>
    </w:p>
    <w:p w14:paraId="7E6768D2" w14:textId="77777777" w:rsidR="00807E6C" w:rsidRDefault="00807E6C" w:rsidP="00807E6C">
      <w:pPr>
        <w:pStyle w:val="a9"/>
      </w:pPr>
      <w:r>
        <w:t xml:space="preserve">Если полученный критерий выше критического значения, то нулевая гипотеза отвергается, а значит </w:t>
      </w:r>
      <w:proofErr w:type="spellStart"/>
      <w:r>
        <w:t>подвыборки</w:t>
      </w:r>
      <w:proofErr w:type="spellEnd"/>
      <w:r>
        <w:t xml:space="preserve"> неоднородны и деление по выбранному признаку имеет смысл.</w:t>
      </w:r>
    </w:p>
    <w:p w14:paraId="602D4DE7" w14:textId="77777777" w:rsidR="00807E6C" w:rsidRDefault="00807E6C" w:rsidP="00807E6C">
      <w:pPr>
        <w:pStyle w:val="a9"/>
      </w:pPr>
      <w:r>
        <w:t xml:space="preserve">Проведём тест Чоу на наших данных, чтобы найти оптимальное разбиение на группы; в наших данных находятся одна вещественная (независимая) переменная, одна — зависимая, а также две категориальные. Необходимо с помощью теста Чоу проверить, по какой из категориальных переменных наиболее оптимально произвести разбиение (чем критичнее значение </w:t>
      </w:r>
      <w:r>
        <w:rPr>
          <w:lang w:val="en-US"/>
        </w:rPr>
        <w:t>F</w:t>
      </w:r>
      <w:r w:rsidRPr="00563E00">
        <w:t>-</w:t>
      </w:r>
      <w:r>
        <w:t>статистики, тем лучше), а также оценить полученную модель.</w:t>
      </w:r>
    </w:p>
    <w:p w14:paraId="0A53DEF4" w14:textId="43344554" w:rsidR="005C0674" w:rsidRDefault="00807E6C" w:rsidP="005C0674">
      <w:pPr>
        <w:pStyle w:val="af1"/>
      </w:pPr>
      <w:r>
        <w:t xml:space="preserve">Проведение теста Чоу </w:t>
      </w:r>
      <w:r w:rsidR="005C0674">
        <w:t xml:space="preserve">для первой факторной переменной </w:t>
      </w:r>
      <w:r>
        <w:t>и</w:t>
      </w:r>
      <w:r w:rsidR="005C0674">
        <w:t xml:space="preserve"> </w:t>
      </w:r>
      <w:r>
        <w:t xml:space="preserve"> полученные результаты приведены</w:t>
      </w:r>
      <w:r w:rsidR="005C0674">
        <w:t xml:space="preserve"> </w:t>
      </w:r>
      <w:r>
        <w:t>на</w:t>
      </w:r>
      <w:r w:rsidR="00A16D86">
        <w:t xml:space="preserve"> Рисунке </w:t>
      </w:r>
      <w:r w:rsidR="003A63B3">
        <w:t>40</w:t>
      </w:r>
      <w:r>
        <w:t>.</w:t>
      </w:r>
    </w:p>
    <w:p w14:paraId="713CFFF9" w14:textId="61580F67" w:rsidR="00807E6C" w:rsidRDefault="00A16D86" w:rsidP="00807E6C">
      <w:pPr>
        <w:pStyle w:val="af3"/>
        <w:keepNext/>
      </w:pPr>
      <w:r w:rsidRPr="00A16D86">
        <w:rPr>
          <w:noProof/>
          <w:lang w:eastAsia="ru-RU"/>
        </w:rPr>
        <w:lastRenderedPageBreak/>
        <w:drawing>
          <wp:inline distT="0" distB="0" distL="0" distR="0" wp14:anchorId="55B936B9" wp14:editId="087DE8C9">
            <wp:extent cx="5447982" cy="2742565"/>
            <wp:effectExtent l="0" t="0" r="635" b="63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27"/>
                    <pic:cNvPicPr/>
                  </pic:nvPicPr>
                  <pic:blipFill rotWithShape="1">
                    <a:blip r:embed="rId47">
                      <a:extLst>
                        <a:ext uri="{28A0092B-C50C-407E-A947-70E740481C1C}">
                          <a14:useLocalDpi xmlns:a14="http://schemas.microsoft.com/office/drawing/2010/main" val="0"/>
                        </a:ext>
                      </a:extLst>
                    </a:blip>
                    <a:srcRect l="695" t="3679"/>
                    <a:stretch/>
                  </pic:blipFill>
                  <pic:spPr bwMode="auto">
                    <a:xfrm>
                      <a:off x="0" y="0"/>
                      <a:ext cx="5469569" cy="2753432"/>
                    </a:xfrm>
                    <a:prstGeom prst="rect">
                      <a:avLst/>
                    </a:prstGeom>
                    <a:ln>
                      <a:noFill/>
                    </a:ln>
                    <a:extLst>
                      <a:ext uri="{53640926-AAD7-44D8-BBD7-CCE9431645EC}">
                        <a14:shadowObscured xmlns:a14="http://schemas.microsoft.com/office/drawing/2010/main"/>
                      </a:ext>
                    </a:extLst>
                  </pic:spPr>
                </pic:pic>
              </a:graphicData>
            </a:graphic>
          </wp:inline>
        </w:drawing>
      </w:r>
    </w:p>
    <w:p w14:paraId="4C34D623" w14:textId="6C53668F" w:rsidR="00807E6C" w:rsidRDefault="00807E6C" w:rsidP="00807E6C">
      <w:pPr>
        <w:pStyle w:val="af3"/>
      </w:pPr>
      <w:bookmarkStart w:id="138" w:name="_Ref153548389"/>
      <w:r>
        <w:t xml:space="preserve">Рисунок </w:t>
      </w:r>
      <w:bookmarkEnd w:id="138"/>
      <w:r w:rsidR="003A63B3">
        <w:t>40</w:t>
      </w:r>
      <w:r>
        <w:t xml:space="preserve"> — Результаты теста Чоу</w:t>
      </w:r>
    </w:p>
    <w:p w14:paraId="15951281" w14:textId="293DE873" w:rsidR="005C0674" w:rsidRDefault="005C0674" w:rsidP="005C0674">
      <w:pPr>
        <w:pStyle w:val="a9"/>
      </w:pPr>
      <w:r w:rsidRPr="005C0674">
        <w:t xml:space="preserve">Гипотеза H0 не отклоняется: F = 2.82 &lt;= </w:t>
      </w:r>
      <w:proofErr w:type="spellStart"/>
      <w:r w:rsidRPr="005C0674">
        <w:t>f_критическое</w:t>
      </w:r>
      <w:proofErr w:type="spellEnd"/>
      <w:r w:rsidRPr="005C0674">
        <w:t xml:space="preserve"> = 3.00, разбиение не имеет смысла</w:t>
      </w:r>
    </w:p>
    <w:p w14:paraId="7ADF9356" w14:textId="265996F7" w:rsidR="005C0674" w:rsidRDefault="005C0674" w:rsidP="005C0674">
      <w:pPr>
        <w:pStyle w:val="af1"/>
      </w:pPr>
      <w:r>
        <w:t xml:space="preserve">Проведение теста Чоу для второй факторной переменной и  полученные результаты приведены на Рисунке </w:t>
      </w:r>
      <w:r w:rsidR="003A63B3">
        <w:t>41</w:t>
      </w:r>
      <w:r>
        <w:t>.</w:t>
      </w:r>
    </w:p>
    <w:p w14:paraId="6E24413A" w14:textId="77777777" w:rsidR="005C0674" w:rsidRDefault="005C0674" w:rsidP="005C0674">
      <w:pPr>
        <w:pStyle w:val="af3"/>
        <w:keepNext/>
      </w:pPr>
      <w:r w:rsidRPr="00A16D86">
        <w:rPr>
          <w:noProof/>
          <w:lang w:eastAsia="ru-RU"/>
        </w:rPr>
        <w:drawing>
          <wp:inline distT="0" distB="0" distL="0" distR="0" wp14:anchorId="755A16D4" wp14:editId="4B3218B8">
            <wp:extent cx="5469569" cy="2753432"/>
            <wp:effectExtent l="0" t="0" r="0" b="889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pic:nvPicPr>
                  <pic:blipFill>
                    <a:blip r:embed="rId48">
                      <a:extLst>
                        <a:ext uri="{28A0092B-C50C-407E-A947-70E740481C1C}">
                          <a14:useLocalDpi xmlns:a14="http://schemas.microsoft.com/office/drawing/2010/main" val="0"/>
                        </a:ext>
                      </a:extLst>
                    </a:blip>
                    <a:srcRect l="1197" r="1197"/>
                    <a:stretch>
                      <a:fillRect/>
                    </a:stretch>
                  </pic:blipFill>
                  <pic:spPr bwMode="auto">
                    <a:xfrm>
                      <a:off x="0" y="0"/>
                      <a:ext cx="5469569" cy="2753432"/>
                    </a:xfrm>
                    <a:prstGeom prst="rect">
                      <a:avLst/>
                    </a:prstGeom>
                    <a:ln>
                      <a:noFill/>
                    </a:ln>
                    <a:extLst>
                      <a:ext uri="{53640926-AAD7-44D8-BBD7-CCE9431645EC}">
                        <a14:shadowObscured xmlns:a14="http://schemas.microsoft.com/office/drawing/2010/main"/>
                      </a:ext>
                    </a:extLst>
                  </pic:spPr>
                </pic:pic>
              </a:graphicData>
            </a:graphic>
          </wp:inline>
        </w:drawing>
      </w:r>
    </w:p>
    <w:p w14:paraId="7FE738FD" w14:textId="61F2FDE9" w:rsidR="005C0674" w:rsidRDefault="005C0674" w:rsidP="005C0674">
      <w:pPr>
        <w:pStyle w:val="af3"/>
      </w:pPr>
      <w:r>
        <w:t xml:space="preserve">Рисунок </w:t>
      </w:r>
      <w:r w:rsidR="003A63B3">
        <w:t>41</w:t>
      </w:r>
      <w:r>
        <w:t xml:space="preserve"> — Результаты теста Чоу</w:t>
      </w:r>
    </w:p>
    <w:p w14:paraId="470B5081" w14:textId="6E1EC065" w:rsidR="005C0674" w:rsidRPr="005C0674" w:rsidRDefault="005C0674" w:rsidP="005C0674">
      <w:pPr>
        <w:pStyle w:val="a9"/>
      </w:pPr>
      <w:r w:rsidRPr="005C0674">
        <w:t xml:space="preserve">Гипотеза H0 не отклоняется: F = 1.63 &lt;= </w:t>
      </w:r>
      <w:proofErr w:type="spellStart"/>
      <w:r w:rsidRPr="005C0674">
        <w:t>f_критическое</w:t>
      </w:r>
      <w:proofErr w:type="spellEnd"/>
      <w:r w:rsidRPr="005C0674">
        <w:t xml:space="preserve"> = 3.04, разбиение не имеет смысла</w:t>
      </w:r>
    </w:p>
    <w:p w14:paraId="1DB0CEC9" w14:textId="77777777" w:rsidR="00807E6C" w:rsidRDefault="00807E6C" w:rsidP="00807E6C">
      <w:pPr>
        <w:pStyle w:val="3"/>
      </w:pPr>
      <w:bookmarkStart w:id="139" w:name="_Toc153548906"/>
      <w:bookmarkStart w:id="140" w:name="_Toc153549088"/>
      <w:bookmarkStart w:id="141" w:name="_Toc153570651"/>
      <w:bookmarkStart w:id="142" w:name="_Toc153832750"/>
      <w:bookmarkStart w:id="143" w:name="_Toc183600380"/>
      <w:r>
        <w:lastRenderedPageBreak/>
        <w:t>5.2.9 Построение модели линейной регрессии. Оценка значимости коэффициентов и адекватности модели</w:t>
      </w:r>
      <w:bookmarkEnd w:id="139"/>
      <w:bookmarkEnd w:id="140"/>
      <w:bookmarkEnd w:id="141"/>
      <w:bookmarkEnd w:id="142"/>
      <w:bookmarkEnd w:id="143"/>
    </w:p>
    <w:p w14:paraId="22F9AE57" w14:textId="77777777" w:rsidR="00807E6C" w:rsidRDefault="00807E6C" w:rsidP="00807E6C">
      <w:pPr>
        <w:pStyle w:val="a9"/>
      </w:pPr>
      <w:r>
        <w:t>Построим модель линейной регрессии на новых данных и проведём те же операции, что проводили в предыдущих шагах: найдём коэффициенты регрессии, проведём оценку значимости параметров, построим доверительные интервалы для параметров модели и оценим её адекватность.</w:t>
      </w:r>
    </w:p>
    <w:p w14:paraId="5FA217B8" w14:textId="515E0660" w:rsidR="00807E6C" w:rsidRDefault="00807E6C" w:rsidP="00807E6C">
      <w:pPr>
        <w:pStyle w:val="a9"/>
      </w:pPr>
      <w:r>
        <w:t>Результат описанных выше операций представлен на</w:t>
      </w:r>
      <w:r w:rsidR="0071507C">
        <w:t xml:space="preserve"> Рисунке 4</w:t>
      </w:r>
      <w:r w:rsidR="003A63B3">
        <w:t>2</w:t>
      </w:r>
      <w:r w:rsidR="00856C8F">
        <w:t xml:space="preserve"> и 4</w:t>
      </w:r>
      <w:r w:rsidR="003A63B3">
        <w:t>3</w:t>
      </w:r>
      <w:r>
        <w:t>.</w:t>
      </w:r>
    </w:p>
    <w:p w14:paraId="6874DF0F" w14:textId="77777777" w:rsidR="00807E6C" w:rsidRDefault="0071507C" w:rsidP="00807E6C">
      <w:pPr>
        <w:pStyle w:val="af3"/>
        <w:keepNext/>
      </w:pPr>
      <w:r w:rsidRPr="0071507C">
        <w:rPr>
          <w:noProof/>
          <w:lang w:eastAsia="ru-RU"/>
        </w:rPr>
        <w:drawing>
          <wp:inline distT="0" distB="0" distL="0" distR="0" wp14:anchorId="69B56451" wp14:editId="017D25A8">
            <wp:extent cx="4175099" cy="3168671"/>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32"/>
                    <pic:cNvPicPr/>
                  </pic:nvPicPr>
                  <pic:blipFill>
                    <a:blip r:embed="rId49">
                      <a:extLst>
                        <a:ext uri="{28A0092B-C50C-407E-A947-70E740481C1C}">
                          <a14:useLocalDpi xmlns:a14="http://schemas.microsoft.com/office/drawing/2010/main" val="0"/>
                        </a:ext>
                      </a:extLst>
                    </a:blip>
                    <a:stretch>
                      <a:fillRect/>
                    </a:stretch>
                  </pic:blipFill>
                  <pic:spPr>
                    <a:xfrm>
                      <a:off x="0" y="0"/>
                      <a:ext cx="4175099" cy="3168671"/>
                    </a:xfrm>
                    <a:prstGeom prst="rect">
                      <a:avLst/>
                    </a:prstGeom>
                  </pic:spPr>
                </pic:pic>
              </a:graphicData>
            </a:graphic>
          </wp:inline>
        </w:drawing>
      </w:r>
    </w:p>
    <w:p w14:paraId="669E2DE5" w14:textId="497FFA42" w:rsidR="00807E6C" w:rsidRDefault="00807E6C" w:rsidP="00807E6C">
      <w:pPr>
        <w:pStyle w:val="af3"/>
      </w:pPr>
      <w:bookmarkStart w:id="144" w:name="_Ref153550104"/>
      <w:r>
        <w:t xml:space="preserve">Рисунок </w:t>
      </w:r>
      <w:bookmarkEnd w:id="144"/>
      <w:r w:rsidR="0071507C">
        <w:t>4</w:t>
      </w:r>
      <w:r w:rsidR="003A63B3">
        <w:t>2</w:t>
      </w:r>
      <w:r>
        <w:t xml:space="preserve"> — Построение модели линейной регрессии</w:t>
      </w:r>
    </w:p>
    <w:p w14:paraId="5D539629" w14:textId="77777777" w:rsidR="002B066D" w:rsidRPr="002B066D" w:rsidRDefault="002B066D" w:rsidP="002B066D">
      <w:pPr>
        <w:pStyle w:val="af1"/>
      </w:pPr>
      <w:r>
        <w:t>Проанализируем результаты.</w:t>
      </w:r>
    </w:p>
    <w:p w14:paraId="6AB49947" w14:textId="77777777" w:rsidR="00807E6C" w:rsidRDefault="00856C8F" w:rsidP="00807E6C">
      <w:pPr>
        <w:pStyle w:val="af3"/>
        <w:keepNext/>
      </w:pPr>
      <w:r w:rsidRPr="00856C8F">
        <w:rPr>
          <w:noProof/>
          <w:lang w:eastAsia="ru-RU"/>
        </w:rPr>
        <w:drawing>
          <wp:inline distT="0" distB="0" distL="0" distR="0" wp14:anchorId="2F76E9B0" wp14:editId="72764BCB">
            <wp:extent cx="4948872" cy="1362075"/>
            <wp:effectExtent l="0" t="0" r="4445" b="0"/>
            <wp:docPr id="233" name="Рисунок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Рисунок 233"/>
                    <pic:cNvPicPr/>
                  </pic:nvPicPr>
                  <pic:blipFill>
                    <a:blip r:embed="rId50">
                      <a:extLst>
                        <a:ext uri="{28A0092B-C50C-407E-A947-70E740481C1C}">
                          <a14:useLocalDpi xmlns:a14="http://schemas.microsoft.com/office/drawing/2010/main" val="0"/>
                        </a:ext>
                      </a:extLst>
                    </a:blip>
                    <a:stretch>
                      <a:fillRect/>
                    </a:stretch>
                  </pic:blipFill>
                  <pic:spPr>
                    <a:xfrm>
                      <a:off x="0" y="0"/>
                      <a:ext cx="4953676" cy="1363397"/>
                    </a:xfrm>
                    <a:prstGeom prst="rect">
                      <a:avLst/>
                    </a:prstGeom>
                  </pic:spPr>
                </pic:pic>
              </a:graphicData>
            </a:graphic>
          </wp:inline>
        </w:drawing>
      </w:r>
    </w:p>
    <w:p w14:paraId="38B0E0D4" w14:textId="0C7E1497" w:rsidR="00807E6C" w:rsidRPr="00D541D1" w:rsidRDefault="00807E6C" w:rsidP="005C0674">
      <w:pPr>
        <w:pStyle w:val="af3"/>
      </w:pPr>
      <w:r>
        <w:t xml:space="preserve">Рисунок </w:t>
      </w:r>
      <w:r w:rsidR="00856C8F">
        <w:t>4</w:t>
      </w:r>
      <w:r w:rsidR="003A63B3">
        <w:t>3</w:t>
      </w:r>
      <w:r>
        <w:t xml:space="preserve"> — </w:t>
      </w:r>
      <w:r w:rsidR="005C0674">
        <w:t>Анализ регрессии</w:t>
      </w:r>
    </w:p>
    <w:p w14:paraId="74ADE886" w14:textId="77777777" w:rsidR="00807E6C" w:rsidRDefault="00807E6C" w:rsidP="00807E6C">
      <w:pPr>
        <w:pStyle w:val="3"/>
      </w:pPr>
      <w:bookmarkStart w:id="145" w:name="_Toc153548907"/>
      <w:bookmarkStart w:id="146" w:name="_Toc153549089"/>
      <w:bookmarkStart w:id="147" w:name="_Toc153570652"/>
      <w:bookmarkStart w:id="148" w:name="_Toc153832751"/>
      <w:bookmarkStart w:id="149" w:name="_Toc183600381"/>
      <w:r>
        <w:lastRenderedPageBreak/>
        <w:t xml:space="preserve">5.2.10 Проверка данных на </w:t>
      </w:r>
      <w:proofErr w:type="spellStart"/>
      <w:r>
        <w:t>гетероскедастичность</w:t>
      </w:r>
      <w:proofErr w:type="spellEnd"/>
      <w:r>
        <w:t xml:space="preserve"> при помощи теста </w:t>
      </w:r>
      <w:proofErr w:type="spellStart"/>
      <w:r>
        <w:t>Гольдфельда-Квандта</w:t>
      </w:r>
      <w:proofErr w:type="spellEnd"/>
      <w:r>
        <w:t xml:space="preserve"> и теста </w:t>
      </w:r>
      <w:proofErr w:type="spellStart"/>
      <w:r>
        <w:t>Спирмена</w:t>
      </w:r>
      <w:bookmarkEnd w:id="145"/>
      <w:bookmarkEnd w:id="146"/>
      <w:bookmarkEnd w:id="147"/>
      <w:bookmarkEnd w:id="148"/>
      <w:bookmarkEnd w:id="149"/>
      <w:proofErr w:type="spellEnd"/>
    </w:p>
    <w:p w14:paraId="4EBE4FC5" w14:textId="4616E513" w:rsidR="00807E6C" w:rsidRPr="00B0632F" w:rsidRDefault="00807E6C" w:rsidP="00807E6C">
      <w:pPr>
        <w:pStyle w:val="a9"/>
      </w:pPr>
      <w:proofErr w:type="spellStart"/>
      <w:r>
        <w:t>Гетероскедастичность</w:t>
      </w:r>
      <w:proofErr w:type="spellEnd"/>
      <w:r>
        <w:t xml:space="preserve"> – явление неоднородности дисперсии вдоль линейной регрессионной зависимости.</w:t>
      </w:r>
      <w:r w:rsidR="00B00AE6" w:rsidRPr="00B00AE6">
        <w:t xml:space="preserve"> </w:t>
      </w:r>
      <w:r w:rsidR="00B00AE6" w:rsidRPr="00B0632F">
        <w:t>[</w:t>
      </w:r>
      <w:r w:rsidR="00B00AE6">
        <w:fldChar w:fldCharType="begin"/>
      </w:r>
      <w:r w:rsidR="00B00AE6">
        <w:instrText xml:space="preserve"> REF _Ref153711161 \r \h </w:instrText>
      </w:r>
      <w:r w:rsidR="00B00AE6">
        <w:fldChar w:fldCharType="separate"/>
      </w:r>
      <w:r w:rsidR="00052E06">
        <w:t>8</w:t>
      </w:r>
      <w:r w:rsidR="00B00AE6">
        <w:fldChar w:fldCharType="end"/>
      </w:r>
      <w:r w:rsidR="00B00AE6" w:rsidRPr="00B0632F">
        <w:t>]</w:t>
      </w:r>
    </w:p>
    <w:p w14:paraId="76071267" w14:textId="77777777" w:rsidR="00807E6C" w:rsidRDefault="00807E6C" w:rsidP="00807E6C">
      <w:pPr>
        <w:pStyle w:val="a9"/>
      </w:pPr>
      <w:proofErr w:type="spellStart"/>
      <w:r>
        <w:t>Гомоскедостичность</w:t>
      </w:r>
      <w:proofErr w:type="spellEnd"/>
      <w:r>
        <w:t xml:space="preserve"> – явление однородности дисперсии вдоль линейной регрессионной зависимости.</w:t>
      </w:r>
    </w:p>
    <w:p w14:paraId="0859F175" w14:textId="77777777" w:rsidR="00807E6C" w:rsidRDefault="00807E6C" w:rsidP="00807E6C">
      <w:pPr>
        <w:pStyle w:val="a9"/>
      </w:pPr>
      <w:r>
        <w:t>Данное явление сигнализирует о наличии неоднородных остатков модели регрессии. Значимого отличия стандартного отклонения на одном участке ошибок модели регрессии относительно данных от стандартного отклонения другого участка.</w:t>
      </w:r>
    </w:p>
    <w:p w14:paraId="7D90C8AD" w14:textId="77777777" w:rsidR="00807E6C" w:rsidRDefault="00807E6C" w:rsidP="00807E6C">
      <w:pPr>
        <w:pStyle w:val="a9"/>
      </w:pPr>
      <w:r>
        <w:t xml:space="preserve">Дисперсия вдоль выборки остатков модели неоднородна и зависит от значения объясняющей переменной регрессии. В данном конкретном примере, дисперсия остатков относительно модели регрессии изменяется также линейно с ростом объясняющей переменной. Это один из возможных сценариев </w:t>
      </w:r>
      <w:proofErr w:type="spellStart"/>
      <w:r>
        <w:t>гетероскедастичности</w:t>
      </w:r>
      <w:proofErr w:type="spellEnd"/>
      <w:r>
        <w:t>.</w:t>
      </w:r>
    </w:p>
    <w:p w14:paraId="366F9760" w14:textId="77777777" w:rsidR="00807E6C" w:rsidRDefault="00807E6C" w:rsidP="00807E6C">
      <w:pPr>
        <w:pStyle w:val="a9"/>
      </w:pPr>
      <w:r>
        <w:t xml:space="preserve">Наличие </w:t>
      </w:r>
      <w:proofErr w:type="spellStart"/>
      <w:r>
        <w:t>гетероскедастичности</w:t>
      </w:r>
      <w:proofErr w:type="spellEnd"/>
      <w:r>
        <w:t xml:space="preserve"> случайных ошибок приводит к неэффективности оценок, полученных с помощью метода наименьших квадратов.</w:t>
      </w:r>
    </w:p>
    <w:p w14:paraId="720F0188" w14:textId="77777777" w:rsidR="00807E6C" w:rsidRDefault="00807E6C" w:rsidP="00807E6C">
      <w:pPr>
        <w:pStyle w:val="a9"/>
      </w:pPr>
      <w:r>
        <w:t xml:space="preserve">Существует множество статистических тестов, позволяющих детектировать </w:t>
      </w:r>
      <w:proofErr w:type="spellStart"/>
      <w:r>
        <w:t>гетероскедастичность</w:t>
      </w:r>
      <w:proofErr w:type="spellEnd"/>
      <w:r>
        <w:t xml:space="preserve"> зависимости:</w:t>
      </w:r>
    </w:p>
    <w:p w14:paraId="44BABF6F" w14:textId="77777777" w:rsidR="00807E6C" w:rsidRDefault="00807E6C" w:rsidP="00807E6C">
      <w:pPr>
        <w:pStyle w:val="a9"/>
        <w:numPr>
          <w:ilvl w:val="0"/>
          <w:numId w:val="17"/>
        </w:numPr>
        <w:tabs>
          <w:tab w:val="left" w:pos="1276"/>
        </w:tabs>
        <w:ind w:left="1276" w:hanging="567"/>
      </w:pPr>
      <w:r>
        <w:t xml:space="preserve">тест </w:t>
      </w:r>
      <w:proofErr w:type="spellStart"/>
      <w:r>
        <w:t>Голдфелда</w:t>
      </w:r>
      <w:proofErr w:type="spellEnd"/>
      <w:r>
        <w:t xml:space="preserve"> — </w:t>
      </w:r>
      <w:proofErr w:type="spellStart"/>
      <w:r>
        <w:t>Куандта</w:t>
      </w:r>
      <w:proofErr w:type="spellEnd"/>
      <w:r>
        <w:t>;</w:t>
      </w:r>
    </w:p>
    <w:p w14:paraId="4B4ED712" w14:textId="77777777" w:rsidR="00807E6C" w:rsidRDefault="00807E6C" w:rsidP="00807E6C">
      <w:pPr>
        <w:pStyle w:val="a9"/>
        <w:numPr>
          <w:ilvl w:val="0"/>
          <w:numId w:val="17"/>
        </w:numPr>
        <w:tabs>
          <w:tab w:val="left" w:pos="1276"/>
        </w:tabs>
        <w:ind w:left="1276" w:hanging="567"/>
      </w:pPr>
      <w:r>
        <w:t xml:space="preserve">тест </w:t>
      </w:r>
      <w:proofErr w:type="spellStart"/>
      <w:r>
        <w:t>Бройша</w:t>
      </w:r>
      <w:proofErr w:type="spellEnd"/>
      <w:r>
        <w:t xml:space="preserve"> — </w:t>
      </w:r>
      <w:proofErr w:type="spellStart"/>
      <w:r>
        <w:t>Пагана</w:t>
      </w:r>
      <w:proofErr w:type="spellEnd"/>
      <w:r>
        <w:t>;</w:t>
      </w:r>
    </w:p>
    <w:p w14:paraId="2A9DADE6" w14:textId="77777777" w:rsidR="00807E6C" w:rsidRDefault="00807E6C" w:rsidP="00807E6C">
      <w:pPr>
        <w:pStyle w:val="a9"/>
        <w:numPr>
          <w:ilvl w:val="0"/>
          <w:numId w:val="17"/>
        </w:numPr>
        <w:tabs>
          <w:tab w:val="left" w:pos="1276"/>
        </w:tabs>
        <w:ind w:left="1276" w:hanging="567"/>
      </w:pPr>
      <w:r>
        <w:t>тест Парка;</w:t>
      </w:r>
    </w:p>
    <w:p w14:paraId="7E251AA8" w14:textId="77777777" w:rsidR="00807E6C" w:rsidRDefault="00807E6C" w:rsidP="00807E6C">
      <w:pPr>
        <w:pStyle w:val="a9"/>
        <w:numPr>
          <w:ilvl w:val="0"/>
          <w:numId w:val="17"/>
        </w:numPr>
        <w:tabs>
          <w:tab w:val="left" w:pos="1276"/>
        </w:tabs>
        <w:ind w:left="1276" w:hanging="567"/>
      </w:pPr>
      <w:r>
        <w:t>тест Глейзера;</w:t>
      </w:r>
    </w:p>
    <w:p w14:paraId="707C9185" w14:textId="77777777" w:rsidR="00807E6C" w:rsidRDefault="00807E6C" w:rsidP="00807E6C">
      <w:pPr>
        <w:pStyle w:val="a9"/>
        <w:numPr>
          <w:ilvl w:val="0"/>
          <w:numId w:val="17"/>
        </w:numPr>
        <w:tabs>
          <w:tab w:val="left" w:pos="1276"/>
        </w:tabs>
        <w:ind w:left="1276" w:hanging="567"/>
      </w:pPr>
      <w:r>
        <w:t xml:space="preserve">тест ранговой корреляции </w:t>
      </w:r>
      <w:proofErr w:type="spellStart"/>
      <w:r>
        <w:t>Спирмена</w:t>
      </w:r>
      <w:proofErr w:type="spellEnd"/>
      <w:r>
        <w:t xml:space="preserve"> и т.д.</w:t>
      </w:r>
    </w:p>
    <w:p w14:paraId="75E78A22" w14:textId="77777777" w:rsidR="00807E6C" w:rsidRDefault="00807E6C" w:rsidP="00807E6C">
      <w:pPr>
        <w:pStyle w:val="a9"/>
      </w:pPr>
      <w:r>
        <w:t xml:space="preserve">Тест ранговой корреляции </w:t>
      </w:r>
      <w:proofErr w:type="spellStart"/>
      <w:r>
        <w:t>Спирмена</w:t>
      </w:r>
      <w:proofErr w:type="spellEnd"/>
      <w:r>
        <w:t xml:space="preserve"> для идентификации </w:t>
      </w:r>
      <w:proofErr w:type="spellStart"/>
      <w:r>
        <w:t>гетероскедастичности</w:t>
      </w:r>
      <w:proofErr w:type="spellEnd"/>
      <w:r>
        <w:t xml:space="preserve">: предполагается, что дисперсия остатков будет увеличиваться или уменьшаться по мере увеличения </w:t>
      </w:r>
      <w:r>
        <w:rPr>
          <w:rFonts w:ascii="Cambria Math" w:hAnsi="Cambria Math" w:cs="Cambria Math"/>
          <w:lang w:val="en-US"/>
        </w:rPr>
        <w:t>x</w:t>
      </w:r>
      <w:r>
        <w:t>.</w:t>
      </w:r>
    </w:p>
    <w:p w14:paraId="4EAB2D11" w14:textId="77777777" w:rsidR="00807E6C" w:rsidRDefault="00807E6C" w:rsidP="00807E6C">
      <w:pPr>
        <w:pStyle w:val="a9"/>
      </w:pPr>
      <w:r>
        <w:lastRenderedPageBreak/>
        <w:t>Сначала нужно рассчитать остатки модели:</w:t>
      </w:r>
    </w:p>
    <w:p w14:paraId="17ECC29D" w14:textId="77777777" w:rsidR="00807E6C" w:rsidRDefault="00807E6C" w:rsidP="00807E6C">
      <w:pPr>
        <w:pStyle w:val="a9"/>
      </w:pPr>
    </w:p>
    <w:p w14:paraId="70F2C7EA" w14:textId="77777777" w:rsidR="00807E6C" w:rsidRPr="00E52E6A" w:rsidRDefault="00D0264A" w:rsidP="00807E6C">
      <w:pPr>
        <w:pStyle w:val="a9"/>
        <w:jc w:val="center"/>
      </w:pPr>
      <m:oMath>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acc>
      </m:oMath>
      <w:r w:rsidR="00807E6C" w:rsidRPr="00E52E6A">
        <w:rPr>
          <w:rFonts w:eastAsiaTheme="minorEastAsia"/>
        </w:rPr>
        <w:t>.</w:t>
      </w:r>
    </w:p>
    <w:p w14:paraId="2CEC55C5" w14:textId="77777777" w:rsidR="00807E6C" w:rsidRDefault="00807E6C" w:rsidP="00807E6C">
      <w:pPr>
        <w:pStyle w:val="a9"/>
      </w:pPr>
    </w:p>
    <w:p w14:paraId="01A3207D" w14:textId="77777777" w:rsidR="00807E6C" w:rsidRDefault="00807E6C" w:rsidP="00807E6C">
      <w:pPr>
        <w:pStyle w:val="a9"/>
      </w:pPr>
      <w:r>
        <w:t xml:space="preserve">Далее необходимо ранжировать </w:t>
      </w:r>
      <w:r>
        <w:rPr>
          <w:rFonts w:ascii="Cambria Math" w:hAnsi="Cambria Math" w:cs="Cambria Math"/>
        </w:rPr>
        <w:t>𝑥</w:t>
      </w:r>
      <w:r>
        <w:t xml:space="preserve"> и </w:t>
      </w:r>
      <w:r>
        <w:rPr>
          <w:rFonts w:ascii="Cambria Math" w:hAnsi="Cambria Math" w:cs="Cambria Math"/>
        </w:rPr>
        <w:t>𝑒</w:t>
      </w:r>
      <w:r>
        <w:t>. Отсортировав отдельно обе выборки по возрастанию и присвоив каждому значению выборки ранг позиции в отсортированной выборке.</w:t>
      </w:r>
    </w:p>
    <w:p w14:paraId="6A221E8B" w14:textId="77777777" w:rsidR="00807E6C" w:rsidRDefault="00807E6C" w:rsidP="00807E6C">
      <w:pPr>
        <w:pStyle w:val="a9"/>
      </w:pPr>
      <w:r>
        <w:t xml:space="preserve">Далее для ранжированных данных ошибок </w:t>
      </w:r>
      <m:oMath>
        <m:sSub>
          <m:sSubPr>
            <m:ctrlPr>
              <w:rPr>
                <w:rFonts w:ascii="Cambria Math" w:hAnsi="Cambria Math"/>
                <w:i/>
              </w:rPr>
            </m:ctrlPr>
          </m:sSubPr>
          <m:e>
            <m:r>
              <w:rPr>
                <w:rFonts w:ascii="Cambria Math" w:hAnsi="Cambria Math"/>
              </w:rPr>
              <m:t>e</m:t>
            </m:r>
          </m:e>
          <m:sub>
            <m:r>
              <w:rPr>
                <w:rFonts w:ascii="Cambria Math" w:hAnsi="Cambria Math"/>
              </w:rPr>
              <m:t>i</m:t>
            </m:r>
          </m:sub>
        </m:sSub>
      </m:oMath>
      <w:r>
        <w:t xml:space="preserve"> и факторной переменной</w:t>
      </w:r>
      <w:r w:rsidRPr="006C3A18">
        <w:t xml:space="preserv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производится подсчёт коэффициента ранговой корреляции </w:t>
      </w:r>
      <w:proofErr w:type="spellStart"/>
      <w:r>
        <w:t>Спирмена</w:t>
      </w:r>
      <w:proofErr w:type="spellEnd"/>
      <w:r>
        <w:t>:</w:t>
      </w:r>
    </w:p>
    <w:p w14:paraId="39FAB11C" w14:textId="77777777" w:rsidR="00807E6C" w:rsidRDefault="00807E6C" w:rsidP="00807E6C">
      <w:pPr>
        <w:pStyle w:val="a9"/>
      </w:pPr>
    </w:p>
    <w:p w14:paraId="616952B7" w14:textId="77777777" w:rsidR="00807E6C" w:rsidRPr="00364BF5" w:rsidRDefault="00D0264A" w:rsidP="00807E6C">
      <w:pPr>
        <w:pStyle w:val="a9"/>
        <w:jc w:val="center"/>
      </w:pPr>
      <m:oMath>
        <m:sSub>
          <m:sSubPr>
            <m:ctrlPr>
              <w:rPr>
                <w:rFonts w:ascii="Cambria Math" w:hAnsi="Cambria Math"/>
                <w:i/>
              </w:rPr>
            </m:ctrlPr>
          </m:sSubPr>
          <m:e>
            <m:r>
              <w:rPr>
                <w:rFonts w:ascii="Cambria Math" w:hAnsi="Cambria Math"/>
              </w:rPr>
              <m:t>r</m:t>
            </m:r>
          </m:e>
          <m:sub>
            <m:r>
              <w:rPr>
                <w:rFonts w:ascii="Cambria Math" w:hAnsi="Cambria Math"/>
              </w:rPr>
              <m:t>s</m:t>
            </m:r>
          </m:sub>
        </m:sSub>
        <m:d>
          <m:dPr>
            <m:ctrlPr>
              <w:rPr>
                <w:rFonts w:ascii="Cambria Math" w:hAnsi="Cambria Math"/>
                <w:i/>
              </w:rPr>
            </m:ctrlPr>
          </m:dPr>
          <m:e>
            <m:r>
              <w:rPr>
                <w:rFonts w:ascii="Cambria Math" w:hAnsi="Cambria Math"/>
              </w:rPr>
              <m:t>e, x</m:t>
            </m:r>
          </m:e>
        </m:d>
        <m:r>
          <w:rPr>
            <w:rFonts w:ascii="Cambria Math" w:hAnsi="Cambria Math"/>
          </w:rPr>
          <m:t>=1-</m:t>
        </m:r>
        <m:f>
          <m:fPr>
            <m:ctrlPr>
              <w:rPr>
                <w:rFonts w:ascii="Cambria Math" w:hAnsi="Cambria Math"/>
                <w:i/>
              </w:rPr>
            </m:ctrlPr>
          </m:fPr>
          <m:num>
            <m:r>
              <w:rPr>
                <w:rFonts w:ascii="Cambria Math" w:hAnsi="Cambria Math"/>
              </w:rPr>
              <m:t>6</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(rank</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r>
                      <w:rPr>
                        <w:rFonts w:ascii="Cambria Math" w:hAnsi="Cambria Math"/>
                      </w:rPr>
                      <m:t>-rank(</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e>
                  <m:sup>
                    <m:r>
                      <w:rPr>
                        <w:rFonts w:ascii="Cambria Math" w:hAnsi="Cambria Math"/>
                      </w:rPr>
                      <m:t>2</m:t>
                    </m:r>
                  </m:sup>
                </m:sSup>
              </m:e>
            </m:nary>
          </m:num>
          <m:den>
            <m:r>
              <w:rPr>
                <w:rFonts w:ascii="Cambria Math" w:hAnsi="Cambria Math"/>
              </w:rPr>
              <m:t>n(</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-1)</m:t>
            </m:r>
          </m:den>
        </m:f>
      </m:oMath>
      <w:r w:rsidR="00807E6C" w:rsidRPr="00364BF5">
        <w:rPr>
          <w:rFonts w:eastAsiaTheme="minorEastAsia"/>
        </w:rPr>
        <w:t>,</w:t>
      </w:r>
    </w:p>
    <w:p w14:paraId="209724A1" w14:textId="77777777" w:rsidR="00807E6C" w:rsidRDefault="00807E6C" w:rsidP="00807E6C">
      <w:pPr>
        <w:pStyle w:val="a9"/>
      </w:pPr>
    </w:p>
    <w:p w14:paraId="6164E869" w14:textId="77777777" w:rsidR="00807E6C" w:rsidRPr="00364BF5" w:rsidRDefault="00807E6C" w:rsidP="00807E6C">
      <w:pPr>
        <w:pStyle w:val="a9"/>
        <w:ind w:firstLine="0"/>
      </w:pPr>
      <w:r>
        <w:t>где</w:t>
      </w:r>
      <w:r>
        <w:tab/>
      </w:r>
      <m:oMath>
        <m:r>
          <w:rPr>
            <w:rFonts w:ascii="Cambria Math" w:hAnsi="Cambria Math"/>
          </w:rPr>
          <m:t>rank</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oMath>
      <w:r w:rsidRPr="00364BF5">
        <w:rPr>
          <w:rFonts w:eastAsiaTheme="minorEastAsia"/>
        </w:rPr>
        <w:t xml:space="preserve">, </w:t>
      </w:r>
      <m:oMath>
        <m:r>
          <w:rPr>
            <w:rFonts w:ascii="Cambria Math" w:hAnsi="Cambria Math"/>
          </w:rPr>
          <m:t>rank(</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oMath>
      <w:r w:rsidRPr="00364BF5">
        <w:rPr>
          <w:rFonts w:eastAsiaTheme="minorEastAsia"/>
        </w:rPr>
        <w:t xml:space="preserve"> — </w:t>
      </w:r>
      <w:r>
        <w:rPr>
          <w:rFonts w:eastAsiaTheme="minorEastAsia"/>
        </w:rPr>
        <w:t>ранги ошибок и независимой переменной соответственно.</w:t>
      </w:r>
    </w:p>
    <w:p w14:paraId="7734FFA0" w14:textId="77777777" w:rsidR="00807E6C" w:rsidRDefault="00807E6C" w:rsidP="00807E6C">
      <w:pPr>
        <w:pStyle w:val="a9"/>
      </w:pPr>
      <w:r>
        <w:t>Статистика рассчитывается по следующей формуле:</w:t>
      </w:r>
    </w:p>
    <w:p w14:paraId="473F8427" w14:textId="77777777" w:rsidR="00807E6C" w:rsidRDefault="00807E6C" w:rsidP="00807E6C">
      <w:pPr>
        <w:pStyle w:val="a9"/>
      </w:pPr>
    </w:p>
    <w:p w14:paraId="6ABD9CB7" w14:textId="77777777" w:rsidR="00807E6C" w:rsidRPr="00364BF5" w:rsidRDefault="00D0264A" w:rsidP="00807E6C">
      <w:pPr>
        <w:pStyle w:val="a9"/>
        <w:jc w:val="center"/>
      </w:pPr>
      <m:oMath>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s</m:t>
                </m:r>
              </m:sub>
            </m:sSub>
            <m:rad>
              <m:radPr>
                <m:degHide m:val="1"/>
                <m:ctrlPr>
                  <w:rPr>
                    <w:rFonts w:ascii="Cambria Math" w:hAnsi="Cambria Math"/>
                    <w:i/>
                  </w:rPr>
                </m:ctrlPr>
              </m:radPr>
              <m:deg/>
              <m:e>
                <m:r>
                  <w:rPr>
                    <w:rFonts w:ascii="Cambria Math" w:hAnsi="Cambria Math"/>
                  </w:rPr>
                  <m:t>n-2</m:t>
                </m:r>
              </m:e>
            </m:rad>
          </m:num>
          <m:den>
            <m:rad>
              <m:radPr>
                <m:degHide m:val="1"/>
                <m:ctrlPr>
                  <w:rPr>
                    <w:rFonts w:ascii="Cambria Math" w:hAnsi="Cambria Math"/>
                    <w:i/>
                  </w:rPr>
                </m:ctrlPr>
              </m:radPr>
              <m:deg/>
              <m:e>
                <m:r>
                  <w:rPr>
                    <w:rFonts w:ascii="Cambria Math" w:hAnsi="Cambria Math"/>
                  </w:rPr>
                  <m:t>1-</m:t>
                </m:r>
                <m:sSubSup>
                  <m:sSubSupPr>
                    <m:ctrlPr>
                      <w:rPr>
                        <w:rFonts w:ascii="Cambria Math" w:hAnsi="Cambria Math"/>
                        <w:i/>
                      </w:rPr>
                    </m:ctrlPr>
                  </m:sSubSupPr>
                  <m:e>
                    <m:r>
                      <w:rPr>
                        <w:rFonts w:ascii="Cambria Math" w:hAnsi="Cambria Math"/>
                      </w:rPr>
                      <m:t>r</m:t>
                    </m:r>
                  </m:e>
                  <m:sub>
                    <m:r>
                      <w:rPr>
                        <w:rFonts w:ascii="Cambria Math" w:hAnsi="Cambria Math"/>
                      </w:rPr>
                      <m:t>s</m:t>
                    </m:r>
                  </m:sub>
                  <m:sup>
                    <m:r>
                      <w:rPr>
                        <w:rFonts w:ascii="Cambria Math" w:hAnsi="Cambria Math"/>
                      </w:rPr>
                      <m:t>2</m:t>
                    </m:r>
                  </m:sup>
                </m:sSubSup>
              </m:e>
            </m:rad>
          </m:den>
        </m:f>
      </m:oMath>
      <w:r w:rsidR="00807E6C" w:rsidRPr="00364BF5">
        <w:rPr>
          <w:rFonts w:eastAsiaTheme="minorEastAsia"/>
        </w:rPr>
        <w:t>.</w:t>
      </w:r>
    </w:p>
    <w:p w14:paraId="0731FC70" w14:textId="77777777" w:rsidR="00807E6C" w:rsidRDefault="00807E6C" w:rsidP="00807E6C">
      <w:pPr>
        <w:pStyle w:val="a9"/>
      </w:pPr>
    </w:p>
    <w:p w14:paraId="23AE1401" w14:textId="77777777" w:rsidR="00807E6C" w:rsidRDefault="00807E6C" w:rsidP="00807E6C">
      <w:pPr>
        <w:pStyle w:val="a9"/>
      </w:pPr>
      <w:r>
        <w:t xml:space="preserve">Если </w:t>
      </w:r>
      <m:oMath>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|&gt;</m:t>
        </m:r>
        <m:sSub>
          <m:sSubPr>
            <m:ctrlPr>
              <w:rPr>
                <w:rFonts w:ascii="Cambria Math" w:hAnsi="Cambria Math"/>
                <w:i/>
              </w:rPr>
            </m:ctrlPr>
          </m:sSubPr>
          <m:e>
            <m:r>
              <w:rPr>
                <w:rFonts w:ascii="Cambria Math" w:hAnsi="Cambria Math"/>
              </w:rPr>
              <m:t>t</m:t>
            </m:r>
          </m:e>
          <m:sub>
            <m:r>
              <w:rPr>
                <w:rFonts w:ascii="Cambria Math" w:hAnsi="Cambria Math"/>
              </w:rPr>
              <m:t>n-2;1-</m:t>
            </m:r>
            <m:f>
              <m:fPr>
                <m:ctrlPr>
                  <w:rPr>
                    <w:rFonts w:ascii="Cambria Math" w:hAnsi="Cambria Math"/>
                    <w:i/>
                  </w:rPr>
                </m:ctrlPr>
              </m:fPr>
              <m:num>
                <m:r>
                  <w:rPr>
                    <w:rFonts w:ascii="Cambria Math" w:hAnsi="Cambria Math"/>
                  </w:rPr>
                  <m:t>α</m:t>
                </m:r>
              </m:num>
              <m:den>
                <m:r>
                  <w:rPr>
                    <w:rFonts w:ascii="Cambria Math" w:hAnsi="Cambria Math"/>
                  </w:rPr>
                  <m:t>2</m:t>
                </m:r>
              </m:den>
            </m:f>
          </m:sub>
        </m:sSub>
      </m:oMath>
      <w:r w:rsidRPr="00597754">
        <w:rPr>
          <w:rFonts w:eastAsiaTheme="minorEastAsia"/>
        </w:rPr>
        <w:t xml:space="preserve">, </w:t>
      </w:r>
      <w:r>
        <w:t xml:space="preserve">то </w:t>
      </w:r>
      <w:proofErr w:type="spellStart"/>
      <w:r>
        <w:t>гетероскедастичность</w:t>
      </w:r>
      <w:proofErr w:type="spellEnd"/>
      <w:r>
        <w:t xml:space="preserve"> присутствует. Дисперсия вдоль линейной регрессионной зависимости неоднородна.</w:t>
      </w:r>
    </w:p>
    <w:p w14:paraId="6842307E" w14:textId="77777777" w:rsidR="00807E6C" w:rsidRDefault="00807E6C" w:rsidP="00807E6C">
      <w:pPr>
        <w:pStyle w:val="a9"/>
      </w:pPr>
      <w:r>
        <w:t xml:space="preserve">Тест </w:t>
      </w:r>
      <w:proofErr w:type="spellStart"/>
      <w:r>
        <w:t>Голдфелда-Квандта</w:t>
      </w:r>
      <w:proofErr w:type="spellEnd"/>
      <w:r>
        <w:t xml:space="preserve"> — процедура тестирования </w:t>
      </w:r>
      <w:proofErr w:type="spellStart"/>
      <w:r>
        <w:t>гетероскедастичности</w:t>
      </w:r>
      <w:proofErr w:type="spellEnd"/>
      <w:r>
        <w:t xml:space="preserve"> ошибок регрессионной модели для предположения о пропорциональности случайных ошибок модели некоторой переменной.</w:t>
      </w:r>
    </w:p>
    <w:p w14:paraId="4E4B5293" w14:textId="77777777" w:rsidR="00807E6C" w:rsidRDefault="00807E6C" w:rsidP="00807E6C">
      <w:pPr>
        <w:pStyle w:val="a9"/>
      </w:pPr>
      <w:r>
        <w:t xml:space="preserve">В первую очередь, данные упорядочиваются по убыванию по независимой переменной </w:t>
      </w:r>
      <w:r>
        <w:rPr>
          <w:rFonts w:ascii="Cambria Math" w:hAnsi="Cambria Math" w:cs="Cambria Math"/>
        </w:rPr>
        <w:t>𝑥</w:t>
      </w:r>
      <w:r>
        <w:t xml:space="preserve">, относительно которой имеются подозрения на </w:t>
      </w:r>
      <w:proofErr w:type="spellStart"/>
      <w:r>
        <w:t>гетероскедастичность</w:t>
      </w:r>
      <w:proofErr w:type="spellEnd"/>
      <w:r>
        <w:t>.</w:t>
      </w:r>
    </w:p>
    <w:p w14:paraId="3AABB475" w14:textId="77777777" w:rsidR="00807E6C" w:rsidRDefault="00807E6C" w:rsidP="00807E6C">
      <w:pPr>
        <w:pStyle w:val="a9"/>
      </w:pPr>
      <w:r>
        <w:t xml:space="preserve">Далее оценивается исходная регрессионная модель для двух разных выборок — первых </w:t>
      </w:r>
      <m:oMath>
        <m:sSub>
          <m:sSubPr>
            <m:ctrlPr>
              <w:rPr>
                <w:rFonts w:ascii="Cambria Math" w:hAnsi="Cambria Math"/>
                <w:i/>
              </w:rPr>
            </m:ctrlPr>
          </m:sSubPr>
          <m:e>
            <m:r>
              <w:rPr>
                <w:rFonts w:ascii="Cambria Math" w:hAnsi="Cambria Math"/>
                <w:lang w:val="en-US"/>
              </w:rPr>
              <m:t>m</m:t>
            </m:r>
          </m:e>
          <m:sub>
            <m:r>
              <w:rPr>
                <w:rFonts w:ascii="Cambria Math" w:hAnsi="Cambria Math"/>
              </w:rPr>
              <m:t>1</m:t>
            </m:r>
          </m:sub>
        </m:sSub>
      </m:oMath>
      <w:r>
        <w:t xml:space="preserve"> и последних </w:t>
      </w:r>
      <m:oMath>
        <m:sSub>
          <m:sSubPr>
            <m:ctrlPr>
              <w:rPr>
                <w:rFonts w:ascii="Cambria Math" w:hAnsi="Cambria Math"/>
                <w:i/>
              </w:rPr>
            </m:ctrlPr>
          </m:sSubPr>
          <m:e>
            <m:r>
              <w:rPr>
                <w:rFonts w:ascii="Cambria Math" w:hAnsi="Cambria Math"/>
                <w:lang w:val="en-US"/>
              </w:rPr>
              <m:t>m</m:t>
            </m:r>
          </m:e>
          <m:sub>
            <m:r>
              <w:rPr>
                <w:rFonts w:ascii="Cambria Math" w:hAnsi="Cambria Math"/>
              </w:rPr>
              <m:t>2</m:t>
            </m:r>
          </m:sub>
        </m:sSub>
      </m:oMath>
      <w:r>
        <w:t xml:space="preserve">  наблюдений в данном упорядочении, </w:t>
      </w:r>
      <w:r>
        <w:lastRenderedPageBreak/>
        <w:t>где. Рекомендуется брать</w:t>
      </w:r>
      <w:r>
        <w:rPr>
          <w:rFonts w:ascii="Cambria Math" w:hAnsi="Cambria Math" w:cs="Cambria Math"/>
        </w:rPr>
        <w:t xml:space="preserve"> </w:t>
      </w:r>
      <m:oMath>
        <m:sSub>
          <m:sSubPr>
            <m:ctrlPr>
              <w:rPr>
                <w:rFonts w:ascii="Cambria Math" w:hAnsi="Cambria Math"/>
                <w:i/>
              </w:rPr>
            </m:ctrlPr>
          </m:sSubPr>
          <m:e>
            <m:r>
              <w:rPr>
                <w:rFonts w:ascii="Cambria Math" w:hAnsi="Cambria Math"/>
                <w:lang w:val="en-US"/>
              </w:rPr>
              <m:t>m</m:t>
            </m:r>
          </m:e>
          <m:sub>
            <m:r>
              <w:rPr>
                <w:rFonts w:ascii="Cambria Math" w:hAnsi="Cambria Math"/>
              </w:rPr>
              <m:t>1</m:t>
            </m:r>
          </m:sub>
        </m:sSub>
        <m:r>
          <w:rPr>
            <w:rFonts w:ascii="Cambria Math" w:eastAsiaTheme="minorEastAsia" w:hAnsi="Cambria Math" w:cs="Cambria Math"/>
          </w:rPr>
          <m:t>=</m:t>
        </m:r>
        <m:sSub>
          <m:sSubPr>
            <m:ctrlPr>
              <w:rPr>
                <w:rFonts w:ascii="Cambria Math" w:hAnsi="Cambria Math"/>
                <w:i/>
              </w:rPr>
            </m:ctrlPr>
          </m:sSubPr>
          <m:e>
            <m:r>
              <w:rPr>
                <w:rFonts w:ascii="Cambria Math" w:hAnsi="Cambria Math"/>
                <w:lang w:val="en-US"/>
              </w:rPr>
              <m:t>m</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8</m:t>
            </m:r>
          </m:den>
        </m:f>
        <m:r>
          <w:rPr>
            <w:rFonts w:ascii="Cambria Math" w:hAnsi="Cambria Math"/>
            <w:lang w:val="en-US"/>
          </w:rPr>
          <m:t>n</m:t>
        </m:r>
      </m:oMath>
      <w:r>
        <w:t xml:space="preserve">. Средние </w:t>
      </w:r>
      <w:r>
        <w:rPr>
          <w:rFonts w:ascii="Cambria Math" w:hAnsi="Cambria Math" w:cs="Cambria Math"/>
        </w:rPr>
        <w:t>𝑛</w:t>
      </w:r>
      <w:r>
        <w:t xml:space="preserve"> − (</w:t>
      </w:r>
      <w:r>
        <w:rPr>
          <w:rFonts w:ascii="Cambria Math" w:hAnsi="Cambria Math" w:cs="Cambria Math"/>
        </w:rPr>
        <w:t>𝑚</w:t>
      </w:r>
      <w:r>
        <w:t xml:space="preserve">1 + </w:t>
      </w:r>
      <w:r>
        <w:rPr>
          <w:rFonts w:ascii="Cambria Math" w:hAnsi="Cambria Math" w:cs="Cambria Math"/>
        </w:rPr>
        <w:t>𝑚</w:t>
      </w:r>
      <w:r>
        <w:t xml:space="preserve">2) наблюдений исключаются из рассмотрения. Чаще всего объем исключаемых средних наблюдений — порядка четверти общего объема выборки. Тест работает и без исключения средних наблюдений, но в этом случае мощность критерия меньше. Если имеет место </w:t>
      </w:r>
      <w:proofErr w:type="spellStart"/>
      <w:r>
        <w:t>гетероскедастичность</w:t>
      </w:r>
      <w:proofErr w:type="spellEnd"/>
      <w:r>
        <w:t xml:space="preserve"> и если предположение относительно ее природы верно, то дисперсия в последних</w:t>
      </w:r>
      <w:r w:rsidRPr="00E52E6A">
        <w:t xml:space="preserve"> </w:t>
      </w:r>
      <m:oMath>
        <m:sSub>
          <m:sSubPr>
            <m:ctrlPr>
              <w:rPr>
                <w:rFonts w:ascii="Cambria Math" w:hAnsi="Cambria Math"/>
                <w:i/>
              </w:rPr>
            </m:ctrlPr>
          </m:sSubPr>
          <m:e>
            <m:r>
              <w:rPr>
                <w:rFonts w:ascii="Cambria Math" w:hAnsi="Cambria Math"/>
                <w:lang w:val="en-US"/>
              </w:rPr>
              <m:t>m</m:t>
            </m:r>
          </m:e>
          <m:sub>
            <m:r>
              <w:rPr>
                <w:rFonts w:ascii="Cambria Math" w:hAnsi="Cambria Math"/>
              </w:rPr>
              <m:t>2</m:t>
            </m:r>
          </m:sub>
        </m:sSub>
      </m:oMath>
      <w:r>
        <w:t xml:space="preserve"> наблюдениях будет больше, чем в первых  </w:t>
      </w:r>
      <m:oMath>
        <m:sSub>
          <m:sSubPr>
            <m:ctrlPr>
              <w:rPr>
                <w:rFonts w:ascii="Cambria Math" w:hAnsi="Cambria Math"/>
                <w:i/>
              </w:rPr>
            </m:ctrlPr>
          </m:sSubPr>
          <m:e>
            <m:r>
              <w:rPr>
                <w:rFonts w:ascii="Cambria Math" w:hAnsi="Cambria Math"/>
                <w:lang w:val="en-US"/>
              </w:rPr>
              <m:t>m</m:t>
            </m:r>
          </m:e>
          <m:sub>
            <m:r>
              <w:rPr>
                <w:rFonts w:ascii="Cambria Math" w:hAnsi="Cambria Math"/>
              </w:rPr>
              <m:t>1</m:t>
            </m:r>
          </m:sub>
        </m:sSub>
      </m:oMath>
      <w:r>
        <w:t>, и это будет отражено в сумме квадратов остатков в частных регрессиях.</w:t>
      </w:r>
    </w:p>
    <w:p w14:paraId="6836CB49" w14:textId="77777777" w:rsidR="00807E6C" w:rsidRDefault="00807E6C" w:rsidP="00807E6C">
      <w:pPr>
        <w:pStyle w:val="a9"/>
      </w:pPr>
      <w:r>
        <w:t>Для полученных двух оценок регрессионной модели находят суммы квадратов остатков и рассчитывают F-статистику, равную отношению большей суммы квадратов остатков к меньшей.</w:t>
      </w:r>
    </w:p>
    <w:p w14:paraId="1921A71C" w14:textId="77777777" w:rsidR="00807E6C" w:rsidRDefault="00807E6C" w:rsidP="00807E6C">
      <w:pPr>
        <w:pStyle w:val="a9"/>
      </w:pPr>
      <w:r>
        <w:t>Для сравнения дисперсий двух выборок используется тест Фишера:</w:t>
      </w:r>
    </w:p>
    <w:p w14:paraId="3B148CC1" w14:textId="77777777" w:rsidR="00807E6C" w:rsidRDefault="00807E6C" w:rsidP="00807E6C">
      <w:pPr>
        <w:pStyle w:val="a9"/>
      </w:pPr>
    </w:p>
    <w:p w14:paraId="1E6888B4" w14:textId="77777777" w:rsidR="00807E6C" w:rsidRPr="00E52E6A" w:rsidRDefault="00807E6C" w:rsidP="00807E6C">
      <w:pPr>
        <w:pStyle w:val="a9"/>
        <w:jc w:val="center"/>
        <w:rPr>
          <w:i/>
        </w:rPr>
      </w:pPr>
      <m:oMath>
        <m:r>
          <w:rPr>
            <w:rFonts w:ascii="Cambria Math" w:hAnsi="Cambria Math"/>
          </w:rPr>
          <m:t>F=</m:t>
        </m:r>
        <m:f>
          <m:fPr>
            <m:ctrlPr>
              <w:rPr>
                <w:rFonts w:ascii="Cambria Math" w:hAnsi="Cambria Math"/>
                <w:i/>
              </w:rPr>
            </m:ctrlPr>
          </m:fPr>
          <m:num>
            <m:sSub>
              <m:sSubPr>
                <m:ctrlPr>
                  <w:rPr>
                    <w:rFonts w:ascii="Cambria Math" w:hAnsi="Cambria Math"/>
                    <w:i/>
                  </w:rPr>
                </m:ctrlPr>
              </m:sSubPr>
              <m:e>
                <m:r>
                  <w:rPr>
                    <w:rFonts w:ascii="Cambria Math" w:hAnsi="Cambria Math"/>
                  </w:rPr>
                  <m:t>RSS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lang w:val="en-US"/>
                  </w:rPr>
                  <m:t>m</m:t>
                </m:r>
              </m:e>
              <m:sub>
                <m:r>
                  <w:rPr>
                    <w:rFonts w:ascii="Cambria Math" w:hAnsi="Cambria Math"/>
                  </w:rPr>
                  <m:t>1</m:t>
                </m:r>
              </m:sub>
            </m:sSub>
            <m:r>
              <w:rPr>
                <w:rFonts w:ascii="Cambria Math" w:hAnsi="Cambria Math"/>
              </w:rPr>
              <m:t>-1)</m:t>
            </m:r>
          </m:num>
          <m:den>
            <m:sSub>
              <m:sSubPr>
                <m:ctrlPr>
                  <w:rPr>
                    <w:rFonts w:ascii="Cambria Math" w:hAnsi="Cambria Math"/>
                    <w:i/>
                  </w:rPr>
                </m:ctrlPr>
              </m:sSubPr>
              <m:e>
                <m:r>
                  <w:rPr>
                    <w:rFonts w:ascii="Cambria Math" w:hAnsi="Cambria Math"/>
                  </w:rPr>
                  <m:t>RSS</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-1)</m:t>
            </m:r>
          </m:den>
        </m:f>
      </m:oMath>
      <w:r w:rsidRPr="00E52E6A">
        <w:rPr>
          <w:rFonts w:eastAsiaTheme="minorEastAsia"/>
          <w:i/>
        </w:rPr>
        <w:t>.</w:t>
      </w:r>
    </w:p>
    <w:p w14:paraId="2B512AE6" w14:textId="77777777" w:rsidR="00807E6C" w:rsidRDefault="00807E6C" w:rsidP="00807E6C">
      <w:pPr>
        <w:pStyle w:val="a9"/>
      </w:pPr>
    </w:p>
    <w:p w14:paraId="63E7744C" w14:textId="77777777" w:rsidR="00807E6C" w:rsidRDefault="00807E6C" w:rsidP="00807E6C">
      <w:pPr>
        <w:pStyle w:val="a9"/>
      </w:pPr>
      <w:r>
        <w:t xml:space="preserve">Данные тест имеет в основе статистику, распределенную по распределению Фишера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lang w:val="en-US"/>
                  </w:rPr>
                  <m:t>m</m:t>
                </m:r>
              </m:e>
              <m:sub>
                <m:r>
                  <w:rPr>
                    <w:rFonts w:ascii="Cambria Math" w:hAnsi="Cambria Math"/>
                  </w:rPr>
                  <m:t>1</m:t>
                </m:r>
              </m:sub>
            </m:sSub>
            <m:r>
              <w:rPr>
                <w:rFonts w:ascii="Cambria Math" w:hAnsi="Cambria Math"/>
              </w:rPr>
              <m:t xml:space="preserve">-1, </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-1</m:t>
            </m:r>
          </m:e>
        </m:d>
      </m:oMath>
      <w:r w:rsidRPr="00E52E6A">
        <w:rPr>
          <w:rFonts w:eastAsiaTheme="minorEastAsia"/>
        </w:rPr>
        <w:t xml:space="preserve"> </w:t>
      </w:r>
      <w:r>
        <w:t>степенями свободы.</w:t>
      </w:r>
    </w:p>
    <w:p w14:paraId="41657109" w14:textId="77777777" w:rsidR="00807E6C" w:rsidRDefault="00807E6C" w:rsidP="00807E6C">
      <w:pPr>
        <w:pStyle w:val="af1"/>
      </w:pPr>
      <w:r>
        <w:t xml:space="preserve">Если полученное значение статистики больше критического значения, то дисперсии не равны, а значит присутствует </w:t>
      </w:r>
      <w:proofErr w:type="spellStart"/>
      <w:r>
        <w:t>гетероскедастичность</w:t>
      </w:r>
      <w:proofErr w:type="spellEnd"/>
      <w:r>
        <w:t xml:space="preserve"> для заданной линейной зависимости, иначе предположение о </w:t>
      </w:r>
      <w:proofErr w:type="spellStart"/>
      <w:r>
        <w:t>гетероскедастичности</w:t>
      </w:r>
      <w:proofErr w:type="spellEnd"/>
      <w:r>
        <w:t xml:space="preserve"> отклоняется.</w:t>
      </w:r>
    </w:p>
    <w:p w14:paraId="6BAE2F8C" w14:textId="258B51E4" w:rsidR="00807E6C" w:rsidRDefault="00807E6C" w:rsidP="00807E6C">
      <w:pPr>
        <w:pStyle w:val="af1"/>
      </w:pPr>
      <w:r>
        <w:t xml:space="preserve">Воспользуемся описанной методологией для определения </w:t>
      </w:r>
      <w:proofErr w:type="spellStart"/>
      <w:r>
        <w:t>гетероскедастичности</w:t>
      </w:r>
      <w:proofErr w:type="spellEnd"/>
      <w:r>
        <w:t xml:space="preserve"> данных; результаты тестов представлены </w:t>
      </w:r>
      <w:r w:rsidR="0019441E">
        <w:br/>
      </w:r>
      <w:r>
        <w:t>на</w:t>
      </w:r>
      <w:r w:rsidR="0019441E">
        <w:t xml:space="preserve"> Рисунках 4</w:t>
      </w:r>
      <w:r w:rsidR="003A63B3">
        <w:t>4</w:t>
      </w:r>
      <w:r w:rsidR="0019441E">
        <w:t xml:space="preserve"> и 4</w:t>
      </w:r>
      <w:r w:rsidR="003A63B3">
        <w:t>5</w:t>
      </w:r>
    </w:p>
    <w:p w14:paraId="1463006D" w14:textId="77777777" w:rsidR="00807E6C" w:rsidRDefault="0019441E" w:rsidP="00807E6C">
      <w:pPr>
        <w:pStyle w:val="af3"/>
        <w:keepNext/>
      </w:pPr>
      <w:r w:rsidRPr="0019441E">
        <w:rPr>
          <w:noProof/>
          <w:lang w:eastAsia="ru-RU"/>
        </w:rPr>
        <w:drawing>
          <wp:inline distT="0" distB="0" distL="0" distR="0" wp14:anchorId="2C097A98" wp14:editId="0D16C047">
            <wp:extent cx="6009210" cy="600075"/>
            <wp:effectExtent l="0" t="0" r="0" b="0"/>
            <wp:docPr id="234" name="Рисунок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Рисунок 234"/>
                    <pic:cNvPicPr/>
                  </pic:nvPicPr>
                  <pic:blipFill>
                    <a:blip r:embed="rId51">
                      <a:extLst>
                        <a:ext uri="{28A0092B-C50C-407E-A947-70E740481C1C}">
                          <a14:useLocalDpi xmlns:a14="http://schemas.microsoft.com/office/drawing/2010/main" val="0"/>
                        </a:ext>
                      </a:extLst>
                    </a:blip>
                    <a:stretch>
                      <a:fillRect/>
                    </a:stretch>
                  </pic:blipFill>
                  <pic:spPr>
                    <a:xfrm>
                      <a:off x="0" y="0"/>
                      <a:ext cx="6020139" cy="601166"/>
                    </a:xfrm>
                    <a:prstGeom prst="rect">
                      <a:avLst/>
                    </a:prstGeom>
                  </pic:spPr>
                </pic:pic>
              </a:graphicData>
            </a:graphic>
          </wp:inline>
        </w:drawing>
      </w:r>
    </w:p>
    <w:p w14:paraId="35142519" w14:textId="34681F54" w:rsidR="00807E6C" w:rsidRDefault="00807E6C" w:rsidP="00807E6C">
      <w:pPr>
        <w:pStyle w:val="af3"/>
      </w:pPr>
      <w:r>
        <w:t xml:space="preserve">Рисунок </w:t>
      </w:r>
      <w:r w:rsidR="0019441E">
        <w:t>4</w:t>
      </w:r>
      <w:r w:rsidR="003A63B3">
        <w:t>4</w:t>
      </w:r>
      <w:r>
        <w:t xml:space="preserve"> — Тест ранговой корреляции </w:t>
      </w:r>
      <w:proofErr w:type="spellStart"/>
      <w:r>
        <w:t>Спирмена</w:t>
      </w:r>
      <w:proofErr w:type="spellEnd"/>
    </w:p>
    <w:p w14:paraId="60DFFF34" w14:textId="77777777" w:rsidR="00F4671F" w:rsidRPr="00F4671F" w:rsidRDefault="00F4671F" w:rsidP="00F4671F">
      <w:pPr>
        <w:pStyle w:val="af1"/>
      </w:pPr>
      <w:r>
        <w:t>Выполним еще один тест.</w:t>
      </w:r>
    </w:p>
    <w:p w14:paraId="0C4E66E7" w14:textId="77777777" w:rsidR="00807E6C" w:rsidRDefault="0019441E" w:rsidP="00807E6C">
      <w:pPr>
        <w:pStyle w:val="af3"/>
        <w:keepNext/>
      </w:pPr>
      <w:r w:rsidRPr="0019441E">
        <w:rPr>
          <w:noProof/>
          <w:lang w:eastAsia="ru-RU"/>
        </w:rPr>
        <w:lastRenderedPageBreak/>
        <w:drawing>
          <wp:inline distT="0" distB="0" distL="0" distR="0" wp14:anchorId="55DD00FD" wp14:editId="20F4A7F1">
            <wp:extent cx="5987445" cy="609600"/>
            <wp:effectExtent l="0" t="0" r="0" b="0"/>
            <wp:docPr id="235" name="Рисунок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Рисунок 235"/>
                    <pic:cNvPicPr/>
                  </pic:nvPicPr>
                  <pic:blipFill>
                    <a:blip r:embed="rId52">
                      <a:extLst>
                        <a:ext uri="{28A0092B-C50C-407E-A947-70E740481C1C}">
                          <a14:useLocalDpi xmlns:a14="http://schemas.microsoft.com/office/drawing/2010/main" val="0"/>
                        </a:ext>
                      </a:extLst>
                    </a:blip>
                    <a:stretch>
                      <a:fillRect/>
                    </a:stretch>
                  </pic:blipFill>
                  <pic:spPr>
                    <a:xfrm>
                      <a:off x="0" y="0"/>
                      <a:ext cx="5994871" cy="610356"/>
                    </a:xfrm>
                    <a:prstGeom prst="rect">
                      <a:avLst/>
                    </a:prstGeom>
                  </pic:spPr>
                </pic:pic>
              </a:graphicData>
            </a:graphic>
          </wp:inline>
        </w:drawing>
      </w:r>
    </w:p>
    <w:p w14:paraId="36CE6CCF" w14:textId="5D4596A1" w:rsidR="00807E6C" w:rsidRPr="00E52E6A" w:rsidRDefault="00807E6C" w:rsidP="00807E6C">
      <w:pPr>
        <w:pStyle w:val="af3"/>
      </w:pPr>
      <w:r>
        <w:t xml:space="preserve">Рисунок </w:t>
      </w:r>
      <w:r w:rsidR="0019441E">
        <w:t>4</w:t>
      </w:r>
      <w:r w:rsidR="003A63B3">
        <w:t>5</w:t>
      </w:r>
      <w:r>
        <w:t xml:space="preserve"> — Тест </w:t>
      </w:r>
      <w:proofErr w:type="spellStart"/>
      <w:r>
        <w:t>Голдфелда-Квандта</w:t>
      </w:r>
      <w:proofErr w:type="spellEnd"/>
    </w:p>
    <w:p w14:paraId="28310037" w14:textId="77777777" w:rsidR="00807E6C" w:rsidRDefault="00807E6C" w:rsidP="00807E6C">
      <w:pPr>
        <w:pStyle w:val="af1"/>
      </w:pPr>
      <w:r>
        <w:t>В ходе данной практической работы достигнуты следующие цели:</w:t>
      </w:r>
    </w:p>
    <w:p w14:paraId="7AE20E9A" w14:textId="77777777" w:rsidR="00807E6C" w:rsidRDefault="00807E6C" w:rsidP="00807E6C">
      <w:pPr>
        <w:pStyle w:val="af1"/>
        <w:numPr>
          <w:ilvl w:val="0"/>
          <w:numId w:val="12"/>
        </w:numPr>
        <w:tabs>
          <w:tab w:val="left" w:pos="1276"/>
        </w:tabs>
        <w:ind w:left="1276" w:hanging="567"/>
      </w:pPr>
      <w:r>
        <w:t>изучено и протестировано на практике построение моделей линейной регрессии методом наименьших квадратов;</w:t>
      </w:r>
    </w:p>
    <w:p w14:paraId="4D5714DE" w14:textId="77777777" w:rsidR="00807E6C" w:rsidRDefault="00807E6C" w:rsidP="00807E6C">
      <w:pPr>
        <w:pStyle w:val="af1"/>
        <w:numPr>
          <w:ilvl w:val="0"/>
          <w:numId w:val="12"/>
        </w:numPr>
        <w:tabs>
          <w:tab w:val="left" w:pos="1276"/>
        </w:tabs>
        <w:ind w:left="1276" w:hanging="567"/>
      </w:pPr>
      <w:r>
        <w:t>изучен способ оценки параметров модели и модели в целом;</w:t>
      </w:r>
    </w:p>
    <w:p w14:paraId="20C86A48" w14:textId="77777777" w:rsidR="00807E6C" w:rsidRDefault="00807E6C" w:rsidP="00807E6C">
      <w:pPr>
        <w:pStyle w:val="af1"/>
        <w:numPr>
          <w:ilvl w:val="0"/>
          <w:numId w:val="12"/>
        </w:numPr>
        <w:tabs>
          <w:tab w:val="left" w:pos="1276"/>
        </w:tabs>
        <w:ind w:left="1276" w:hanging="567"/>
      </w:pPr>
      <w:r>
        <w:t>изучены и применены на практике методы, используемые для построения доверительных интервалов параметров линейных моделей;</w:t>
      </w:r>
    </w:p>
    <w:p w14:paraId="43A219A2" w14:textId="77777777" w:rsidR="00807E6C" w:rsidRDefault="00807E6C" w:rsidP="00807E6C">
      <w:pPr>
        <w:pStyle w:val="af1"/>
        <w:numPr>
          <w:ilvl w:val="0"/>
          <w:numId w:val="12"/>
        </w:numPr>
        <w:tabs>
          <w:tab w:val="left" w:pos="1276"/>
        </w:tabs>
        <w:ind w:left="1276" w:hanging="567"/>
      </w:pPr>
      <w:r>
        <w:t xml:space="preserve">изучены методы проверки данных на </w:t>
      </w:r>
      <w:proofErr w:type="spellStart"/>
      <w:r>
        <w:t>гетероскедастичность</w:t>
      </w:r>
      <w:proofErr w:type="spellEnd"/>
      <w:r>
        <w:t>.</w:t>
      </w:r>
    </w:p>
    <w:p w14:paraId="67106521" w14:textId="51B08510" w:rsidR="006D1998" w:rsidRDefault="006D1998" w:rsidP="006D1998">
      <w:pPr>
        <w:pStyle w:val="11"/>
      </w:pPr>
      <w:bookmarkStart w:id="150" w:name="_Toc153832752"/>
      <w:bookmarkStart w:id="151" w:name="_Toc183600382"/>
      <w:r w:rsidRPr="00ED76B1">
        <w:lastRenderedPageBreak/>
        <w:t xml:space="preserve">6 </w:t>
      </w:r>
      <w:r>
        <w:t>сглаживание временных рядов</w:t>
      </w:r>
      <w:bookmarkEnd w:id="80"/>
      <w:bookmarkEnd w:id="81"/>
      <w:bookmarkEnd w:id="82"/>
      <w:bookmarkEnd w:id="150"/>
      <w:bookmarkEnd w:id="151"/>
    </w:p>
    <w:p w14:paraId="7B04801F" w14:textId="77777777" w:rsidR="006D1998" w:rsidRDefault="006D1998" w:rsidP="006D1998">
      <w:pPr>
        <w:pStyle w:val="21"/>
      </w:pPr>
      <w:bookmarkStart w:id="152" w:name="_Toc153548910"/>
      <w:bookmarkStart w:id="153" w:name="_Toc153549092"/>
      <w:bookmarkStart w:id="154" w:name="_Toc153570655"/>
      <w:bookmarkStart w:id="155" w:name="_Toc153832753"/>
      <w:bookmarkStart w:id="156" w:name="_Toc183600383"/>
      <w:r>
        <w:t>6.1 Постановка задачи</w:t>
      </w:r>
      <w:bookmarkEnd w:id="152"/>
      <w:bookmarkEnd w:id="153"/>
      <w:bookmarkEnd w:id="154"/>
      <w:bookmarkEnd w:id="155"/>
      <w:bookmarkEnd w:id="156"/>
    </w:p>
    <w:p w14:paraId="76B41CFE" w14:textId="4C306CB4" w:rsidR="006D1998" w:rsidRDefault="006D1998" w:rsidP="006D1998">
      <w:pPr>
        <w:pStyle w:val="af1"/>
      </w:pPr>
      <w:r>
        <w:t>В ходе данной</w:t>
      </w:r>
      <w:r w:rsidR="003A63B3">
        <w:t xml:space="preserve"> части</w:t>
      </w:r>
      <w:r>
        <w:t xml:space="preserve"> ставятся следующие цели:</w:t>
      </w:r>
    </w:p>
    <w:p w14:paraId="76C946AA" w14:textId="77777777" w:rsidR="006D1998" w:rsidRDefault="006D1998" w:rsidP="006D1998">
      <w:pPr>
        <w:pStyle w:val="af1"/>
        <w:numPr>
          <w:ilvl w:val="0"/>
          <w:numId w:val="14"/>
        </w:numPr>
        <w:tabs>
          <w:tab w:val="left" w:pos="1276"/>
        </w:tabs>
        <w:ind w:left="1276" w:hanging="567"/>
      </w:pPr>
      <w:r>
        <w:t>изучить различные способы сглаживания временных рядов: простое скользящее среднее (</w:t>
      </w:r>
      <w:r>
        <w:rPr>
          <w:lang w:val="en-US"/>
        </w:rPr>
        <w:t>SMA</w:t>
      </w:r>
      <w:r>
        <w:t>)</w:t>
      </w:r>
      <w:r w:rsidRPr="00E97249">
        <w:t xml:space="preserve">, </w:t>
      </w:r>
      <w:r>
        <w:t xml:space="preserve">взвешенное скользящее среднее </w:t>
      </w:r>
      <w:r w:rsidRPr="00E97249">
        <w:t>(</w:t>
      </w:r>
      <w:r>
        <w:rPr>
          <w:lang w:val="en-US"/>
        </w:rPr>
        <w:t>WMA</w:t>
      </w:r>
      <w:r w:rsidRPr="00E97249">
        <w:t xml:space="preserve">), </w:t>
      </w:r>
      <w:r>
        <w:t xml:space="preserve">экспоненциальное сглаживание </w:t>
      </w:r>
      <w:r w:rsidRPr="00E97249">
        <w:t>(</w:t>
      </w:r>
      <w:r>
        <w:rPr>
          <w:lang w:val="en-US"/>
        </w:rPr>
        <w:t>EMA</w:t>
      </w:r>
      <w:r w:rsidRPr="00E97249">
        <w:t xml:space="preserve">), </w:t>
      </w:r>
      <w:r>
        <w:t xml:space="preserve">двойное экспоненциальное сглаживание </w:t>
      </w:r>
      <w:r w:rsidRPr="00E97249">
        <w:t>(</w:t>
      </w:r>
      <w:r>
        <w:rPr>
          <w:lang w:val="en-US"/>
        </w:rPr>
        <w:t>DEMA</w:t>
      </w:r>
      <w:r w:rsidRPr="00E97249">
        <w:t>).</w:t>
      </w:r>
    </w:p>
    <w:p w14:paraId="22A8D47B" w14:textId="77777777" w:rsidR="006D1998" w:rsidRDefault="006D1998" w:rsidP="006D1998">
      <w:pPr>
        <w:pStyle w:val="af1"/>
        <w:numPr>
          <w:ilvl w:val="0"/>
          <w:numId w:val="14"/>
        </w:numPr>
        <w:tabs>
          <w:tab w:val="left" w:pos="1276"/>
        </w:tabs>
        <w:ind w:left="1276" w:hanging="567"/>
      </w:pPr>
      <w:r>
        <w:t xml:space="preserve">изучить и использовать на практике проверку качества сглаживания временного ряда с помощью подбора параметров сглаживания на основе </w:t>
      </w:r>
      <w:r>
        <w:rPr>
          <w:lang w:val="en-US"/>
        </w:rPr>
        <w:t>Q</w:t>
      </w:r>
      <w:r w:rsidRPr="00E97249">
        <w:t>-</w:t>
      </w:r>
      <w:r>
        <w:t xml:space="preserve">статистики </w:t>
      </w:r>
      <w:proofErr w:type="spellStart"/>
      <w:r>
        <w:t>Льюнг</w:t>
      </w:r>
      <w:proofErr w:type="spellEnd"/>
      <w:r>
        <w:t>-Бокса;</w:t>
      </w:r>
    </w:p>
    <w:p w14:paraId="41EC3BBD" w14:textId="77777777" w:rsidR="006D1998" w:rsidRPr="00E97249" w:rsidRDefault="006D1998" w:rsidP="006D1998">
      <w:pPr>
        <w:pStyle w:val="af1"/>
        <w:numPr>
          <w:ilvl w:val="0"/>
          <w:numId w:val="14"/>
        </w:numPr>
        <w:tabs>
          <w:tab w:val="left" w:pos="1276"/>
        </w:tabs>
        <w:ind w:left="1276" w:hanging="567"/>
      </w:pPr>
      <w:r>
        <w:t xml:space="preserve">ознакомиться с тестом </w:t>
      </w:r>
      <w:proofErr w:type="spellStart"/>
      <w:r>
        <w:t>Дарбина</w:t>
      </w:r>
      <w:proofErr w:type="spellEnd"/>
      <w:r>
        <w:t>-Уотсона и провести его для оценки автокорреляции остатков модели (только первого порядка).</w:t>
      </w:r>
    </w:p>
    <w:p w14:paraId="1EBC9F53" w14:textId="77777777" w:rsidR="006D1998" w:rsidRDefault="006D1998" w:rsidP="006D1998">
      <w:pPr>
        <w:pStyle w:val="21"/>
      </w:pPr>
      <w:bookmarkStart w:id="157" w:name="_Toc153548911"/>
      <w:bookmarkStart w:id="158" w:name="_Toc153549093"/>
      <w:bookmarkStart w:id="159" w:name="_Toc153570656"/>
      <w:bookmarkStart w:id="160" w:name="_Toc153832754"/>
      <w:bookmarkStart w:id="161" w:name="_Toc183600384"/>
      <w:r>
        <w:t>6.2 Ход выполнения работы</w:t>
      </w:r>
      <w:bookmarkEnd w:id="157"/>
      <w:bookmarkEnd w:id="158"/>
      <w:bookmarkEnd w:id="159"/>
      <w:bookmarkEnd w:id="160"/>
      <w:bookmarkEnd w:id="161"/>
    </w:p>
    <w:p w14:paraId="4538E894" w14:textId="77777777" w:rsidR="006D1998" w:rsidRDefault="006D1998" w:rsidP="006D1998">
      <w:pPr>
        <w:pStyle w:val="af1"/>
      </w:pPr>
      <w:r>
        <w:t xml:space="preserve">Работу будем выполнять следующим образом: изучим </w:t>
      </w:r>
      <w:r>
        <w:rPr>
          <w:lang w:val="en-US"/>
        </w:rPr>
        <w:t>Q</w:t>
      </w:r>
      <w:r w:rsidRPr="00E97249">
        <w:t>-</w:t>
      </w:r>
      <w:r>
        <w:t xml:space="preserve">статистику </w:t>
      </w:r>
      <w:proofErr w:type="spellStart"/>
      <w:r>
        <w:t>Льюнг</w:t>
      </w:r>
      <w:proofErr w:type="spellEnd"/>
      <w:r>
        <w:t xml:space="preserve">-Бокса и тест </w:t>
      </w:r>
      <w:proofErr w:type="spellStart"/>
      <w:r>
        <w:t>Дарбина-Уостона</w:t>
      </w:r>
      <w:proofErr w:type="spellEnd"/>
      <w:r>
        <w:t>, после чего для каждой модели сглаженного временного ряда подберём оптимальные параметры.</w:t>
      </w:r>
    </w:p>
    <w:p w14:paraId="333F3CCC" w14:textId="77777777" w:rsidR="006D1998" w:rsidRDefault="006D1998" w:rsidP="006D1998">
      <w:pPr>
        <w:pStyle w:val="af1"/>
      </w:pPr>
      <w:r>
        <w:t>Рассматриваются следующие общие модели временных рядов:</w:t>
      </w:r>
    </w:p>
    <w:p w14:paraId="1C0C3F72" w14:textId="77777777" w:rsidR="006D1998" w:rsidRDefault="006D1998" w:rsidP="006D1998">
      <w:pPr>
        <w:pStyle w:val="af1"/>
        <w:numPr>
          <w:ilvl w:val="0"/>
          <w:numId w:val="15"/>
        </w:numPr>
        <w:tabs>
          <w:tab w:val="left" w:pos="1276"/>
        </w:tabs>
        <w:ind w:left="1276" w:hanging="567"/>
      </w:pPr>
      <w:r>
        <w:t xml:space="preserve">аддитивная: </w:t>
      </w:r>
      <w:proofErr w:type="spellStart"/>
      <w:r>
        <w:rPr>
          <w:rFonts w:ascii="Cambria Math" w:hAnsi="Cambria Math" w:cs="Cambria Math"/>
          <w:lang w:val="en-US"/>
        </w:rPr>
        <w:t>x</w:t>
      </w:r>
      <w:r>
        <w:rPr>
          <w:rFonts w:ascii="Cambria Math" w:hAnsi="Cambria Math" w:cs="Cambria Math"/>
          <w:vertAlign w:val="subscript"/>
          <w:lang w:val="en-US"/>
        </w:rPr>
        <w:t>t</w:t>
      </w:r>
      <w:proofErr w:type="spellEnd"/>
      <w:r>
        <w:t xml:space="preserve"> = </w:t>
      </w:r>
      <w:r>
        <w:rPr>
          <w:rFonts w:ascii="Cambria Math" w:hAnsi="Cambria Math" w:cs="Cambria Math"/>
        </w:rPr>
        <w:t>𝑇</w:t>
      </w:r>
      <w:r>
        <w:t xml:space="preserve"> + </w:t>
      </w:r>
      <w:r>
        <w:rPr>
          <w:rFonts w:ascii="Cambria Math" w:hAnsi="Cambria Math" w:cs="Cambria Math"/>
        </w:rPr>
        <w:t>𝑆</w:t>
      </w:r>
      <w:r>
        <w:t xml:space="preserve"> + </w:t>
      </w:r>
      <w:r>
        <w:rPr>
          <w:rFonts w:ascii="Cambria Math" w:hAnsi="Cambria Math" w:cs="Cambria Math"/>
        </w:rPr>
        <w:t>𝐶</w:t>
      </w:r>
      <w:r>
        <w:t xml:space="preserve"> + </w:t>
      </w:r>
      <w:r>
        <w:rPr>
          <w:rFonts w:ascii="Cambria Math" w:hAnsi="Cambria Math" w:cs="Cambria Math"/>
        </w:rPr>
        <w:t>𝐸;</w:t>
      </w:r>
    </w:p>
    <w:p w14:paraId="1CEAAA05" w14:textId="77777777" w:rsidR="006D1998" w:rsidRDefault="006D1998" w:rsidP="006D1998">
      <w:pPr>
        <w:pStyle w:val="af1"/>
        <w:numPr>
          <w:ilvl w:val="0"/>
          <w:numId w:val="15"/>
        </w:numPr>
        <w:tabs>
          <w:tab w:val="left" w:pos="1276"/>
        </w:tabs>
        <w:ind w:left="1276" w:hanging="567"/>
      </w:pPr>
      <w:r>
        <w:t xml:space="preserve">мультипликативная: </w:t>
      </w:r>
      <w:proofErr w:type="spellStart"/>
      <w:r>
        <w:rPr>
          <w:rFonts w:ascii="Cambria Math" w:hAnsi="Cambria Math" w:cs="Cambria Math"/>
          <w:lang w:val="en-US"/>
        </w:rPr>
        <w:t>x</w:t>
      </w:r>
      <w:r>
        <w:rPr>
          <w:rFonts w:ascii="Cambria Math" w:hAnsi="Cambria Math" w:cs="Cambria Math"/>
          <w:vertAlign w:val="subscript"/>
          <w:lang w:val="en-US"/>
        </w:rPr>
        <w:t>t</w:t>
      </w:r>
      <w:proofErr w:type="spellEnd"/>
      <w:r>
        <w:t xml:space="preserve"> = </w:t>
      </w:r>
      <w:r>
        <w:rPr>
          <w:rFonts w:ascii="Cambria Math" w:hAnsi="Cambria Math" w:cs="Cambria Math"/>
        </w:rPr>
        <w:t>𝑇</w:t>
      </w:r>
      <w:r>
        <w:t xml:space="preserve"> </w:t>
      </w:r>
      <w:r>
        <w:rPr>
          <w:rFonts w:ascii="Cambria Math" w:hAnsi="Cambria Math" w:cs="Cambria Math"/>
        </w:rPr>
        <w:t>∗</w:t>
      </w:r>
      <w:r>
        <w:t xml:space="preserve"> </w:t>
      </w:r>
      <w:r>
        <w:rPr>
          <w:rFonts w:ascii="Cambria Math" w:hAnsi="Cambria Math" w:cs="Cambria Math"/>
        </w:rPr>
        <w:t>𝑆</w:t>
      </w:r>
      <w:r>
        <w:t xml:space="preserve"> </w:t>
      </w:r>
      <w:r>
        <w:rPr>
          <w:rFonts w:ascii="Cambria Math" w:hAnsi="Cambria Math" w:cs="Cambria Math"/>
        </w:rPr>
        <w:t>∗</w:t>
      </w:r>
      <w:r>
        <w:t xml:space="preserve"> </w:t>
      </w:r>
      <w:r>
        <w:rPr>
          <w:rFonts w:ascii="Cambria Math" w:hAnsi="Cambria Math" w:cs="Cambria Math"/>
        </w:rPr>
        <w:t>𝐶</w:t>
      </w:r>
      <w:r>
        <w:t xml:space="preserve"> </w:t>
      </w:r>
      <w:r>
        <w:rPr>
          <w:rFonts w:ascii="Cambria Math" w:hAnsi="Cambria Math" w:cs="Cambria Math"/>
        </w:rPr>
        <w:t>∗</w:t>
      </w:r>
      <w:r>
        <w:t xml:space="preserve"> </w:t>
      </w:r>
      <w:r>
        <w:rPr>
          <w:rFonts w:ascii="Cambria Math" w:hAnsi="Cambria Math" w:cs="Cambria Math"/>
        </w:rPr>
        <w:t>𝐸;</w:t>
      </w:r>
    </w:p>
    <w:p w14:paraId="71893EBB" w14:textId="77777777" w:rsidR="006D1998" w:rsidRDefault="006D1998" w:rsidP="006D1998">
      <w:pPr>
        <w:pStyle w:val="af1"/>
        <w:ind w:firstLine="0"/>
      </w:pPr>
      <w:r>
        <w:t xml:space="preserve">где </w:t>
      </w:r>
      <w:r>
        <w:rPr>
          <w:rFonts w:ascii="Cambria Math" w:hAnsi="Cambria Math" w:cs="Cambria Math"/>
        </w:rPr>
        <w:t>𝑇</w:t>
      </w:r>
      <w:r>
        <w:t xml:space="preserve"> </w:t>
      </w:r>
      <w:r w:rsidRPr="00E97249">
        <w:t xml:space="preserve">— </w:t>
      </w:r>
      <w:r>
        <w:t>тренд;</w:t>
      </w:r>
      <w:r w:rsidRPr="00150F91">
        <w:t xml:space="preserve"> </w:t>
      </w:r>
      <w:r>
        <w:rPr>
          <w:rFonts w:ascii="Cambria Math" w:hAnsi="Cambria Math" w:cs="Cambria Math"/>
        </w:rPr>
        <w:t>𝑆</w:t>
      </w:r>
      <w:r>
        <w:t xml:space="preserve"> – сезонность;</w:t>
      </w:r>
      <w:r w:rsidRPr="00150F91">
        <w:t xml:space="preserve"> </w:t>
      </w:r>
      <w:r>
        <w:t>С – циклическая составляющая;</w:t>
      </w:r>
      <w:r w:rsidRPr="00150F91">
        <w:t xml:space="preserve"> </w:t>
      </w:r>
      <w:r>
        <w:rPr>
          <w:rFonts w:ascii="Cambria Math" w:hAnsi="Cambria Math" w:cs="Cambria Math"/>
        </w:rPr>
        <w:t>𝐸</w:t>
      </w:r>
      <w:r>
        <w:t xml:space="preserve"> – случайная составляющая.</w:t>
      </w:r>
    </w:p>
    <w:p w14:paraId="39387FA0" w14:textId="77777777" w:rsidR="006D1998" w:rsidRDefault="006D1998" w:rsidP="006D1998">
      <w:pPr>
        <w:pStyle w:val="af1"/>
      </w:pPr>
      <w:r>
        <w:lastRenderedPageBreak/>
        <w:t>В большинстве задач анализа временных рядов под трендом понимается долгосрочная тенденция уровней ряда или, иначе говоря, рост или убывание среднего значения уровней на длинном промежутке времени.</w:t>
      </w:r>
    </w:p>
    <w:p w14:paraId="4784E1FC" w14:textId="77777777" w:rsidR="006D1998" w:rsidRDefault="006D1998" w:rsidP="006D1998">
      <w:pPr>
        <w:pStyle w:val="af1"/>
      </w:pPr>
      <w:r>
        <w:t>Долгосрочные периодические колебания относительно тренда определяет цикличность.</w:t>
      </w:r>
    </w:p>
    <w:p w14:paraId="4FDE579D" w14:textId="77777777" w:rsidR="006D1998" w:rsidRDefault="006D1998" w:rsidP="006D1998">
      <w:pPr>
        <w:pStyle w:val="af1"/>
      </w:pPr>
      <w:r>
        <w:t>Краткосрочные периодические колебания уровней временного ряда относительно тренда и циклической составляющей определяет сезонность.</w:t>
      </w:r>
    </w:p>
    <w:p w14:paraId="1FD3FE6D" w14:textId="1BCC131E" w:rsidR="006D1998" w:rsidRPr="00B0632F" w:rsidRDefault="006D1998" w:rsidP="006D1998">
      <w:pPr>
        <w:pStyle w:val="af1"/>
      </w:pPr>
      <w:r>
        <w:t>Случайной ошибкой называется некоторая непредсказуемая случайная добавка к уровням временного ряда.</w:t>
      </w:r>
      <w:r w:rsidR="00246EF3" w:rsidRPr="00246EF3">
        <w:t xml:space="preserve"> </w:t>
      </w:r>
      <w:r w:rsidR="00246EF3" w:rsidRPr="00B0632F">
        <w:t>[</w:t>
      </w:r>
      <w:r w:rsidR="00246EF3">
        <w:fldChar w:fldCharType="begin"/>
      </w:r>
      <w:r w:rsidR="00246EF3">
        <w:instrText xml:space="preserve"> REF _Ref153711304 \r \h </w:instrText>
      </w:r>
      <w:r w:rsidR="00246EF3">
        <w:fldChar w:fldCharType="separate"/>
      </w:r>
      <w:r w:rsidR="00052E06">
        <w:t>9</w:t>
      </w:r>
      <w:r w:rsidR="00246EF3">
        <w:fldChar w:fldCharType="end"/>
      </w:r>
      <w:r w:rsidR="00246EF3" w:rsidRPr="00B0632F">
        <w:t>]</w:t>
      </w:r>
    </w:p>
    <w:p w14:paraId="22D44DA7" w14:textId="77777777" w:rsidR="006D1998" w:rsidRDefault="006D1998" w:rsidP="006D1998">
      <w:pPr>
        <w:pStyle w:val="af1"/>
      </w:pPr>
      <w:r>
        <w:t>Временной ряд можно сглаживать по нескольким причинам, среди которых две очевидные:</w:t>
      </w:r>
    </w:p>
    <w:p w14:paraId="45B3C008" w14:textId="77777777" w:rsidR="006D1998" w:rsidRDefault="006D1998" w:rsidP="006D1998">
      <w:pPr>
        <w:pStyle w:val="af1"/>
      </w:pPr>
      <w:r>
        <w:t>1. Избавиться от случайных значений ряда вокруг тренда и сезонности, чтобы выделить их более значительно.</w:t>
      </w:r>
    </w:p>
    <w:p w14:paraId="1BDACDDF" w14:textId="77777777" w:rsidR="006D1998" w:rsidRDefault="006D1998" w:rsidP="006D1998">
      <w:pPr>
        <w:pStyle w:val="af1"/>
      </w:pPr>
      <w:r>
        <w:t>2. Выделить тренд, сгладив и случайные компоненты, и сезонность вокруг тренда по известному количеству дней периода сезонной компоненты.</w:t>
      </w:r>
    </w:p>
    <w:p w14:paraId="3418AB1F" w14:textId="77777777" w:rsidR="006D1998" w:rsidRDefault="006D1998" w:rsidP="006D1998">
      <w:pPr>
        <w:pStyle w:val="af1"/>
      </w:pPr>
      <w:r>
        <w:t>В каждом из выделенных случаев, проверка адекватности алгоритма сглаживания проводится по-разному. Например, можно оценить качество сглаживания, исследовав случайность остатков. Для начала вычисляются остатки ряда данных:</w:t>
      </w:r>
    </w:p>
    <w:p w14:paraId="31698633" w14:textId="77777777" w:rsidR="006D1998" w:rsidRDefault="006D1998" w:rsidP="006D1998">
      <w:pPr>
        <w:pStyle w:val="af1"/>
      </w:pPr>
    </w:p>
    <w:p w14:paraId="384E265F" w14:textId="77777777" w:rsidR="006D1998" w:rsidRPr="00F923C6" w:rsidRDefault="00D0264A" w:rsidP="006D1998">
      <w:pPr>
        <w:pStyle w:val="af1"/>
        <w:jc w:val="center"/>
        <w:rPr>
          <w:i/>
        </w:rPr>
      </w:pPr>
      <m:oMath>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oMath>
      <w:r w:rsidR="006D1998" w:rsidRPr="00F923C6">
        <w:rPr>
          <w:rFonts w:eastAsiaTheme="minorEastAsia"/>
          <w:i/>
        </w:rPr>
        <w:t>,</w:t>
      </w:r>
    </w:p>
    <w:p w14:paraId="2922EE2B" w14:textId="77777777" w:rsidR="006D1998" w:rsidRDefault="006D1998" w:rsidP="006D1998">
      <w:pPr>
        <w:pStyle w:val="af1"/>
        <w:rPr>
          <w:rFonts w:ascii="Tahoma" w:hAnsi="Tahoma" w:cs="Tahoma"/>
        </w:rPr>
      </w:pPr>
    </w:p>
    <w:p w14:paraId="3C17B16D" w14:textId="77777777" w:rsidR="006D1998" w:rsidRPr="00F923C6" w:rsidRDefault="006D1998" w:rsidP="006D1998">
      <w:pPr>
        <w:pStyle w:val="af1"/>
        <w:ind w:firstLine="0"/>
      </w:pPr>
      <w:r>
        <w:t>где</w:t>
      </w:r>
      <w:r>
        <w:tab/>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oMath>
      <w:r>
        <w:rPr>
          <w:rFonts w:eastAsiaTheme="minorEastAsia"/>
        </w:rPr>
        <w:t xml:space="preserve"> — сглаженный уровень временного ряда.</w:t>
      </w:r>
    </w:p>
    <w:p w14:paraId="73FE7936" w14:textId="77777777" w:rsidR="006D1998" w:rsidRDefault="006D1998" w:rsidP="006D1998">
      <w:pPr>
        <w:pStyle w:val="af1"/>
      </w:pPr>
      <w:r>
        <w:t>Для второго случая, когда необходимо просто выделить тренд из данных достаточно проверить остатки на нулевое среднее. Если среднее остатков не находится около нуля, то тренд найден недостаточно хорошо.</w:t>
      </w:r>
    </w:p>
    <w:p w14:paraId="047D0BED" w14:textId="256C942C" w:rsidR="006D1998" w:rsidRDefault="006D1998" w:rsidP="006D1998">
      <w:pPr>
        <w:pStyle w:val="af1"/>
      </w:pPr>
      <w:r>
        <w:t xml:space="preserve">Для первого случая проверка намного сложнее. Для остатков нам необходимо убедиться в отсутствии их </w:t>
      </w:r>
      <w:proofErr w:type="spellStart"/>
      <w:r>
        <w:t>автокоррелированности</w:t>
      </w:r>
      <w:proofErr w:type="spellEnd"/>
      <w:r>
        <w:t xml:space="preserve"> на заданное количество лагов назад</w:t>
      </w:r>
      <w:r w:rsidR="000A0A71" w:rsidRPr="000A0A71">
        <w:t xml:space="preserve"> [</w:t>
      </w:r>
      <w:r w:rsidR="000A0A71">
        <w:fldChar w:fldCharType="begin"/>
      </w:r>
      <w:r w:rsidR="000A0A71">
        <w:instrText xml:space="preserve"> REF _Ref153711406 \r \h </w:instrText>
      </w:r>
      <w:r w:rsidR="000A0A71">
        <w:fldChar w:fldCharType="separate"/>
      </w:r>
      <w:r w:rsidR="00052E06">
        <w:rPr>
          <w:b/>
          <w:bCs/>
        </w:rPr>
        <w:t>Ошибка! Источник ссылки не найден.</w:t>
      </w:r>
      <w:r w:rsidR="000A0A71">
        <w:fldChar w:fldCharType="end"/>
      </w:r>
      <w:r w:rsidR="000A0A71" w:rsidRPr="000A0A71">
        <w:t>]</w:t>
      </w:r>
      <w:r>
        <w:t>. Если а</w:t>
      </w:r>
      <w:r>
        <w:lastRenderedPageBreak/>
        <w:t xml:space="preserve">втокорреляционная функция остатков </w:t>
      </w:r>
      <m:oMath>
        <m:sSub>
          <m:sSubPr>
            <m:ctrlPr>
              <w:rPr>
                <w:rFonts w:ascii="Cambria Math" w:hAnsi="Cambria Math"/>
                <w:i/>
              </w:rPr>
            </m:ctrlPr>
          </m:sSubPr>
          <m:e>
            <m:r>
              <w:rPr>
                <w:rFonts w:ascii="Cambria Math" w:hAnsi="Cambria Math"/>
              </w:rPr>
              <m:t>e</m:t>
            </m:r>
          </m:e>
          <m:sub>
            <m:r>
              <w:rPr>
                <w:rFonts w:ascii="Cambria Math" w:hAnsi="Cambria Math"/>
                <w:lang w:val="en-US"/>
              </w:rPr>
              <m:t>t</m:t>
            </m:r>
          </m:sub>
        </m:sSub>
      </m:oMath>
      <w:r>
        <w:t xml:space="preserve"> резко убывает (и находится около нуля), то остатки не коррелируют друг с другом и, похоже, что они случайны.</w:t>
      </w:r>
    </w:p>
    <w:p w14:paraId="4C3F2796" w14:textId="77777777" w:rsidR="006D1998" w:rsidRDefault="006D1998" w:rsidP="006D1998">
      <w:pPr>
        <w:pStyle w:val="af1"/>
      </w:pPr>
      <w:r>
        <w:t xml:space="preserve">В качестве статистики для проверки отсутствия автокорреляции остатков выступает Q-Статистика </w:t>
      </w:r>
      <w:proofErr w:type="spellStart"/>
      <w:r>
        <w:t>Льюнг</w:t>
      </w:r>
      <w:proofErr w:type="spellEnd"/>
      <w:r>
        <w:t>-Бокса:</w:t>
      </w:r>
    </w:p>
    <w:p w14:paraId="2DDE90F1" w14:textId="77777777" w:rsidR="006D1998" w:rsidRDefault="006D1998" w:rsidP="006D1998">
      <w:pPr>
        <w:pStyle w:val="af1"/>
        <w:rPr>
          <w:rFonts w:ascii="Cambria Math" w:hAnsi="Cambria Math" w:cs="Cambria Math"/>
        </w:rPr>
      </w:pPr>
    </w:p>
    <w:p w14:paraId="4E6B3329" w14:textId="77777777" w:rsidR="006D1998" w:rsidRPr="00F923C6" w:rsidRDefault="006D1998" w:rsidP="006D1998">
      <w:pPr>
        <w:pStyle w:val="af1"/>
        <w:jc w:val="center"/>
        <w:rPr>
          <w:rFonts w:ascii="Cambria Math" w:hAnsi="Cambria Math" w:cs="Cambria Math"/>
        </w:rPr>
      </w:pPr>
      <m:oMath>
        <m:r>
          <w:rPr>
            <w:rFonts w:ascii="Cambria Math" w:hAnsi="Cambria Math" w:cs="Cambria Math"/>
          </w:rPr>
          <m:t>Q=n</m:t>
        </m:r>
        <m:d>
          <m:dPr>
            <m:ctrlPr>
              <w:rPr>
                <w:rFonts w:ascii="Cambria Math" w:hAnsi="Cambria Math" w:cs="Cambria Math"/>
                <w:i/>
              </w:rPr>
            </m:ctrlPr>
          </m:dPr>
          <m:e>
            <m:r>
              <w:rPr>
                <w:rFonts w:ascii="Cambria Math" w:hAnsi="Cambria Math" w:cs="Cambria Math"/>
              </w:rPr>
              <m:t>n+2</m:t>
            </m:r>
          </m:e>
        </m:d>
        <m:nary>
          <m:naryPr>
            <m:chr m:val="∑"/>
            <m:limLoc m:val="undOvr"/>
            <m:ctrlPr>
              <w:rPr>
                <w:rFonts w:ascii="Cambria Math" w:hAnsi="Cambria Math" w:cs="Cambria Math"/>
                <w:i/>
              </w:rPr>
            </m:ctrlPr>
          </m:naryPr>
          <m:sub>
            <m:r>
              <w:rPr>
                <w:rFonts w:ascii="Cambria Math" w:hAnsi="Cambria Math" w:cs="Cambria Math"/>
              </w:rPr>
              <m:t>k=1</m:t>
            </m:r>
          </m:sub>
          <m:sup>
            <m:r>
              <w:rPr>
                <w:rFonts w:ascii="Cambria Math" w:hAnsi="Cambria Math" w:cs="Cambria Math"/>
              </w:rPr>
              <m:t>m</m:t>
            </m:r>
          </m:sup>
          <m:e>
            <m:f>
              <m:fPr>
                <m:ctrlPr>
                  <w:rPr>
                    <w:rFonts w:ascii="Cambria Math" w:hAnsi="Cambria Math" w:cs="Cambria Math"/>
                    <w:i/>
                  </w:rPr>
                </m:ctrlPr>
              </m:fPr>
              <m:num>
                <m:sSup>
                  <m:sSupPr>
                    <m:ctrlPr>
                      <w:rPr>
                        <w:rFonts w:ascii="Cambria Math" w:hAnsi="Cambria Math" w:cs="Cambria Math"/>
                        <w:i/>
                      </w:rPr>
                    </m:ctrlPr>
                  </m:sSupPr>
                  <m:e>
                    <m:r>
                      <w:rPr>
                        <w:rFonts w:ascii="Cambria Math" w:hAnsi="Cambria Math" w:cs="Cambria Math"/>
                      </w:rPr>
                      <m:t>r</m:t>
                    </m:r>
                  </m:e>
                  <m:sup>
                    <m:r>
                      <w:rPr>
                        <w:rFonts w:ascii="Cambria Math" w:hAnsi="Cambria Math" w:cs="Cambria Math"/>
                      </w:rPr>
                      <m:t>2</m:t>
                    </m:r>
                  </m:sup>
                </m:sSup>
                <m:d>
                  <m:dPr>
                    <m:ctrlPr>
                      <w:rPr>
                        <w:rFonts w:ascii="Cambria Math" w:hAnsi="Cambria Math" w:cs="Cambria Math"/>
                        <w:i/>
                      </w:rPr>
                    </m:ctrlPr>
                  </m:dPr>
                  <m:e>
                    <m:r>
                      <w:rPr>
                        <w:rFonts w:ascii="Cambria Math" w:hAnsi="Cambria Math" w:cs="Cambria Math"/>
                      </w:rPr>
                      <m:t>k</m:t>
                    </m:r>
                  </m:e>
                </m:d>
              </m:num>
              <m:den>
                <m:r>
                  <w:rPr>
                    <w:rFonts w:ascii="Cambria Math" w:hAnsi="Cambria Math" w:cs="Cambria Math"/>
                  </w:rPr>
                  <m:t>n-k</m:t>
                </m:r>
              </m:den>
            </m:f>
          </m:e>
        </m:nary>
      </m:oMath>
      <w:r w:rsidRPr="00F923C6">
        <w:rPr>
          <w:rFonts w:ascii="Cambria Math" w:eastAsiaTheme="minorEastAsia" w:hAnsi="Cambria Math" w:cs="Cambria Math"/>
        </w:rPr>
        <w:t>,</w:t>
      </w:r>
    </w:p>
    <w:p w14:paraId="01967BEC" w14:textId="77777777" w:rsidR="006D1998" w:rsidRDefault="006D1998" w:rsidP="006D1998">
      <w:pPr>
        <w:pStyle w:val="af1"/>
        <w:rPr>
          <w:rFonts w:ascii="Cambria Math" w:hAnsi="Cambria Math" w:cs="Cambria Math"/>
        </w:rPr>
      </w:pPr>
    </w:p>
    <w:p w14:paraId="051CBFEA" w14:textId="77777777" w:rsidR="006D1998" w:rsidRDefault="006D1998" w:rsidP="006D1998">
      <w:pPr>
        <w:pStyle w:val="af1"/>
        <w:ind w:firstLine="0"/>
        <w:rPr>
          <w:rFonts w:eastAsiaTheme="minorEastAsia"/>
        </w:rPr>
      </w:pPr>
      <w:r>
        <w:t>где</w:t>
      </w:r>
      <w:r>
        <w:tab/>
      </w:r>
      <m:oMath>
        <m:r>
          <w:rPr>
            <w:rFonts w:ascii="Cambria Math" w:hAnsi="Cambria Math" w:cs="Cambria Math"/>
          </w:rPr>
          <m:t>m</m:t>
        </m:r>
      </m:oMath>
      <w:r>
        <w:rPr>
          <w:rFonts w:eastAsiaTheme="minorEastAsia"/>
        </w:rPr>
        <w:t xml:space="preserve"> — максимальный порядок автокорреляции;</w:t>
      </w:r>
    </w:p>
    <w:p w14:paraId="3AFB29CF" w14:textId="77777777" w:rsidR="006D1998" w:rsidRDefault="006D1998" w:rsidP="006D1998">
      <w:pPr>
        <w:pStyle w:val="af1"/>
        <w:rPr>
          <w:rFonts w:eastAsiaTheme="minorEastAsia"/>
        </w:rPr>
      </w:pPr>
      <m:oMath>
        <m:r>
          <w:rPr>
            <w:rFonts w:ascii="Cambria Math" w:hAnsi="Cambria Math" w:cs="Cambria Math"/>
          </w:rPr>
          <m:t>n</m:t>
        </m:r>
      </m:oMath>
      <w:r>
        <w:rPr>
          <w:rFonts w:eastAsiaTheme="minorEastAsia"/>
        </w:rPr>
        <w:t xml:space="preserve"> — длина временного ряда;</w:t>
      </w:r>
    </w:p>
    <w:p w14:paraId="507FB935" w14:textId="77777777" w:rsidR="006D1998" w:rsidRDefault="006D1998" w:rsidP="006D1998">
      <w:pPr>
        <w:pStyle w:val="af1"/>
        <w:rPr>
          <w:rFonts w:eastAsiaTheme="minorEastAsia"/>
        </w:rPr>
      </w:pPr>
      <m:oMath>
        <m:r>
          <w:rPr>
            <w:rFonts w:ascii="Cambria Math" w:hAnsi="Cambria Math" w:cs="Cambria Math"/>
            <w:lang w:val="en-US"/>
          </w:rPr>
          <m:t>r</m:t>
        </m:r>
        <m:d>
          <m:dPr>
            <m:ctrlPr>
              <w:rPr>
                <w:rFonts w:ascii="Cambria Math" w:hAnsi="Cambria Math" w:cs="Cambria Math"/>
                <w:i/>
              </w:rPr>
            </m:ctrlPr>
          </m:dPr>
          <m:e>
            <m:r>
              <w:rPr>
                <w:rFonts w:ascii="Cambria Math" w:hAnsi="Cambria Math" w:cs="Cambria Math"/>
              </w:rPr>
              <m:t>k</m:t>
            </m:r>
          </m:e>
        </m:d>
      </m:oMath>
      <w:r w:rsidRPr="00F923C6">
        <w:rPr>
          <w:rFonts w:eastAsiaTheme="minorEastAsia"/>
        </w:rPr>
        <w:t xml:space="preserve"> — </w:t>
      </w:r>
      <w:r>
        <w:rPr>
          <w:rFonts w:eastAsiaTheme="minorEastAsia"/>
        </w:rPr>
        <w:t>выборочная оценка автокорреляционной функции:</w:t>
      </w:r>
    </w:p>
    <w:p w14:paraId="4EF0FA06" w14:textId="77777777" w:rsidR="006D1998" w:rsidRDefault="006D1998" w:rsidP="006D1998">
      <w:pPr>
        <w:pStyle w:val="af1"/>
        <w:rPr>
          <w:rFonts w:eastAsiaTheme="minorEastAsia"/>
        </w:rPr>
      </w:pPr>
    </w:p>
    <w:p w14:paraId="0DB494DF" w14:textId="77777777" w:rsidR="006D1998" w:rsidRPr="00D1717D" w:rsidRDefault="006D1998" w:rsidP="006D1998">
      <w:pPr>
        <w:pStyle w:val="af1"/>
        <w:jc w:val="center"/>
        <w:rPr>
          <w:rFonts w:eastAsiaTheme="minorEastAsia"/>
          <w:i/>
        </w:rPr>
      </w:pPr>
      <m:oMath>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(n-k)</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n-k</m:t>
                </m:r>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k+i</m:t>
                    </m:r>
                  </m:sub>
                </m:sSub>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n-k</m:t>
                    </m:r>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nary>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n-k</m:t>
                    </m:r>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i+k</m:t>
                        </m:r>
                      </m:sub>
                    </m:sSub>
                  </m:e>
                </m:nary>
              </m:e>
            </m:nary>
          </m:num>
          <m:den>
            <m:rad>
              <m:radPr>
                <m:degHide m:val="1"/>
                <m:ctrlPr>
                  <w:rPr>
                    <w:rFonts w:ascii="Cambria Math" w:eastAsiaTheme="minorEastAsia" w:hAnsi="Cambria Math"/>
                    <w:i/>
                  </w:rPr>
                </m:ctrlPr>
              </m:radPr>
              <m:deg/>
              <m:e>
                <m:r>
                  <w:rPr>
                    <w:rFonts w:ascii="Cambria Math" w:eastAsiaTheme="minorEastAsia" w:hAnsi="Cambria Math"/>
                  </w:rPr>
                  <m:t>(n-k)</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n-k</m:t>
                    </m:r>
                  </m:sup>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2</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n-k</m:t>
                            </m:r>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nary>
                        <m:r>
                          <w:rPr>
                            <w:rFonts w:ascii="Cambria Math" w:eastAsiaTheme="minorEastAsia" w:hAnsi="Cambria Math"/>
                          </w:rPr>
                          <m:t>)</m:t>
                        </m:r>
                      </m:e>
                      <m:sup>
                        <m:r>
                          <w:rPr>
                            <w:rFonts w:ascii="Cambria Math" w:eastAsiaTheme="minorEastAsia" w:hAnsi="Cambria Math"/>
                          </w:rPr>
                          <m:t>2</m:t>
                        </m:r>
                      </m:sup>
                    </m:sSup>
                  </m:e>
                </m:nary>
              </m:e>
            </m:rad>
            <m:rad>
              <m:radPr>
                <m:degHide m:val="1"/>
                <m:ctrlPr>
                  <w:rPr>
                    <w:rFonts w:ascii="Cambria Math" w:eastAsiaTheme="minorEastAsia" w:hAnsi="Cambria Math"/>
                    <w:i/>
                  </w:rPr>
                </m:ctrlPr>
              </m:radPr>
              <m:deg/>
              <m:e>
                <m:r>
                  <w:rPr>
                    <w:rFonts w:ascii="Cambria Math" w:eastAsiaTheme="minorEastAsia" w:hAnsi="Cambria Math"/>
                  </w:rPr>
                  <m:t>(n-k)</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n-k</m:t>
                    </m:r>
                  </m:sup>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i+k</m:t>
                        </m:r>
                      </m:sub>
                      <m:sup>
                        <m:r>
                          <w:rPr>
                            <w:rFonts w:ascii="Cambria Math" w:eastAsiaTheme="minorEastAsia" w:hAnsi="Cambria Math"/>
                          </w:rPr>
                          <m:t>2</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n-k</m:t>
                            </m:r>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i+k</m:t>
                                </m:r>
                              </m:sub>
                            </m:sSub>
                          </m:e>
                        </m:nary>
                        <m:r>
                          <w:rPr>
                            <w:rFonts w:ascii="Cambria Math" w:eastAsiaTheme="minorEastAsia" w:hAnsi="Cambria Math"/>
                          </w:rPr>
                          <m:t>)</m:t>
                        </m:r>
                      </m:e>
                      <m:sup>
                        <m:r>
                          <w:rPr>
                            <w:rFonts w:ascii="Cambria Math" w:eastAsiaTheme="minorEastAsia" w:hAnsi="Cambria Math"/>
                          </w:rPr>
                          <m:t>2</m:t>
                        </m:r>
                      </m:sup>
                    </m:sSup>
                  </m:e>
                </m:nary>
              </m:e>
            </m:rad>
          </m:den>
        </m:f>
      </m:oMath>
      <w:r w:rsidRPr="00D1717D">
        <w:rPr>
          <w:rFonts w:eastAsiaTheme="minorEastAsia"/>
          <w:i/>
        </w:rPr>
        <w:t>.</w:t>
      </w:r>
    </w:p>
    <w:p w14:paraId="63BFD692" w14:textId="77777777" w:rsidR="006D1998" w:rsidRPr="00F923C6" w:rsidRDefault="006D1998" w:rsidP="006D1998">
      <w:pPr>
        <w:pStyle w:val="af1"/>
      </w:pPr>
    </w:p>
    <w:p w14:paraId="51979BA5" w14:textId="77777777" w:rsidR="006D1998" w:rsidRPr="00D1717D" w:rsidRDefault="006D1998" w:rsidP="006D1998">
      <w:pPr>
        <w:pStyle w:val="af1"/>
      </w:pPr>
      <w:r>
        <w:t xml:space="preserve">Считается, что полученная величина имеет распределение </w:t>
      </w:r>
      <w:r w:rsidRPr="00D1717D">
        <w:t>χ² с m степенями свободы.</w:t>
      </w:r>
    </w:p>
    <w:p w14:paraId="403AE567" w14:textId="77777777" w:rsidR="006D1998" w:rsidRDefault="006D1998" w:rsidP="006D1998">
      <w:pPr>
        <w:pStyle w:val="af1"/>
      </w:pPr>
      <w:r>
        <w:t>H0: Автокорреляция остатков отсутствует.</w:t>
      </w:r>
    </w:p>
    <w:p w14:paraId="2E7F7FCE" w14:textId="77777777" w:rsidR="006D1998" w:rsidRDefault="006D1998" w:rsidP="006D1998">
      <w:pPr>
        <w:pStyle w:val="af1"/>
      </w:pPr>
      <w:r>
        <w:t>H1: Автокорреляция остатков присутствует.</w:t>
      </w:r>
    </w:p>
    <w:p w14:paraId="6C56BE13" w14:textId="77777777" w:rsidR="006D1998" w:rsidRDefault="006D1998" w:rsidP="006D1998">
      <w:pPr>
        <w:pStyle w:val="af1"/>
      </w:pPr>
      <w:r>
        <w:t xml:space="preserve">Если </w:t>
      </w:r>
      <w:r>
        <w:rPr>
          <w:rFonts w:ascii="Cambria Math" w:hAnsi="Cambria Math" w:cs="Cambria Math"/>
        </w:rPr>
        <w:t>𝑄</w:t>
      </w:r>
      <w:r>
        <w:t xml:space="preserve"> оказывается больше критического значения, то признается наличие автокорреляции до </w:t>
      </w:r>
      <w:r>
        <w:rPr>
          <w:rFonts w:ascii="Cambria Math" w:hAnsi="Cambria Math" w:cs="Cambria Math"/>
        </w:rPr>
        <w:t>𝑚</w:t>
      </w:r>
      <w:r>
        <w:t>-ого порядка в исследуемом ряду. Иначе считается, что автокорреляции нет и остатки признаются случайными.</w:t>
      </w:r>
    </w:p>
    <w:p w14:paraId="56C6E09A" w14:textId="77777777" w:rsidR="006D1998" w:rsidRDefault="006D1998" w:rsidP="006D1998">
      <w:pPr>
        <w:pStyle w:val="af1"/>
      </w:pPr>
      <w:r>
        <w:t xml:space="preserve">Еще один тест для проверки </w:t>
      </w:r>
      <w:proofErr w:type="spellStart"/>
      <w:r>
        <w:t>автокоррелированности</w:t>
      </w:r>
      <w:proofErr w:type="spellEnd"/>
      <w:r>
        <w:t xml:space="preserve"> остатков – тест </w:t>
      </w:r>
      <w:proofErr w:type="spellStart"/>
      <w:r>
        <w:t>Дарбина</w:t>
      </w:r>
      <w:proofErr w:type="spellEnd"/>
      <w:r>
        <w:t>-Уотсона. Данный критерий применяется в ситуации, когда остатки связаны автокорреляционной зависимостью 1-го порядка. Статистика вычисляется по следующей формуле:</w:t>
      </w:r>
    </w:p>
    <w:p w14:paraId="26A35DF9" w14:textId="77777777" w:rsidR="006D1998" w:rsidRDefault="006D1998" w:rsidP="006D1998">
      <w:pPr>
        <w:pStyle w:val="af1"/>
      </w:pPr>
    </w:p>
    <w:p w14:paraId="6458CDC1" w14:textId="77777777" w:rsidR="006D1998" w:rsidRPr="00D1717D" w:rsidRDefault="006D1998" w:rsidP="006D1998">
      <w:pPr>
        <w:pStyle w:val="af1"/>
        <w:jc w:val="center"/>
      </w:pPr>
      <m:oMath>
        <m:r>
          <w:rPr>
            <w:rFonts w:ascii="Cambria Math" w:hAnsi="Cambria Math"/>
          </w:rPr>
          <m:t>d=</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i=2</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i-1</m:t>
                        </m:r>
                      </m:sub>
                    </m:sSub>
                    <m:r>
                      <w:rPr>
                        <w:rFonts w:ascii="Cambria Math" w:hAnsi="Cambria Math"/>
                      </w:rPr>
                      <m:t>)</m:t>
                    </m:r>
                  </m:e>
                  <m:sup>
                    <m:r>
                      <w:rPr>
                        <w:rFonts w:ascii="Cambria Math" w:hAnsi="Cambria Math"/>
                      </w:rPr>
                      <m:t>2</m:t>
                    </m:r>
                  </m:sup>
                </m:sSup>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e</m:t>
                    </m:r>
                  </m:e>
                  <m:sub>
                    <m:r>
                      <w:rPr>
                        <w:rFonts w:ascii="Cambria Math" w:hAnsi="Cambria Math"/>
                      </w:rPr>
                      <m:t>i</m:t>
                    </m:r>
                  </m:sub>
                  <m:sup>
                    <m:r>
                      <w:rPr>
                        <w:rFonts w:ascii="Cambria Math" w:hAnsi="Cambria Math"/>
                      </w:rPr>
                      <m:t>2</m:t>
                    </m:r>
                  </m:sup>
                </m:sSubSup>
              </m:e>
            </m:nary>
          </m:den>
        </m:f>
      </m:oMath>
      <w:r w:rsidRPr="00D1717D">
        <w:rPr>
          <w:rFonts w:eastAsiaTheme="minorEastAsia"/>
        </w:rPr>
        <w:t>.</w:t>
      </w:r>
    </w:p>
    <w:p w14:paraId="3DDA5D13" w14:textId="77777777" w:rsidR="006D1998" w:rsidRDefault="006D1998" w:rsidP="006D1998">
      <w:pPr>
        <w:pStyle w:val="af1"/>
      </w:pPr>
    </w:p>
    <w:p w14:paraId="7D317452" w14:textId="77777777" w:rsidR="006D1998" w:rsidRPr="00D1717D" w:rsidRDefault="006D1998" w:rsidP="006D1998">
      <w:pPr>
        <w:pStyle w:val="af1"/>
      </w:pPr>
      <w:r>
        <w:lastRenderedPageBreak/>
        <w:t>Определяются критические значения d</w:t>
      </w:r>
      <w:r>
        <w:rPr>
          <w:vertAlign w:val="subscript"/>
          <w:lang w:val="en-US"/>
        </w:rPr>
        <w:t>L</w:t>
      </w:r>
      <w:r>
        <w:t xml:space="preserve"> и </w:t>
      </w:r>
      <w:proofErr w:type="spellStart"/>
      <w:r>
        <w:rPr>
          <w:lang w:val="en-US"/>
        </w:rPr>
        <w:t>d</w:t>
      </w:r>
      <w:r>
        <w:rPr>
          <w:vertAlign w:val="subscript"/>
          <w:lang w:val="en-US"/>
        </w:rPr>
        <w:t>U</w:t>
      </w:r>
      <w:proofErr w:type="spellEnd"/>
      <w:r>
        <w:t xml:space="preserve"> по специальным таблицам. В рамках поставленной задачи принимаем d</w:t>
      </w:r>
      <w:r>
        <w:rPr>
          <w:vertAlign w:val="subscript"/>
          <w:lang w:val="en-US"/>
        </w:rPr>
        <w:t>L</w:t>
      </w:r>
      <w:r w:rsidRPr="00D1717D">
        <w:t xml:space="preserve"> = </w:t>
      </w:r>
      <w:r>
        <w:t>1,567 и d</w:t>
      </w:r>
      <w:r>
        <w:rPr>
          <w:vertAlign w:val="subscript"/>
          <w:lang w:val="en-US"/>
        </w:rPr>
        <w:t>U</w:t>
      </w:r>
      <w:r w:rsidRPr="00D1717D">
        <w:t xml:space="preserve"> =</w:t>
      </w:r>
      <w:r>
        <w:t xml:space="preserve"> 1,629.</w:t>
      </w:r>
    </w:p>
    <w:p w14:paraId="6D48667F" w14:textId="77777777" w:rsidR="006D1998" w:rsidRDefault="006D1998" w:rsidP="006D1998">
      <w:pPr>
        <w:pStyle w:val="af1"/>
      </w:pPr>
      <w:r>
        <w:t xml:space="preserve">Статистика может принимать значения от 0 до 4: 0 ≤ </w:t>
      </w:r>
      <w:r>
        <w:rPr>
          <w:rFonts w:ascii="Cambria Math" w:hAnsi="Cambria Math" w:cs="Cambria Math"/>
        </w:rPr>
        <w:t>𝑑</w:t>
      </w:r>
      <w:r>
        <w:t xml:space="preserve"> ≤ 4 Для установления факта наличия автокорреляции удобно ввести вспомогательную величину:</w:t>
      </w:r>
    </w:p>
    <w:p w14:paraId="0D9107F5" w14:textId="77777777" w:rsidR="006D1998" w:rsidRDefault="006D1998" w:rsidP="006D1998">
      <w:pPr>
        <w:pStyle w:val="af1"/>
      </w:pPr>
    </w:p>
    <w:p w14:paraId="0FEAF230" w14:textId="77777777" w:rsidR="006D1998" w:rsidRPr="008C478A" w:rsidRDefault="00D0264A" w:rsidP="006D1998">
      <w:pPr>
        <w:pStyle w:val="af1"/>
        <w:jc w:val="center"/>
        <w:rPr>
          <w:rFonts w:ascii="Cambria Math" w:eastAsiaTheme="minorEastAsia" w:hAnsi="Cambria Math" w:cs="Cambria Math"/>
          <w:i/>
        </w:rPr>
      </w:pPr>
      <m:oMath>
        <m:acc>
          <m:accPr>
            <m:chr m:val="̃"/>
            <m:ctrlPr>
              <w:rPr>
                <w:rFonts w:ascii="Cambria Math" w:hAnsi="Cambria Math"/>
                <w:i/>
              </w:rPr>
            </m:ctrlPr>
          </m:accPr>
          <m:e>
            <m:r>
              <w:rPr>
                <w:rFonts w:ascii="Cambria Math" w:hAnsi="Cambria Math"/>
              </w:rPr>
              <m:t>d</m:t>
            </m:r>
          </m:e>
        </m:acc>
        <m:r>
          <w:rPr>
            <w:rFonts w:ascii="Cambria Math" w:hAnsi="Cambria Math"/>
          </w:rPr>
          <m:t>=d*I</m:t>
        </m:r>
        <m:d>
          <m:dPr>
            <m:ctrlPr>
              <w:rPr>
                <w:rFonts w:ascii="Cambria Math" w:hAnsi="Cambria Math"/>
                <w:i/>
              </w:rPr>
            </m:ctrlPr>
          </m:dPr>
          <m:e>
            <m:r>
              <w:rPr>
                <w:rFonts w:ascii="Cambria Math" w:hAnsi="Cambria Math"/>
              </w:rPr>
              <m:t>0≤d≤2</m:t>
            </m:r>
          </m:e>
        </m:d>
        <m:r>
          <w:rPr>
            <w:rFonts w:ascii="Cambria Math" w:hAnsi="Cambria Math"/>
          </w:rPr>
          <m:t>+</m:t>
        </m:r>
        <m:d>
          <m:dPr>
            <m:ctrlPr>
              <w:rPr>
                <w:rFonts w:ascii="Cambria Math" w:hAnsi="Cambria Math"/>
                <w:i/>
              </w:rPr>
            </m:ctrlPr>
          </m:dPr>
          <m:e>
            <m:r>
              <w:rPr>
                <w:rFonts w:ascii="Cambria Math" w:hAnsi="Cambria Math"/>
              </w:rPr>
              <m:t>4-d</m:t>
            </m:r>
          </m:e>
        </m:d>
        <m:r>
          <w:rPr>
            <w:rFonts w:ascii="Cambria Math" w:hAnsi="Cambria Math"/>
          </w:rPr>
          <m:t>*I(2&lt;d≤4)</m:t>
        </m:r>
      </m:oMath>
      <w:r w:rsidR="006D1998" w:rsidRPr="008C478A">
        <w:rPr>
          <w:rFonts w:ascii="Cambria Math" w:eastAsiaTheme="minorEastAsia" w:hAnsi="Cambria Math" w:cs="Cambria Math"/>
          <w:i/>
        </w:rPr>
        <w:t>,</w:t>
      </w:r>
    </w:p>
    <w:p w14:paraId="4359C70C" w14:textId="77777777" w:rsidR="006D1998" w:rsidRPr="008C478A" w:rsidRDefault="006D1998" w:rsidP="006D1998">
      <w:pPr>
        <w:pStyle w:val="af1"/>
        <w:jc w:val="center"/>
        <w:rPr>
          <w:rFonts w:ascii="Cambria Math" w:eastAsiaTheme="minorEastAsia" w:hAnsi="Cambria Math" w:cs="Cambria Math"/>
          <w:i/>
        </w:rPr>
      </w:pPr>
    </w:p>
    <w:p w14:paraId="6635E642" w14:textId="77777777" w:rsidR="006D1998" w:rsidRDefault="006D1998" w:rsidP="006D1998">
      <w:pPr>
        <w:pStyle w:val="af1"/>
        <w:ind w:firstLine="0"/>
      </w:pPr>
      <w:r>
        <w:t>где</w:t>
      </w:r>
      <w:r>
        <w:tab/>
      </w:r>
      <w:r>
        <w:rPr>
          <w:lang w:val="en-US"/>
        </w:rPr>
        <w:t>I</w:t>
      </w:r>
      <w:r>
        <w:t>(</w:t>
      </w:r>
      <w:r>
        <w:rPr>
          <w:lang w:val="en-US"/>
        </w:rPr>
        <w:t>x</w:t>
      </w:r>
      <w:r>
        <w:t>)</w:t>
      </w:r>
      <w:r w:rsidRPr="00AD492B">
        <w:t xml:space="preserve"> — </w:t>
      </w:r>
      <w:r>
        <w:t>функция-индикатор.</w:t>
      </w:r>
    </w:p>
    <w:p w14:paraId="3CCF5615" w14:textId="77777777" w:rsidR="006D1998" w:rsidRDefault="006D1998" w:rsidP="006D1998">
      <w:pPr>
        <w:pStyle w:val="af1"/>
      </w:pPr>
      <w:r>
        <w:t>При этом выделяются следующие области возможных значений приведённой величины:</w:t>
      </w:r>
    </w:p>
    <w:p w14:paraId="792630E0" w14:textId="77777777" w:rsidR="006D1998" w:rsidRPr="00AD492B" w:rsidRDefault="006D1998" w:rsidP="006D1998">
      <w:pPr>
        <w:pStyle w:val="af1"/>
        <w:numPr>
          <w:ilvl w:val="0"/>
          <w:numId w:val="16"/>
        </w:numPr>
      </w:pPr>
      <m:oMath>
        <m:r>
          <w:rPr>
            <w:rFonts w:ascii="Cambria Math" w:hAnsi="Cambria Math"/>
          </w:rPr>
          <m:t>0≤</m:t>
        </m:r>
        <m:acc>
          <m:accPr>
            <m:chr m:val="̃"/>
            <m:ctrlPr>
              <w:rPr>
                <w:rFonts w:ascii="Cambria Math" w:hAnsi="Cambria Math"/>
                <w:i/>
              </w:rPr>
            </m:ctrlPr>
          </m:accPr>
          <m:e>
            <m:r>
              <w:rPr>
                <w:rFonts w:ascii="Cambria Math" w:hAnsi="Cambria Math"/>
              </w:rPr>
              <m:t>d</m:t>
            </m:r>
          </m:e>
        </m:acc>
        <m:r>
          <w:rPr>
            <w:rFonts w:ascii="Cambria Math" w:hAnsi="Cambria Math"/>
          </w:rPr>
          <m:t>&lt;</m:t>
        </m:r>
        <m:sSub>
          <m:sSubPr>
            <m:ctrlPr>
              <w:rPr>
                <w:rFonts w:ascii="Cambria Math" w:hAnsi="Cambria Math"/>
                <w:i/>
              </w:rPr>
            </m:ctrlPr>
          </m:sSubPr>
          <m:e>
            <m:r>
              <w:rPr>
                <w:rFonts w:ascii="Cambria Math" w:hAnsi="Cambria Math"/>
              </w:rPr>
              <m:t>d</m:t>
            </m:r>
          </m:e>
          <m:sub>
            <m:r>
              <w:rPr>
                <w:rFonts w:ascii="Cambria Math" w:hAnsi="Cambria Math"/>
              </w:rPr>
              <m:t>L</m:t>
            </m:r>
          </m:sub>
        </m:sSub>
      </m:oMath>
      <w:r w:rsidRPr="00AD492B">
        <w:rPr>
          <w:rFonts w:eastAsiaTheme="minorEastAsia"/>
        </w:rPr>
        <w:t xml:space="preserve"> — </w:t>
      </w:r>
      <w:r>
        <w:rPr>
          <w:rFonts w:eastAsiaTheme="minorEastAsia"/>
        </w:rPr>
        <w:t>есть положительная автокорреляция;</w:t>
      </w:r>
    </w:p>
    <w:p w14:paraId="492E0BFE" w14:textId="77777777" w:rsidR="006D1998" w:rsidRPr="00AD492B" w:rsidRDefault="00D0264A" w:rsidP="006D1998">
      <w:pPr>
        <w:pStyle w:val="af1"/>
        <w:numPr>
          <w:ilvl w:val="0"/>
          <w:numId w:val="16"/>
        </w:numPr>
      </w:pPr>
      <m:oMath>
        <m:sSub>
          <m:sSubPr>
            <m:ctrlPr>
              <w:rPr>
                <w:rFonts w:ascii="Cambria Math" w:hAnsi="Cambria Math"/>
                <w:i/>
              </w:rPr>
            </m:ctrlPr>
          </m:sSubPr>
          <m:e>
            <m:r>
              <w:rPr>
                <w:rFonts w:ascii="Cambria Math" w:hAnsi="Cambria Math"/>
              </w:rPr>
              <m:t>d</m:t>
            </m:r>
          </m:e>
          <m:sub>
            <m:r>
              <w:rPr>
                <w:rFonts w:ascii="Cambria Math" w:hAnsi="Cambria Math"/>
                <w:lang w:val="en-US"/>
              </w:rPr>
              <m:t>L</m:t>
            </m:r>
          </m:sub>
        </m:sSub>
        <m:r>
          <w:rPr>
            <w:rFonts w:ascii="Cambria Math" w:hAnsi="Cambria Math"/>
          </w:rPr>
          <m:t>≤</m:t>
        </m:r>
        <m:acc>
          <m:accPr>
            <m:chr m:val="̃"/>
            <m:ctrlPr>
              <w:rPr>
                <w:rFonts w:ascii="Cambria Math" w:hAnsi="Cambria Math"/>
                <w:i/>
              </w:rPr>
            </m:ctrlPr>
          </m:accPr>
          <m:e>
            <m:r>
              <w:rPr>
                <w:rFonts w:ascii="Cambria Math" w:hAnsi="Cambria Math"/>
              </w:rPr>
              <m:t>d</m:t>
            </m:r>
          </m:e>
        </m:acc>
        <m:r>
          <w:rPr>
            <w:rFonts w:ascii="Cambria Math" w:hAnsi="Cambria Math"/>
          </w:rPr>
          <m:t>&lt;</m:t>
        </m:r>
        <m:sSub>
          <m:sSubPr>
            <m:ctrlPr>
              <w:rPr>
                <w:rFonts w:ascii="Cambria Math" w:hAnsi="Cambria Math"/>
                <w:i/>
              </w:rPr>
            </m:ctrlPr>
          </m:sSubPr>
          <m:e>
            <m:r>
              <w:rPr>
                <w:rFonts w:ascii="Cambria Math" w:hAnsi="Cambria Math"/>
              </w:rPr>
              <m:t>d</m:t>
            </m:r>
          </m:e>
          <m:sub>
            <m:r>
              <w:rPr>
                <w:rFonts w:ascii="Cambria Math" w:hAnsi="Cambria Math"/>
                <w:lang w:val="en-US"/>
              </w:rPr>
              <m:t>U</m:t>
            </m:r>
          </m:sub>
        </m:sSub>
      </m:oMath>
      <w:r w:rsidR="006D1998" w:rsidRPr="00AD492B">
        <w:rPr>
          <w:rFonts w:eastAsiaTheme="minorEastAsia"/>
        </w:rPr>
        <w:t xml:space="preserve"> — </w:t>
      </w:r>
      <w:r w:rsidR="006D1998">
        <w:rPr>
          <w:rFonts w:eastAsiaTheme="minorEastAsia"/>
        </w:rPr>
        <w:t>неопределённость;</w:t>
      </w:r>
    </w:p>
    <w:p w14:paraId="068EEA9D" w14:textId="77777777" w:rsidR="006D1998" w:rsidRPr="00AD492B" w:rsidRDefault="00D0264A" w:rsidP="006D1998">
      <w:pPr>
        <w:pStyle w:val="af1"/>
        <w:numPr>
          <w:ilvl w:val="0"/>
          <w:numId w:val="16"/>
        </w:numPr>
      </w:pPr>
      <m:oMath>
        <m:acc>
          <m:accPr>
            <m:chr m:val="̃"/>
            <m:ctrlPr>
              <w:rPr>
                <w:rFonts w:ascii="Cambria Math" w:hAnsi="Cambria Math"/>
                <w:i/>
              </w:rPr>
            </m:ctrlPr>
          </m:accPr>
          <m:e>
            <m:r>
              <w:rPr>
                <w:rFonts w:ascii="Cambria Math" w:hAnsi="Cambria Math"/>
              </w:rPr>
              <m:t>d</m:t>
            </m:r>
          </m:e>
        </m:acc>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lang w:val="en-US"/>
              </w:rPr>
              <m:t>U</m:t>
            </m:r>
          </m:sub>
        </m:sSub>
      </m:oMath>
      <w:r w:rsidR="006D1998">
        <w:rPr>
          <w:rFonts w:eastAsiaTheme="minorEastAsia"/>
        </w:rPr>
        <w:t xml:space="preserve"> — автокорреляция отсутствует.</w:t>
      </w:r>
    </w:p>
    <w:p w14:paraId="33CB4C9F" w14:textId="77777777" w:rsidR="006D1998" w:rsidRPr="00E97249" w:rsidRDefault="006D1998" w:rsidP="006D1998">
      <w:pPr>
        <w:pStyle w:val="af1"/>
      </w:pPr>
      <w:r>
        <w:t>Критерий позволяет выявить только автокорреляцию 1-го порядка. Отклонение нулевой гипотезы не означает, что автокорреляции нет вообще, то есть возможно наличие автокорреляции более высоких порядков. Также данный критерий имеет зону неопределенности, когда нет оснований ни принимать, ни отвергать нулевую гипотезу.</w:t>
      </w:r>
    </w:p>
    <w:p w14:paraId="19474376" w14:textId="77777777" w:rsidR="006D1998" w:rsidRDefault="006D1998" w:rsidP="006D1998">
      <w:pPr>
        <w:pStyle w:val="3"/>
      </w:pPr>
      <w:bookmarkStart w:id="162" w:name="_Toc153548912"/>
      <w:bookmarkStart w:id="163" w:name="_Toc153549094"/>
      <w:bookmarkStart w:id="164" w:name="_Toc153570657"/>
      <w:bookmarkStart w:id="165" w:name="_Toc153832755"/>
      <w:bookmarkStart w:id="166" w:name="_Toc183600385"/>
      <w:r>
        <w:t xml:space="preserve">6.2.1 </w:t>
      </w:r>
      <w:r>
        <w:rPr>
          <w:lang w:val="en-US"/>
        </w:rPr>
        <w:t>SMA</w:t>
      </w:r>
      <w:r w:rsidRPr="00ED76B1">
        <w:t>-</w:t>
      </w:r>
      <w:r>
        <w:t>сглаживание</w:t>
      </w:r>
      <w:bookmarkEnd w:id="162"/>
      <w:bookmarkEnd w:id="163"/>
      <w:bookmarkEnd w:id="164"/>
      <w:bookmarkEnd w:id="165"/>
      <w:bookmarkEnd w:id="166"/>
    </w:p>
    <w:p w14:paraId="5DF3B538" w14:textId="77777777" w:rsidR="006D1998" w:rsidRDefault="006D1998" w:rsidP="006D1998">
      <w:pPr>
        <w:pStyle w:val="a9"/>
      </w:pPr>
      <w:r>
        <w:t xml:space="preserve">Изучим первый вид сглаживания: </w:t>
      </w:r>
      <w:r>
        <w:rPr>
          <w:lang w:val="en-US"/>
        </w:rPr>
        <w:t>SMA</w:t>
      </w:r>
      <w:r w:rsidRPr="00AD492B">
        <w:t>-</w:t>
      </w:r>
      <w:r>
        <w:t>сглаживание.</w:t>
      </w:r>
    </w:p>
    <w:p w14:paraId="697C1DC0" w14:textId="77777777" w:rsidR="006D1998" w:rsidRDefault="006D1998" w:rsidP="006D1998">
      <w:pPr>
        <w:pStyle w:val="a9"/>
      </w:pPr>
      <w:r>
        <w:t>Для расчета взвешенного скользящего среднего используется следующее выражение:</w:t>
      </w:r>
    </w:p>
    <w:p w14:paraId="598E4AFB" w14:textId="77777777" w:rsidR="006D1998" w:rsidRDefault="006D1998" w:rsidP="006D1998">
      <w:pPr>
        <w:pStyle w:val="a9"/>
      </w:pPr>
    </w:p>
    <w:p w14:paraId="42DF5F2B" w14:textId="77777777" w:rsidR="006D1998" w:rsidRPr="008C478A" w:rsidRDefault="00D0264A" w:rsidP="006D1998">
      <w:pPr>
        <w:pStyle w:val="a9"/>
        <w:jc w:val="center"/>
      </w:pPr>
      <m:oMath>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m:t>
                </m:r>
              </m:sub>
            </m:sSub>
          </m:e>
        </m:acc>
        <m:r>
          <w:rPr>
            <w:rFonts w:ascii="Cambria Math" w:hAnsi="Cambria Math"/>
          </w:rPr>
          <m:t>=</m:t>
        </m:r>
        <m:nary>
          <m:naryPr>
            <m:chr m:val="∑"/>
            <m:limLoc m:val="undOvr"/>
            <m:ctrlPr>
              <w:rPr>
                <w:rFonts w:ascii="Cambria Math" w:hAnsi="Cambria Math"/>
                <w:i/>
                <w:lang w:val="en-US"/>
              </w:rPr>
            </m:ctrlPr>
          </m:naryPr>
          <m:sub>
            <m:r>
              <w:rPr>
                <w:rFonts w:ascii="Cambria Math" w:hAnsi="Cambria Math"/>
              </w:rPr>
              <m:t>-</m:t>
            </m:r>
            <m:r>
              <w:rPr>
                <w:rFonts w:ascii="Cambria Math" w:hAnsi="Cambria Math"/>
                <w:lang w:val="en-US"/>
              </w:rPr>
              <m:t>m</m:t>
            </m:r>
          </m:sub>
          <m:sup>
            <m:r>
              <w:rPr>
                <w:rFonts w:ascii="Cambria Math" w:hAnsi="Cambria Math"/>
                <w:lang w:val="en-US"/>
              </w:rPr>
              <m:t>m</m:t>
            </m:r>
          </m:sup>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e>
        </m:nary>
      </m:oMath>
      <w:r w:rsidR="006D1998" w:rsidRPr="008C478A">
        <w:rPr>
          <w:rFonts w:eastAsiaTheme="minorEastAsia"/>
        </w:rPr>
        <w:t>,</w:t>
      </w:r>
    </w:p>
    <w:p w14:paraId="0E52C240" w14:textId="77777777" w:rsidR="006D1998" w:rsidRDefault="006D1998" w:rsidP="006D1998">
      <w:pPr>
        <w:pStyle w:val="a9"/>
        <w:ind w:firstLine="0"/>
      </w:pPr>
    </w:p>
    <w:p w14:paraId="17F2CB9F" w14:textId="77777777" w:rsidR="006D1998" w:rsidRDefault="006D1998" w:rsidP="006D1998">
      <w:pPr>
        <w:pStyle w:val="a9"/>
        <w:ind w:firstLine="0"/>
        <w:rPr>
          <w:rFonts w:eastAsiaTheme="minorEastAsia"/>
        </w:rPr>
      </w:pPr>
      <w:r>
        <w:lastRenderedPageBreak/>
        <w:t>где</w:t>
      </w:r>
      <w:r>
        <w:tab/>
      </w:r>
      <m:oMath>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m:t>
                </m:r>
              </m:sub>
            </m:sSub>
          </m:e>
        </m:acc>
      </m:oMath>
      <w:r>
        <w:rPr>
          <w:rFonts w:eastAsiaTheme="minorEastAsia"/>
        </w:rPr>
        <w:t xml:space="preserve"> — сглаженное значение;</w:t>
      </w:r>
    </w:p>
    <w:p w14:paraId="587A5958" w14:textId="77777777" w:rsidR="006D1998" w:rsidRDefault="006D1998" w:rsidP="006D1998">
      <w:pPr>
        <w:pStyle w:val="af1"/>
        <w:rPr>
          <w:rFonts w:eastAsiaTheme="minorEastAsia"/>
        </w:rPr>
      </w:pPr>
      <m:oMath>
        <m:r>
          <w:rPr>
            <w:rFonts w:ascii="Cambria Math" w:hAnsi="Cambria Math"/>
            <w:lang w:val="en-US"/>
          </w:rPr>
          <m:t>m</m:t>
        </m:r>
      </m:oMath>
      <w:r>
        <w:rPr>
          <w:rFonts w:eastAsiaTheme="minorEastAsia"/>
        </w:rPr>
        <w:t xml:space="preserve"> — размер окна;</w:t>
      </w:r>
    </w:p>
    <w:p w14:paraId="68C262DA" w14:textId="77777777" w:rsidR="006D1998" w:rsidRPr="000222AA" w:rsidRDefault="00D0264A" w:rsidP="006D1998">
      <w:pPr>
        <w:pStyle w:val="af1"/>
      </w:pP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oMath>
      <w:r w:rsidR="006D1998">
        <w:rPr>
          <w:rFonts w:eastAsiaTheme="minorEastAsia"/>
        </w:rPr>
        <w:t xml:space="preserve"> — значение соответствующего весового коэффициента.</w:t>
      </w:r>
    </w:p>
    <w:p w14:paraId="045735E4" w14:textId="77777777" w:rsidR="006D1998" w:rsidRDefault="006D1998" w:rsidP="006D1998">
      <w:pPr>
        <w:pStyle w:val="a9"/>
      </w:pPr>
      <w:r>
        <w:t xml:space="preserve">Выбор весовых коэффициентов — задача </w:t>
      </w:r>
      <w:proofErr w:type="spellStart"/>
      <w:r>
        <w:t>исслеователя</w:t>
      </w:r>
      <w:proofErr w:type="spellEnd"/>
      <w:r>
        <w:t>. Особый выбор этих коэффициентов порождает новые методы сглаживания.</w:t>
      </w:r>
    </w:p>
    <w:p w14:paraId="20BB2680" w14:textId="77777777" w:rsidR="006D1998" w:rsidRDefault="006D1998" w:rsidP="006D1998">
      <w:pPr>
        <w:pStyle w:val="a9"/>
      </w:pPr>
      <w:r>
        <w:t>Простое скользящее среднее – это частный случай взвешенного с равными весовыми коэффициентами:</w:t>
      </w:r>
    </w:p>
    <w:p w14:paraId="46C0B898" w14:textId="77777777" w:rsidR="006D1998" w:rsidRDefault="006D1998" w:rsidP="006D1998">
      <w:pPr>
        <w:pStyle w:val="a9"/>
      </w:pPr>
    </w:p>
    <w:p w14:paraId="6A766C9E" w14:textId="77777777" w:rsidR="006D1998" w:rsidRPr="008C478A" w:rsidRDefault="00D0264A" w:rsidP="006D1998">
      <w:pPr>
        <w:pStyle w:val="a9"/>
        <w:jc w:val="center"/>
      </w:pPr>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2m+1</m:t>
            </m:r>
          </m:den>
        </m:f>
      </m:oMath>
      <w:r w:rsidR="006D1998" w:rsidRPr="008C478A">
        <w:rPr>
          <w:rFonts w:eastAsiaTheme="minorEastAsia"/>
        </w:rPr>
        <w:t>.</w:t>
      </w:r>
    </w:p>
    <w:p w14:paraId="5C31DB96" w14:textId="77777777" w:rsidR="006D1998" w:rsidRDefault="006D1998" w:rsidP="006D1998">
      <w:pPr>
        <w:pStyle w:val="a9"/>
      </w:pPr>
    </w:p>
    <w:p w14:paraId="7FC202CC" w14:textId="77777777" w:rsidR="006D1998" w:rsidRDefault="006D1998" w:rsidP="006D1998">
      <w:pPr>
        <w:pStyle w:val="a9"/>
      </w:pPr>
      <w:r>
        <w:t>Сумма весовых коэффициентов должна быть равна 1.</w:t>
      </w:r>
    </w:p>
    <w:p w14:paraId="50F24F3C" w14:textId="77777777" w:rsidR="006D1998" w:rsidRDefault="006D1998" w:rsidP="006D1998">
      <w:pPr>
        <w:pStyle w:val="a9"/>
      </w:pPr>
      <w:r>
        <w:t>Существует понятная проблема с крайними членами ряда: для проведения операции свёртки, окну необходимы крайние элементы, а центральный отображается в сглаженный первый элемент. Другими словами, чем больше окно сглаживания у нас будет, тем большее количество членов ряду будет отниматься в результате сглаживания.</w:t>
      </w:r>
    </w:p>
    <w:p w14:paraId="7AD685D6" w14:textId="77777777" w:rsidR="006D1998" w:rsidRDefault="006D1998" w:rsidP="006D1998">
      <w:pPr>
        <w:pStyle w:val="a9"/>
      </w:pPr>
      <w:r>
        <w:t>Такую проблему в обработке изображений решают с помощью операции отступа (</w:t>
      </w:r>
      <w:proofErr w:type="spellStart"/>
      <w:r>
        <w:t>padding</w:t>
      </w:r>
      <w:proofErr w:type="spellEnd"/>
      <w:r>
        <w:t xml:space="preserve">) на заданное количество единиц измерений с каждой стороны. Мы можем добавить отступ с каждой стороны исходного ряда, чтобы нивелировать эффект сжатия ряда. Данный отступ необходимо делать первым значением в начале ряда и последним значением в конце ряда соответственно по </w:t>
      </w:r>
      <w:r>
        <w:rPr>
          <w:rFonts w:ascii="Cambria Math" w:hAnsi="Cambria Math" w:cs="Cambria Math"/>
        </w:rPr>
        <w:t>𝑚</w:t>
      </w:r>
      <w:r>
        <w:t xml:space="preserve"> раз с каждой стороны, чтобы первые элементы сглаженного ряда не были занижены по уровню значений по сравнению с исходным рядом.</w:t>
      </w:r>
    </w:p>
    <w:p w14:paraId="12D9692B" w14:textId="77777777" w:rsidR="006D1998" w:rsidRDefault="006D1998" w:rsidP="006D1998">
      <w:pPr>
        <w:pStyle w:val="a9"/>
      </w:pPr>
      <w:r>
        <w:t xml:space="preserve">Стоит сказать, что при сравнимо больших значениях окна с размерами ряда, метод отступа будет порождать большие ошибки сглаживания, так как будет вносить нетипичные значения ряда. Так что злоупотреблять данной техникой не стоит. Таким образом, получаем алгоритм простого скользящего среднего для сглаживания временного ряда с заданным размером окна </w:t>
      </w:r>
      <w:r>
        <w:rPr>
          <w:rFonts w:ascii="Cambria Math" w:hAnsi="Cambria Math" w:cs="Cambria Math"/>
        </w:rPr>
        <w:t>𝑚</w:t>
      </w:r>
      <w:r>
        <w:t>.</w:t>
      </w:r>
    </w:p>
    <w:p w14:paraId="39A44501" w14:textId="77777777" w:rsidR="006D1998" w:rsidRDefault="006D1998" w:rsidP="006D1998">
      <w:pPr>
        <w:pStyle w:val="a9"/>
      </w:pPr>
      <w:r>
        <w:lastRenderedPageBreak/>
        <w:t xml:space="preserve">Произведём </w:t>
      </w:r>
      <w:r>
        <w:rPr>
          <w:lang w:val="en-US"/>
        </w:rPr>
        <w:t>SMA</w:t>
      </w:r>
      <w:r w:rsidRPr="000222AA">
        <w:t>-</w:t>
      </w:r>
      <w:r>
        <w:t>сглаживание на каждом из полученных временных рядов: с отсутствующим (или очень слабым) трендом и с ярко выраженным трендом.</w:t>
      </w:r>
    </w:p>
    <w:p w14:paraId="6DF7FB8C" w14:textId="21D5BF87" w:rsidR="006D1998" w:rsidRDefault="006D1998" w:rsidP="006D1998">
      <w:pPr>
        <w:pStyle w:val="a9"/>
      </w:pPr>
      <w:r>
        <w:t xml:space="preserve">Первым делом подберём для каждого набора данных такую ширину скользящего окна, чтобы она минимизировала </w:t>
      </w:r>
      <w:r>
        <w:rPr>
          <w:lang w:val="en-US"/>
        </w:rPr>
        <w:t>Q</w:t>
      </w:r>
      <w:r w:rsidRPr="008C478A">
        <w:t>-</w:t>
      </w:r>
      <w:r w:rsidR="00D030CB">
        <w:t xml:space="preserve">статистику </w:t>
      </w:r>
      <w:proofErr w:type="spellStart"/>
      <w:r w:rsidR="00D030CB">
        <w:t>Льюнга</w:t>
      </w:r>
      <w:proofErr w:type="spellEnd"/>
      <w:r w:rsidR="00D030CB">
        <w:t xml:space="preserve">-Бокса. Далее проведём тест </w:t>
      </w:r>
      <w:proofErr w:type="spellStart"/>
      <w:r w:rsidR="00D030CB">
        <w:t>Дарбина</w:t>
      </w:r>
      <w:proofErr w:type="spellEnd"/>
      <w:r w:rsidR="00D030CB">
        <w:t>-Уотсона, чтобы проверить наличие автокорреляций первого порядка</w:t>
      </w:r>
      <w:r w:rsidR="00036251">
        <w:t>. Результаты изображены на Рисунк</w:t>
      </w:r>
      <w:r w:rsidR="003A63B3">
        <w:t>ах</w:t>
      </w:r>
      <w:r w:rsidR="00036251">
        <w:t xml:space="preserve"> 4</w:t>
      </w:r>
      <w:r w:rsidR="003A63B3">
        <w:t>6-47</w:t>
      </w:r>
      <w:r w:rsidR="00036251">
        <w:t>.</w:t>
      </w:r>
    </w:p>
    <w:p w14:paraId="5D7A0EF0" w14:textId="77777777" w:rsidR="006D1998" w:rsidRDefault="00D030CB" w:rsidP="006D1998">
      <w:pPr>
        <w:pStyle w:val="af3"/>
        <w:keepNext/>
      </w:pPr>
      <w:r w:rsidRPr="00D030CB">
        <w:rPr>
          <w:noProof/>
          <w:lang w:eastAsia="ru-RU"/>
        </w:rPr>
        <w:drawing>
          <wp:inline distT="0" distB="0" distL="0" distR="0" wp14:anchorId="18AFC9D3" wp14:editId="3C8C5DCD">
            <wp:extent cx="3594987" cy="2762250"/>
            <wp:effectExtent l="0" t="0" r="5715" b="0"/>
            <wp:docPr id="236" name="Рисунок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Рисунок 236"/>
                    <pic:cNvPicPr/>
                  </pic:nvPicPr>
                  <pic:blipFill>
                    <a:blip r:embed="rId53">
                      <a:extLst>
                        <a:ext uri="{28A0092B-C50C-407E-A947-70E740481C1C}">
                          <a14:useLocalDpi xmlns:a14="http://schemas.microsoft.com/office/drawing/2010/main" val="0"/>
                        </a:ext>
                      </a:extLst>
                    </a:blip>
                    <a:stretch>
                      <a:fillRect/>
                    </a:stretch>
                  </pic:blipFill>
                  <pic:spPr>
                    <a:xfrm>
                      <a:off x="0" y="0"/>
                      <a:ext cx="3606693" cy="2771244"/>
                    </a:xfrm>
                    <a:prstGeom prst="rect">
                      <a:avLst/>
                    </a:prstGeom>
                  </pic:spPr>
                </pic:pic>
              </a:graphicData>
            </a:graphic>
          </wp:inline>
        </w:drawing>
      </w:r>
    </w:p>
    <w:p w14:paraId="2E9BE860" w14:textId="7A55B1D4" w:rsidR="006D1998" w:rsidRDefault="006D1998" w:rsidP="006D1998">
      <w:pPr>
        <w:pStyle w:val="af3"/>
      </w:pPr>
      <w:bookmarkStart w:id="167" w:name="_Ref153566949"/>
      <w:r>
        <w:t xml:space="preserve">Рисунок </w:t>
      </w:r>
      <w:bookmarkEnd w:id="167"/>
      <w:r w:rsidR="00036251">
        <w:t>4</w:t>
      </w:r>
      <w:r w:rsidR="003A63B3">
        <w:t>6</w:t>
      </w:r>
      <w:r>
        <w:t xml:space="preserve"> —</w:t>
      </w:r>
      <w:r>
        <w:rPr>
          <w:lang w:val="en-US"/>
        </w:rPr>
        <w:t>SMA</w:t>
      </w:r>
      <w:r w:rsidR="007B2F74">
        <w:t xml:space="preserve"> </w:t>
      </w:r>
      <w:r>
        <w:t>сглаживани</w:t>
      </w:r>
      <w:r w:rsidR="00087AA9">
        <w:t>е</w:t>
      </w:r>
    </w:p>
    <w:p w14:paraId="4C168378" w14:textId="3F598867" w:rsidR="00087AA9" w:rsidRDefault="00087AA9" w:rsidP="00087AA9">
      <w:pPr>
        <w:pStyle w:val="af1"/>
        <w:ind w:firstLine="0"/>
        <w:jc w:val="center"/>
      </w:pPr>
      <w:r>
        <w:rPr>
          <w:noProof/>
        </w:rPr>
        <w:drawing>
          <wp:inline distT="0" distB="0" distL="0" distR="0" wp14:anchorId="144C360E" wp14:editId="4AC27A85">
            <wp:extent cx="2876550" cy="6858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876550" cy="685800"/>
                    </a:xfrm>
                    <a:prstGeom prst="rect">
                      <a:avLst/>
                    </a:prstGeom>
                  </pic:spPr>
                </pic:pic>
              </a:graphicData>
            </a:graphic>
          </wp:inline>
        </w:drawing>
      </w:r>
    </w:p>
    <w:p w14:paraId="3B1712BA" w14:textId="3C494A12" w:rsidR="00087AA9" w:rsidRPr="00087AA9" w:rsidRDefault="00087AA9" w:rsidP="00087AA9">
      <w:pPr>
        <w:pStyle w:val="af3"/>
      </w:pPr>
      <w:r>
        <w:t>Рисунок 4</w:t>
      </w:r>
      <w:r w:rsidR="003A63B3">
        <w:t>7</w:t>
      </w:r>
      <w:r>
        <w:t xml:space="preserve"> —Тест </w:t>
      </w:r>
      <w:proofErr w:type="spellStart"/>
      <w:r>
        <w:t>Дарбина</w:t>
      </w:r>
      <w:proofErr w:type="spellEnd"/>
      <w:r>
        <w:t>-Уотсона</w:t>
      </w:r>
    </w:p>
    <w:p w14:paraId="7C05785B" w14:textId="52EA47DE" w:rsidR="00087AA9" w:rsidRPr="00087AA9" w:rsidRDefault="00087AA9" w:rsidP="00087AA9">
      <w:pPr>
        <w:pStyle w:val="af1"/>
        <w:ind w:firstLine="708"/>
        <w:jc w:val="left"/>
      </w:pPr>
      <w:r>
        <w:t>Судя по тесту, автокорреляция остатков отсутствует.</w:t>
      </w:r>
    </w:p>
    <w:p w14:paraId="49F98E67" w14:textId="77777777" w:rsidR="006D1998" w:rsidRDefault="006D1998" w:rsidP="006D1998">
      <w:pPr>
        <w:pStyle w:val="3"/>
      </w:pPr>
      <w:bookmarkStart w:id="168" w:name="_Toc153548913"/>
      <w:bookmarkStart w:id="169" w:name="_Toc153549095"/>
      <w:bookmarkStart w:id="170" w:name="_Toc153570658"/>
      <w:bookmarkStart w:id="171" w:name="_Toc153832756"/>
      <w:bookmarkStart w:id="172" w:name="_Toc183600386"/>
      <w:r>
        <w:t xml:space="preserve">6.2.2 </w:t>
      </w:r>
      <w:r>
        <w:rPr>
          <w:lang w:val="en-US"/>
        </w:rPr>
        <w:t>WMA</w:t>
      </w:r>
      <w:r w:rsidRPr="007019F4">
        <w:t>-</w:t>
      </w:r>
      <w:r>
        <w:t>сглаживание</w:t>
      </w:r>
      <w:bookmarkEnd w:id="168"/>
      <w:bookmarkEnd w:id="169"/>
      <w:bookmarkEnd w:id="170"/>
      <w:bookmarkEnd w:id="171"/>
      <w:bookmarkEnd w:id="172"/>
    </w:p>
    <w:p w14:paraId="05D8DA64" w14:textId="77777777" w:rsidR="006D1998" w:rsidRDefault="006D1998" w:rsidP="006D1998">
      <w:pPr>
        <w:pStyle w:val="a9"/>
      </w:pPr>
      <w:r>
        <w:t>Метод взвешенного скользящего среднего работает идентично методу простого скользящего среднего, за исключением необходимости определять саму весовую функцию метода сглаживания.</w:t>
      </w:r>
    </w:p>
    <w:p w14:paraId="6B3EE10D" w14:textId="77777777" w:rsidR="006D1998" w:rsidRDefault="006D1998" w:rsidP="006D1998">
      <w:pPr>
        <w:pStyle w:val="a9"/>
      </w:pPr>
      <w:r>
        <w:lastRenderedPageBreak/>
        <w:t>Весовая функция − метод определения значений весов исходя из определенного правила отображения номера элемента окна в его значение.</w:t>
      </w:r>
    </w:p>
    <w:p w14:paraId="664CAECD" w14:textId="77777777" w:rsidR="006D1998" w:rsidRDefault="006D1998" w:rsidP="006D1998">
      <w:pPr>
        <w:pStyle w:val="a9"/>
      </w:pPr>
      <w:r>
        <w:t>В данной практике будем использовать Пуассоновскую весовую функцию:</w:t>
      </w:r>
    </w:p>
    <w:p w14:paraId="26DACAB6" w14:textId="77777777" w:rsidR="006D1998" w:rsidRDefault="006D1998" w:rsidP="006D1998">
      <w:pPr>
        <w:pStyle w:val="a9"/>
      </w:pPr>
    </w:p>
    <w:p w14:paraId="329F7299" w14:textId="77777777" w:rsidR="006D1998" w:rsidRPr="00227E88" w:rsidRDefault="00D0264A" w:rsidP="006D1998">
      <w:pPr>
        <w:pStyle w:val="a9"/>
        <w:jc w:val="center"/>
        <w:rPr>
          <w:i/>
        </w:rPr>
      </w:pPr>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-ε*|i|</m:t>
                </m:r>
              </m:sup>
            </m:sSup>
          </m:num>
          <m:den>
            <m:nary>
              <m:naryPr>
                <m:chr m:val="∑"/>
                <m:limLoc m:val="undOvr"/>
                <m:ctrlPr>
                  <w:rPr>
                    <w:rFonts w:ascii="Cambria Math" w:hAnsi="Cambria Math"/>
                    <w:i/>
                  </w:rPr>
                </m:ctrlPr>
              </m:naryPr>
              <m:sub>
                <m:r>
                  <w:rPr>
                    <w:rFonts w:ascii="Cambria Math" w:hAnsi="Cambria Math"/>
                  </w:rPr>
                  <m:t>j=-m</m:t>
                </m:r>
              </m:sub>
              <m:sup>
                <m:r>
                  <w:rPr>
                    <w:rFonts w:ascii="Cambria Math" w:hAnsi="Cambria Math"/>
                  </w:rPr>
                  <m:t>m</m:t>
                </m:r>
              </m:sup>
              <m:e>
                <m:sSup>
                  <m:sSupPr>
                    <m:ctrlPr>
                      <w:rPr>
                        <w:rFonts w:ascii="Cambria Math" w:hAnsi="Cambria Math"/>
                        <w:i/>
                      </w:rPr>
                    </m:ctrlPr>
                  </m:sSupPr>
                  <m:e>
                    <m:r>
                      <w:rPr>
                        <w:rFonts w:ascii="Cambria Math" w:hAnsi="Cambria Math"/>
                      </w:rPr>
                      <m:t>e</m:t>
                    </m:r>
                  </m:e>
                  <m:sup>
                    <m:r>
                      <w:rPr>
                        <w:rFonts w:ascii="Cambria Math" w:hAnsi="Cambria Math"/>
                      </w:rPr>
                      <m:t>-ε*|j|</m:t>
                    </m:r>
                  </m:sup>
                </m:sSup>
              </m:e>
            </m:nary>
          </m:den>
        </m:f>
      </m:oMath>
      <w:r w:rsidR="006D1998" w:rsidRPr="00227E88">
        <w:rPr>
          <w:rFonts w:eastAsiaTheme="minorEastAsia"/>
          <w:i/>
        </w:rPr>
        <w:t>,</w:t>
      </w:r>
    </w:p>
    <w:p w14:paraId="29FC2030" w14:textId="77777777" w:rsidR="006D1998" w:rsidRDefault="006D1998" w:rsidP="006D1998">
      <w:pPr>
        <w:pStyle w:val="a9"/>
        <w:ind w:firstLine="0"/>
      </w:pPr>
    </w:p>
    <w:p w14:paraId="486BABA7" w14:textId="77777777" w:rsidR="006D1998" w:rsidRDefault="006D1998" w:rsidP="006D1998">
      <w:pPr>
        <w:pStyle w:val="a9"/>
        <w:ind w:firstLine="0"/>
      </w:pPr>
      <w:r>
        <w:t>где</w:t>
      </w:r>
      <w:r>
        <w:tab/>
      </w:r>
      <m:oMath>
        <m:r>
          <w:rPr>
            <w:rFonts w:ascii="Cambria Math" w:hAnsi="Cambria Math"/>
          </w:rPr>
          <m:t>ε</m:t>
        </m:r>
      </m:oMath>
      <w:r>
        <w:rPr>
          <w:rFonts w:eastAsiaTheme="minorEastAsia"/>
        </w:rPr>
        <w:t xml:space="preserve"> —  некоторый коэффициент сглаженности (в данной работе взято значение 0,3).</w:t>
      </w:r>
    </w:p>
    <w:p w14:paraId="65A4F3D1" w14:textId="77777777" w:rsidR="006D1998" w:rsidRDefault="006D1998" w:rsidP="006D1998">
      <w:pPr>
        <w:pStyle w:val="a9"/>
      </w:pPr>
      <w:r>
        <w:t xml:space="preserve">При этом остальные рассуждения (для </w:t>
      </w:r>
      <w:r>
        <w:rPr>
          <w:lang w:val="en-US"/>
        </w:rPr>
        <w:t>SMA</w:t>
      </w:r>
      <w:r w:rsidRPr="00227E88">
        <w:t>-</w:t>
      </w:r>
      <w:r>
        <w:t>сглаживания) остаются справедливы.</w:t>
      </w:r>
    </w:p>
    <w:p w14:paraId="042A8414" w14:textId="77777777" w:rsidR="006D1998" w:rsidRDefault="006D1998" w:rsidP="006D1998">
      <w:pPr>
        <w:pStyle w:val="a9"/>
      </w:pPr>
      <w:r>
        <w:t xml:space="preserve">Произведём </w:t>
      </w:r>
      <w:r>
        <w:rPr>
          <w:lang w:val="en-US"/>
        </w:rPr>
        <w:t>WMA</w:t>
      </w:r>
      <w:r w:rsidRPr="000222AA">
        <w:t>-</w:t>
      </w:r>
      <w:r>
        <w:t>сглаживание на каждом из полученных временных рядов: с отсутствующим (или очень слабым) трендом и с ярко выраженным трендом.</w:t>
      </w:r>
    </w:p>
    <w:p w14:paraId="6E199D00" w14:textId="3A12C30E" w:rsidR="00015F29" w:rsidRDefault="00015F29" w:rsidP="00015F29">
      <w:pPr>
        <w:pStyle w:val="a9"/>
      </w:pPr>
      <w:r>
        <w:t xml:space="preserve">Первым делом подберём для каждого набора данных такую ширину скользящего окна, чтобы она минимизировала </w:t>
      </w:r>
      <w:r>
        <w:rPr>
          <w:lang w:val="en-US"/>
        </w:rPr>
        <w:t>Q</w:t>
      </w:r>
      <w:r w:rsidRPr="008C478A">
        <w:t>-</w:t>
      </w:r>
      <w:r>
        <w:t xml:space="preserve">статистику </w:t>
      </w:r>
      <w:proofErr w:type="spellStart"/>
      <w:r>
        <w:t>Льюнга</w:t>
      </w:r>
      <w:proofErr w:type="spellEnd"/>
      <w:r>
        <w:t xml:space="preserve">-Бокса. Далее проведём тест </w:t>
      </w:r>
      <w:proofErr w:type="spellStart"/>
      <w:r>
        <w:t>Дарбина</w:t>
      </w:r>
      <w:proofErr w:type="spellEnd"/>
      <w:r>
        <w:t>-Уотсона, чтобы проверить наличие автокорреляций первого порядка. Результаты изображены на Рисунк</w:t>
      </w:r>
      <w:r w:rsidR="003A63B3">
        <w:t>ах</w:t>
      </w:r>
      <w:r>
        <w:t xml:space="preserve"> 4</w:t>
      </w:r>
      <w:r w:rsidR="003A63B3">
        <w:t>8-49</w:t>
      </w:r>
      <w:r>
        <w:t>.</w:t>
      </w:r>
    </w:p>
    <w:p w14:paraId="67A8E981" w14:textId="77777777" w:rsidR="00015F29" w:rsidRDefault="00B52D0E" w:rsidP="00015F29">
      <w:pPr>
        <w:pStyle w:val="af3"/>
        <w:keepNext/>
      </w:pPr>
      <w:r w:rsidRPr="00B52D0E">
        <w:rPr>
          <w:noProof/>
          <w:lang w:eastAsia="ru-RU"/>
        </w:rPr>
        <w:drawing>
          <wp:inline distT="0" distB="0" distL="0" distR="0" wp14:anchorId="311463E4" wp14:editId="5DCB131B">
            <wp:extent cx="3154538" cy="2428875"/>
            <wp:effectExtent l="0" t="0" r="8255" b="0"/>
            <wp:docPr id="241" name="Рисунок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Рисунок 241"/>
                    <pic:cNvPicPr/>
                  </pic:nvPicPr>
                  <pic:blipFill>
                    <a:blip r:embed="rId55">
                      <a:extLst>
                        <a:ext uri="{28A0092B-C50C-407E-A947-70E740481C1C}">
                          <a14:useLocalDpi xmlns:a14="http://schemas.microsoft.com/office/drawing/2010/main" val="0"/>
                        </a:ext>
                      </a:extLst>
                    </a:blip>
                    <a:stretch>
                      <a:fillRect/>
                    </a:stretch>
                  </pic:blipFill>
                  <pic:spPr>
                    <a:xfrm>
                      <a:off x="0" y="0"/>
                      <a:ext cx="3159979" cy="2433064"/>
                    </a:xfrm>
                    <a:prstGeom prst="rect">
                      <a:avLst/>
                    </a:prstGeom>
                  </pic:spPr>
                </pic:pic>
              </a:graphicData>
            </a:graphic>
          </wp:inline>
        </w:drawing>
      </w:r>
    </w:p>
    <w:p w14:paraId="5612F844" w14:textId="07622C1D" w:rsidR="00015F29" w:rsidRPr="003A63B3" w:rsidRDefault="00015F29" w:rsidP="00015F29">
      <w:pPr>
        <w:pStyle w:val="af3"/>
      </w:pPr>
      <w:r>
        <w:t xml:space="preserve">Рисунок </w:t>
      </w:r>
      <w:r w:rsidR="00B52D0E">
        <w:t>4</w:t>
      </w:r>
      <w:r w:rsidR="003A63B3">
        <w:t>8</w:t>
      </w:r>
      <w:r>
        <w:t xml:space="preserve"> — </w:t>
      </w:r>
      <w:r w:rsidR="003A63B3">
        <w:rPr>
          <w:lang w:val="en-US"/>
        </w:rPr>
        <w:t xml:space="preserve">WMA </w:t>
      </w:r>
      <w:r w:rsidR="003A63B3">
        <w:t>сглаживание</w:t>
      </w:r>
    </w:p>
    <w:p w14:paraId="41DDABDE" w14:textId="77777777" w:rsidR="00087AA9" w:rsidRDefault="00087AA9" w:rsidP="00087AA9">
      <w:pPr>
        <w:pStyle w:val="af1"/>
        <w:ind w:firstLine="0"/>
        <w:jc w:val="center"/>
      </w:pPr>
      <w:r>
        <w:rPr>
          <w:noProof/>
        </w:rPr>
        <w:lastRenderedPageBreak/>
        <w:drawing>
          <wp:inline distT="0" distB="0" distL="0" distR="0" wp14:anchorId="4B8AFC8C" wp14:editId="633782D8">
            <wp:extent cx="2876550" cy="645562"/>
            <wp:effectExtent l="0" t="0" r="0" b="254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pic:nvPicPr>
                  <pic:blipFill>
                    <a:blip r:embed="rId56">
                      <a:extLst>
                        <a:ext uri="{28A0092B-C50C-407E-A947-70E740481C1C}">
                          <a14:useLocalDpi xmlns:a14="http://schemas.microsoft.com/office/drawing/2010/main" val="0"/>
                        </a:ext>
                      </a:extLst>
                    </a:blip>
                    <a:stretch>
                      <a:fillRect/>
                    </a:stretch>
                  </pic:blipFill>
                  <pic:spPr>
                    <a:xfrm>
                      <a:off x="0" y="0"/>
                      <a:ext cx="2876550" cy="645562"/>
                    </a:xfrm>
                    <a:prstGeom prst="rect">
                      <a:avLst/>
                    </a:prstGeom>
                  </pic:spPr>
                </pic:pic>
              </a:graphicData>
            </a:graphic>
          </wp:inline>
        </w:drawing>
      </w:r>
    </w:p>
    <w:p w14:paraId="701748E0" w14:textId="27DD9878" w:rsidR="00087AA9" w:rsidRPr="00087AA9" w:rsidRDefault="00087AA9" w:rsidP="00087AA9">
      <w:pPr>
        <w:pStyle w:val="af3"/>
      </w:pPr>
      <w:r>
        <w:t>Рисунок 4</w:t>
      </w:r>
      <w:r w:rsidR="007B2F74">
        <w:t>9</w:t>
      </w:r>
      <w:r>
        <w:t xml:space="preserve"> —Тест </w:t>
      </w:r>
      <w:proofErr w:type="spellStart"/>
      <w:r>
        <w:t>Дарбина</w:t>
      </w:r>
      <w:proofErr w:type="spellEnd"/>
      <w:r>
        <w:t>-Уотсона</w:t>
      </w:r>
    </w:p>
    <w:p w14:paraId="341E272E" w14:textId="69C7105C" w:rsidR="00087AA9" w:rsidRPr="00087AA9" w:rsidRDefault="00087AA9" w:rsidP="00087AA9">
      <w:pPr>
        <w:pStyle w:val="af1"/>
        <w:ind w:firstLine="708"/>
        <w:jc w:val="left"/>
      </w:pPr>
      <w:r>
        <w:t>Судя по тесту, есть положительная автокорреляция.</w:t>
      </w:r>
    </w:p>
    <w:p w14:paraId="7E6E83D8" w14:textId="77777777" w:rsidR="006D1998" w:rsidRDefault="006D1998" w:rsidP="006D1998">
      <w:pPr>
        <w:pStyle w:val="3"/>
      </w:pPr>
      <w:bookmarkStart w:id="173" w:name="_Toc153548914"/>
      <w:bookmarkStart w:id="174" w:name="_Toc153549096"/>
      <w:bookmarkStart w:id="175" w:name="_Toc153570659"/>
      <w:bookmarkStart w:id="176" w:name="_Toc153832757"/>
      <w:bookmarkStart w:id="177" w:name="_Toc183600387"/>
      <w:r w:rsidRPr="00435F61">
        <w:t xml:space="preserve">6.2.3 </w:t>
      </w:r>
      <w:r>
        <w:rPr>
          <w:lang w:val="en-US"/>
        </w:rPr>
        <w:t>EMA</w:t>
      </w:r>
      <w:r w:rsidRPr="00435F61">
        <w:t>-</w:t>
      </w:r>
      <w:r>
        <w:t>сглаживание</w:t>
      </w:r>
      <w:bookmarkEnd w:id="173"/>
      <w:bookmarkEnd w:id="174"/>
      <w:bookmarkEnd w:id="175"/>
      <w:bookmarkEnd w:id="176"/>
      <w:bookmarkEnd w:id="177"/>
    </w:p>
    <w:p w14:paraId="70C4E110" w14:textId="77777777" w:rsidR="006D1998" w:rsidRDefault="006D1998" w:rsidP="006D1998">
      <w:pPr>
        <w:pStyle w:val="a9"/>
      </w:pPr>
      <w:r>
        <w:t>Известностью пользуется экспоненциальное сглаживание, в основе которого лежит расчет экспоненциальных средних. Целью такого сглаживания является передача большего веса последним уровням ряда, и меньшего веса более ранним.</w:t>
      </w:r>
    </w:p>
    <w:p w14:paraId="4BFB1CB8" w14:textId="77777777" w:rsidR="006D1998" w:rsidRDefault="006D1998" w:rsidP="006D1998">
      <w:pPr>
        <w:pStyle w:val="a9"/>
      </w:pPr>
      <w:r>
        <w:t>Экспоненциальная средняя рассчитывается по рекуррентной формуле:</w:t>
      </w:r>
    </w:p>
    <w:p w14:paraId="7B89AD0F" w14:textId="77777777" w:rsidR="006D1998" w:rsidRDefault="006D1998" w:rsidP="006D1998">
      <w:pPr>
        <w:pStyle w:val="a9"/>
      </w:pPr>
    </w:p>
    <w:p w14:paraId="6BC12011" w14:textId="77777777" w:rsidR="006D1998" w:rsidRPr="00493BE7" w:rsidRDefault="00D0264A" w:rsidP="006D1998">
      <w:pPr>
        <w:pStyle w:val="a9"/>
        <w:jc w:val="center"/>
        <w:rPr>
          <w:rFonts w:eastAsiaTheme="minorEastAsia"/>
        </w:rPr>
      </w:pPr>
      <m:oMath>
        <m:sSub>
          <m:sSubPr>
            <m:ctrlPr>
              <w:rPr>
                <w:rFonts w:ascii="Cambria Math" w:hAnsi="Cambria Math"/>
                <w:i/>
              </w:rPr>
            </m:ctrlPr>
          </m:sSubPr>
          <m:e>
            <m:acc>
              <m:accPr>
                <m:chr m:val="̃"/>
                <m:ctrlPr>
                  <w:rPr>
                    <w:rFonts w:ascii="Cambria Math" w:hAnsi="Cambria Math"/>
                    <w:i/>
                  </w:rPr>
                </m:ctrlPr>
              </m:accPr>
              <m:e>
                <m:r>
                  <w:rPr>
                    <w:rFonts w:ascii="Cambria Math" w:hAnsi="Cambria Math"/>
                    <w:lang w:val="en-US"/>
                  </w:rPr>
                  <m:t>y</m:t>
                </m:r>
              </m:e>
            </m:acc>
          </m:e>
          <m:sub>
            <m:r>
              <w:rPr>
                <w:rFonts w:ascii="Cambria Math" w:hAnsi="Cambria Math"/>
              </w:rPr>
              <m:t>t</m:t>
            </m:r>
          </m:sub>
        </m:sSub>
        <m:r>
          <w:rPr>
            <w:rFonts w:ascii="Cambria Math" w:hAnsi="Cambria Math"/>
          </w:rPr>
          <m:t>=α</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+(1-α)</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t-1</m:t>
            </m:r>
          </m:sub>
        </m:sSub>
      </m:oMath>
      <w:r w:rsidR="006D1998" w:rsidRPr="00493BE7">
        <w:rPr>
          <w:rFonts w:eastAsiaTheme="minorEastAsia"/>
        </w:rPr>
        <w:t>,</w:t>
      </w:r>
    </w:p>
    <w:p w14:paraId="6AF823AF" w14:textId="77777777" w:rsidR="006D1998" w:rsidRPr="00493BE7" w:rsidRDefault="006D1998" w:rsidP="006D1998">
      <w:pPr>
        <w:pStyle w:val="a9"/>
        <w:jc w:val="center"/>
        <w:rPr>
          <w:rFonts w:eastAsiaTheme="minorEastAsia"/>
        </w:rPr>
      </w:pPr>
    </w:p>
    <w:p w14:paraId="4C7DE5FD" w14:textId="77777777" w:rsidR="006D1998" w:rsidRPr="00493BE7" w:rsidRDefault="00D0264A" w:rsidP="006D1998">
      <w:pPr>
        <w:pStyle w:val="a9"/>
        <w:jc w:val="center"/>
        <w:rPr>
          <w:rFonts w:eastAsiaTheme="minorEastAsia"/>
        </w:rPr>
      </w:pPr>
      <m:oMath>
        <m:sSub>
          <m:sSubPr>
            <m:ctrlPr>
              <w:rPr>
                <w:rFonts w:ascii="Cambria Math" w:hAnsi="Cambria Math"/>
                <w:i/>
              </w:rPr>
            </m:ctrlPr>
          </m:sSubPr>
          <m:e>
            <m:acc>
              <m:accPr>
                <m:chr m:val="̃"/>
                <m:ctrlPr>
                  <w:rPr>
                    <w:rFonts w:ascii="Cambria Math" w:hAnsi="Cambria Math"/>
                    <w:i/>
                  </w:rPr>
                </m:ctrlPr>
              </m:accPr>
              <m:e>
                <m:r>
                  <w:rPr>
                    <w:rFonts w:ascii="Cambria Math" w:hAnsi="Cambria Math"/>
                    <w:lang w:val="en-US"/>
                  </w:rPr>
                  <m:t>y</m:t>
                </m:r>
              </m:e>
            </m:acc>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oMath>
      <w:r w:rsidR="006D1998" w:rsidRPr="00493BE7">
        <w:rPr>
          <w:rFonts w:eastAsiaTheme="minorEastAsia"/>
        </w:rPr>
        <w:t>,</w:t>
      </w:r>
    </w:p>
    <w:p w14:paraId="14ECE6AA" w14:textId="77777777" w:rsidR="006D1998" w:rsidRPr="00493BE7" w:rsidRDefault="006D1998" w:rsidP="006D1998">
      <w:pPr>
        <w:pStyle w:val="a9"/>
        <w:jc w:val="center"/>
      </w:pPr>
    </w:p>
    <w:p w14:paraId="5F59D3BC" w14:textId="77777777" w:rsidR="006D1998" w:rsidRPr="003278A8" w:rsidRDefault="006D1998" w:rsidP="006D1998">
      <w:pPr>
        <w:pStyle w:val="a9"/>
        <w:ind w:firstLine="0"/>
      </w:pPr>
      <w:r>
        <w:t>где</w:t>
      </w:r>
      <w:r>
        <w:tab/>
      </w:r>
      <m:oMath>
        <m:r>
          <w:rPr>
            <w:rFonts w:ascii="Cambria Math" w:hAnsi="Cambria Math"/>
          </w:rPr>
          <m:t>α</m:t>
        </m:r>
      </m:oMath>
      <w:r>
        <w:rPr>
          <w:rFonts w:eastAsiaTheme="minorEastAsia"/>
        </w:rPr>
        <w:t xml:space="preserve"> — коэффициент сглаживания.</w:t>
      </w:r>
    </w:p>
    <w:p w14:paraId="141CB42F" w14:textId="77777777" w:rsidR="006D1998" w:rsidRDefault="006D1998" w:rsidP="006D1998">
      <w:pPr>
        <w:pStyle w:val="a9"/>
      </w:pPr>
      <w:r>
        <w:t>При таком сглаживании усреднение ведется не по окну фиксированного размера, а по всему ряду от начала до текущего момента, при этом веса, с которыми учитываются давние измерения убывают экспоненциально.</w:t>
      </w:r>
    </w:p>
    <w:p w14:paraId="2C391D3B" w14:textId="77777777" w:rsidR="006D1998" w:rsidRDefault="006D1998" w:rsidP="006D1998">
      <w:pPr>
        <w:pStyle w:val="a9"/>
      </w:pPr>
      <w:r>
        <w:t xml:space="preserve">Коэффициент </w:t>
      </w:r>
      <w:r>
        <w:rPr>
          <w:rFonts w:ascii="Cambria Math" w:hAnsi="Cambria Math" w:cs="Cambria Math"/>
        </w:rPr>
        <w:t>𝛼</w:t>
      </w:r>
      <w:r>
        <w:t xml:space="preserve"> влияет на степень восприятия истории. Чем ниже значение коэффициента, тем сильнее происходит сглаживание. Поскольку величины </w:t>
      </w:r>
      <w:r>
        <w:rPr>
          <w:rFonts w:ascii="Cambria Math" w:hAnsi="Cambria Math" w:cs="Cambria Math"/>
        </w:rPr>
        <w:t>𝛼</w:t>
      </w:r>
      <w:r>
        <w:t xml:space="preserve"> и (1 − </w:t>
      </w:r>
      <w:r>
        <w:rPr>
          <w:rFonts w:ascii="Cambria Math" w:hAnsi="Cambria Math" w:cs="Cambria Math"/>
        </w:rPr>
        <w:t>𝛼</w:t>
      </w:r>
      <w:r>
        <w:t xml:space="preserve">) </w:t>
      </w:r>
      <w:proofErr w:type="spellStart"/>
      <w:r>
        <w:t>взаимнообратные</w:t>
      </w:r>
      <w:proofErr w:type="spellEnd"/>
      <w:r>
        <w:t xml:space="preserve">, следовательно, смысл коэффициента </w:t>
      </w:r>
      <w:r>
        <w:rPr>
          <w:rFonts w:ascii="Cambria Math" w:hAnsi="Cambria Math" w:cs="Cambria Math"/>
        </w:rPr>
        <w:t>𝛼</w:t>
      </w:r>
      <w:r>
        <w:t xml:space="preserve"> разнится с точностью до смены места их расстановки в зависимости.</w:t>
      </w:r>
    </w:p>
    <w:p w14:paraId="26233614" w14:textId="44CC37BC" w:rsidR="00015F29" w:rsidRDefault="00015F29" w:rsidP="00015F29">
      <w:pPr>
        <w:pStyle w:val="a9"/>
      </w:pPr>
      <w:r>
        <w:t xml:space="preserve">Первым делом подберём для каждого набора данных такую ширину скользящего окна, чтобы она минимизировала </w:t>
      </w:r>
      <w:r>
        <w:rPr>
          <w:lang w:val="en-US"/>
        </w:rPr>
        <w:t>Q</w:t>
      </w:r>
      <w:r w:rsidRPr="008C478A">
        <w:t>-</w:t>
      </w:r>
      <w:r>
        <w:t xml:space="preserve">статистику </w:t>
      </w:r>
      <w:proofErr w:type="spellStart"/>
      <w:r>
        <w:t>Льюнга</w:t>
      </w:r>
      <w:proofErr w:type="spellEnd"/>
      <w:r>
        <w:t xml:space="preserve">-Бокса. </w:t>
      </w:r>
      <w:r>
        <w:lastRenderedPageBreak/>
        <w:t xml:space="preserve">Далее проведём тест </w:t>
      </w:r>
      <w:proofErr w:type="spellStart"/>
      <w:r>
        <w:t>Дарбина</w:t>
      </w:r>
      <w:proofErr w:type="spellEnd"/>
      <w:r>
        <w:t>-Уотсона, чтобы проверить наличие автокорреляций первого порядка. Результаты изображены на Рисунк</w:t>
      </w:r>
      <w:r w:rsidR="007B2F74">
        <w:t>ах</w:t>
      </w:r>
      <w:r>
        <w:t xml:space="preserve"> </w:t>
      </w:r>
      <w:r w:rsidR="007B2F74">
        <w:t>50-51</w:t>
      </w:r>
      <w:r>
        <w:t>.</w:t>
      </w:r>
    </w:p>
    <w:p w14:paraId="2FDE6858" w14:textId="77777777" w:rsidR="00015F29" w:rsidRDefault="00852DDA" w:rsidP="00015F29">
      <w:pPr>
        <w:pStyle w:val="af3"/>
        <w:keepNext/>
      </w:pPr>
      <w:r w:rsidRPr="00852DDA">
        <w:rPr>
          <w:noProof/>
          <w:lang w:eastAsia="ru-RU"/>
        </w:rPr>
        <w:drawing>
          <wp:inline distT="0" distB="0" distL="0" distR="0" wp14:anchorId="677E9137" wp14:editId="1E50CA88">
            <wp:extent cx="3627416" cy="2809875"/>
            <wp:effectExtent l="0" t="0" r="0" b="0"/>
            <wp:docPr id="242" name="Рисунок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Рисунок 242"/>
                    <pic:cNvPicPr/>
                  </pic:nvPicPr>
                  <pic:blipFill>
                    <a:blip r:embed="rId57">
                      <a:extLst>
                        <a:ext uri="{28A0092B-C50C-407E-A947-70E740481C1C}">
                          <a14:useLocalDpi xmlns:a14="http://schemas.microsoft.com/office/drawing/2010/main" val="0"/>
                        </a:ext>
                      </a:extLst>
                    </a:blip>
                    <a:stretch>
                      <a:fillRect/>
                    </a:stretch>
                  </pic:blipFill>
                  <pic:spPr>
                    <a:xfrm>
                      <a:off x="0" y="0"/>
                      <a:ext cx="3634870" cy="2815649"/>
                    </a:xfrm>
                    <a:prstGeom prst="rect">
                      <a:avLst/>
                    </a:prstGeom>
                  </pic:spPr>
                </pic:pic>
              </a:graphicData>
            </a:graphic>
          </wp:inline>
        </w:drawing>
      </w:r>
    </w:p>
    <w:p w14:paraId="0255D1F6" w14:textId="3F3DC8C4" w:rsidR="00015F29" w:rsidRPr="007B2F74" w:rsidRDefault="00015F29" w:rsidP="00015F29">
      <w:pPr>
        <w:pStyle w:val="af3"/>
      </w:pPr>
      <w:r>
        <w:t xml:space="preserve">Рисунок </w:t>
      </w:r>
      <w:r w:rsidR="007B2F74">
        <w:t>50</w:t>
      </w:r>
      <w:r>
        <w:t xml:space="preserve"> — </w:t>
      </w:r>
      <w:r w:rsidR="007B2F74">
        <w:rPr>
          <w:lang w:val="en-US"/>
        </w:rPr>
        <w:t xml:space="preserve">EMA </w:t>
      </w:r>
      <w:r w:rsidR="007B2F74">
        <w:t>сглаживание</w:t>
      </w:r>
    </w:p>
    <w:p w14:paraId="40A33E23" w14:textId="77777777" w:rsidR="00087AA9" w:rsidRDefault="00087AA9" w:rsidP="00087AA9">
      <w:pPr>
        <w:pStyle w:val="af1"/>
        <w:ind w:firstLine="0"/>
        <w:jc w:val="center"/>
      </w:pPr>
      <w:bookmarkStart w:id="178" w:name="_Toc153548915"/>
      <w:bookmarkStart w:id="179" w:name="_Toc153549097"/>
      <w:bookmarkStart w:id="180" w:name="_Toc153570660"/>
      <w:bookmarkStart w:id="181" w:name="_Toc153832758"/>
      <w:r>
        <w:rPr>
          <w:noProof/>
        </w:rPr>
        <w:drawing>
          <wp:inline distT="0" distB="0" distL="0" distR="0" wp14:anchorId="4FAD0CA3" wp14:editId="4057E616">
            <wp:extent cx="2809560" cy="645562"/>
            <wp:effectExtent l="0" t="0" r="0" b="254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pic:nvPicPr>
                  <pic:blipFill>
                    <a:blip r:embed="rId58">
                      <a:extLst>
                        <a:ext uri="{28A0092B-C50C-407E-A947-70E740481C1C}">
                          <a14:useLocalDpi xmlns:a14="http://schemas.microsoft.com/office/drawing/2010/main" val="0"/>
                        </a:ext>
                      </a:extLst>
                    </a:blip>
                    <a:stretch>
                      <a:fillRect/>
                    </a:stretch>
                  </pic:blipFill>
                  <pic:spPr>
                    <a:xfrm>
                      <a:off x="0" y="0"/>
                      <a:ext cx="2809560" cy="645562"/>
                    </a:xfrm>
                    <a:prstGeom prst="rect">
                      <a:avLst/>
                    </a:prstGeom>
                  </pic:spPr>
                </pic:pic>
              </a:graphicData>
            </a:graphic>
          </wp:inline>
        </w:drawing>
      </w:r>
    </w:p>
    <w:p w14:paraId="51938DEB" w14:textId="2D461534" w:rsidR="00087AA9" w:rsidRPr="00087AA9" w:rsidRDefault="00087AA9" w:rsidP="00087AA9">
      <w:pPr>
        <w:pStyle w:val="af3"/>
      </w:pPr>
      <w:r>
        <w:t xml:space="preserve">Рисунок </w:t>
      </w:r>
      <w:r w:rsidR="007B2F74">
        <w:t>51</w:t>
      </w:r>
      <w:r>
        <w:t xml:space="preserve"> —Тест </w:t>
      </w:r>
      <w:proofErr w:type="spellStart"/>
      <w:r>
        <w:t>Дарбина</w:t>
      </w:r>
      <w:proofErr w:type="spellEnd"/>
      <w:r>
        <w:t>-Уотсона</w:t>
      </w:r>
    </w:p>
    <w:p w14:paraId="24B85BF8" w14:textId="15CECF2C" w:rsidR="00087AA9" w:rsidRPr="00087AA9" w:rsidRDefault="00087AA9" w:rsidP="00087AA9">
      <w:pPr>
        <w:pStyle w:val="af1"/>
        <w:ind w:firstLine="708"/>
        <w:jc w:val="left"/>
      </w:pPr>
      <w:r>
        <w:t>Судя по тесту, автокорреляция отсутствует.</w:t>
      </w:r>
    </w:p>
    <w:p w14:paraId="7819EF2F" w14:textId="77777777" w:rsidR="006D1998" w:rsidRDefault="006D1998" w:rsidP="006D1998">
      <w:pPr>
        <w:pStyle w:val="3"/>
      </w:pPr>
      <w:bookmarkStart w:id="182" w:name="_Toc183600388"/>
      <w:r>
        <w:t xml:space="preserve">6.2.4 </w:t>
      </w:r>
      <w:r>
        <w:rPr>
          <w:lang w:val="en-US"/>
        </w:rPr>
        <w:t>DEMA</w:t>
      </w:r>
      <w:r w:rsidRPr="00435F61">
        <w:t>-</w:t>
      </w:r>
      <w:r>
        <w:t>сглаживание</w:t>
      </w:r>
      <w:bookmarkEnd w:id="178"/>
      <w:bookmarkEnd w:id="179"/>
      <w:bookmarkEnd w:id="180"/>
      <w:bookmarkEnd w:id="181"/>
      <w:bookmarkEnd w:id="182"/>
    </w:p>
    <w:p w14:paraId="15F9C40E" w14:textId="77777777" w:rsidR="006D1998" w:rsidRDefault="006D1998" w:rsidP="006D1998">
      <w:pPr>
        <w:pStyle w:val="a9"/>
      </w:pPr>
      <w:r>
        <w:t xml:space="preserve">Двойное экспоненциальное сглаживание осуществляется по следующим формулам с коэффициентами </w:t>
      </w:r>
      <w:r>
        <w:rPr>
          <w:rFonts w:ascii="Cambria Math" w:hAnsi="Cambria Math" w:cs="Cambria Math"/>
        </w:rPr>
        <w:t>𝛼</w:t>
      </w:r>
      <w:r>
        <w:t xml:space="preserve"> и </w:t>
      </w:r>
      <w:r>
        <w:rPr>
          <w:rFonts w:ascii="Cambria Math" w:hAnsi="Cambria Math" w:cs="Cambria Math"/>
        </w:rPr>
        <w:t>𝛾</w:t>
      </w:r>
      <w:r>
        <w:t>, варьирующихся в пределах от 0 до 1:</w:t>
      </w:r>
    </w:p>
    <w:p w14:paraId="29E308CE" w14:textId="77777777" w:rsidR="006D1998" w:rsidRDefault="006D1998" w:rsidP="006D1998">
      <w:pPr>
        <w:pStyle w:val="a9"/>
      </w:pPr>
    </w:p>
    <w:p w14:paraId="05D597C3" w14:textId="77777777" w:rsidR="006D1998" w:rsidRPr="00931F6A" w:rsidRDefault="00D0264A" w:rsidP="006D1998">
      <w:pPr>
        <w:pStyle w:val="a9"/>
        <w:jc w:val="center"/>
        <w:rPr>
          <w:rFonts w:eastAsiaTheme="minorEastAsia"/>
        </w:rPr>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=α</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r>
          <w:rPr>
            <w:rFonts w:ascii="Cambria Math" w:eastAsiaTheme="minorEastAsia" w:hAnsi="Cambria Math"/>
          </w:rPr>
          <m:t>(1-α)(</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t-1</m:t>
            </m:r>
          </m:sub>
        </m:sSub>
        <m:r>
          <w:rPr>
            <w:rFonts w:ascii="Cambria Math" w:eastAsiaTheme="minorEastAsia" w:hAnsi="Cambria Math"/>
          </w:rPr>
          <m:t>)</m:t>
        </m:r>
      </m:oMath>
      <w:r w:rsidR="006D1998" w:rsidRPr="00931F6A">
        <w:rPr>
          <w:rFonts w:eastAsiaTheme="minorEastAsia"/>
        </w:rPr>
        <w:t>,</w:t>
      </w:r>
    </w:p>
    <w:p w14:paraId="6E2BCDE8" w14:textId="77777777" w:rsidR="006D1998" w:rsidRDefault="006D1998" w:rsidP="006D1998">
      <w:pPr>
        <w:pStyle w:val="a9"/>
        <w:jc w:val="center"/>
        <w:rPr>
          <w:rFonts w:eastAsiaTheme="minorEastAsia"/>
        </w:rPr>
      </w:pPr>
    </w:p>
    <w:p w14:paraId="218734B8" w14:textId="77777777" w:rsidR="006D1998" w:rsidRPr="00931F6A" w:rsidRDefault="00D0264A" w:rsidP="006D1998">
      <w:pPr>
        <w:pStyle w:val="a9"/>
        <w:tabs>
          <w:tab w:val="left" w:pos="8364"/>
        </w:tabs>
        <w:jc w:val="center"/>
        <w:rPr>
          <w:rFonts w:eastAsiaTheme="minorEastAsia"/>
        </w:rPr>
      </w:pPr>
      <m:oMath>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=γ</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t-1</m:t>
                </m:r>
              </m:sub>
            </m:sSub>
          </m:e>
        </m:d>
        <m:r>
          <w:rPr>
            <w:rFonts w:ascii="Cambria Math" w:hAnsi="Cambria Math"/>
          </w:rPr>
          <m:t>+(1-γ)</m:t>
        </m:r>
        <m:sSub>
          <m:sSubPr>
            <m:ctrlPr>
              <w:rPr>
                <w:rFonts w:ascii="Cambria Math" w:hAnsi="Cambria Math"/>
                <w:i/>
              </w:rPr>
            </m:ctrlPr>
          </m:sSubPr>
          <m:e>
            <m:r>
              <w:rPr>
                <w:rFonts w:ascii="Cambria Math" w:hAnsi="Cambria Math"/>
              </w:rPr>
              <m:t>b</m:t>
            </m:r>
          </m:e>
          <m:sub>
            <m:r>
              <w:rPr>
                <w:rFonts w:ascii="Cambria Math" w:hAnsi="Cambria Math"/>
              </w:rPr>
              <m:t>t-1</m:t>
            </m:r>
          </m:sub>
        </m:sSub>
      </m:oMath>
      <w:r w:rsidR="006D1998" w:rsidRPr="00931F6A">
        <w:rPr>
          <w:rFonts w:eastAsiaTheme="minorEastAsia"/>
        </w:rPr>
        <w:t>,</w:t>
      </w:r>
    </w:p>
    <w:p w14:paraId="5AFE3F00" w14:textId="77777777" w:rsidR="006D1998" w:rsidRDefault="006D1998" w:rsidP="006D1998">
      <w:pPr>
        <w:pStyle w:val="a9"/>
        <w:tabs>
          <w:tab w:val="left" w:pos="8364"/>
        </w:tabs>
        <w:jc w:val="center"/>
        <w:rPr>
          <w:rFonts w:eastAsiaTheme="minorEastAsia"/>
        </w:rPr>
      </w:pPr>
    </w:p>
    <w:p w14:paraId="66C3B9C4" w14:textId="77777777" w:rsidR="006D1998" w:rsidRPr="00F94174" w:rsidRDefault="00D0264A" w:rsidP="006D1998">
      <w:pPr>
        <w:pStyle w:val="a9"/>
        <w:tabs>
          <w:tab w:val="left" w:pos="8364"/>
        </w:tabs>
        <w:jc w:val="center"/>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oMath>
      <w:r w:rsidR="006D1998" w:rsidRPr="00F94174">
        <w:rPr>
          <w:rFonts w:eastAsiaTheme="minorEastAsia"/>
        </w:rPr>
        <w:t>.</w:t>
      </w:r>
    </w:p>
    <w:p w14:paraId="7DBA7B14" w14:textId="77777777" w:rsidR="006D1998" w:rsidRDefault="006D1998" w:rsidP="006D1998">
      <w:pPr>
        <w:pStyle w:val="a9"/>
      </w:pPr>
    </w:p>
    <w:p w14:paraId="7610972A" w14:textId="77777777" w:rsidR="006D1998" w:rsidRDefault="006D1998" w:rsidP="006D1998">
      <w:pPr>
        <w:pStyle w:val="a9"/>
      </w:pPr>
      <w:r>
        <w:t xml:space="preserve">Первый </w:t>
      </w:r>
      <w:r>
        <w:rPr>
          <w:rFonts w:ascii="Cambria Math" w:hAnsi="Cambria Math" w:cs="Cambria Math"/>
        </w:rPr>
        <w:t>𝛼</w:t>
      </w:r>
      <w:r>
        <w:t xml:space="preserve"> отвечает за сглаживание ряда вокруг тренда, второй </w:t>
      </w:r>
      <w:r>
        <w:rPr>
          <w:rFonts w:ascii="Cambria Math" w:hAnsi="Cambria Math" w:cs="Cambria Math"/>
        </w:rPr>
        <w:t>𝛾</w:t>
      </w:r>
      <w:r>
        <w:t xml:space="preserve"> – за сглаживание самого тренда. Чем выше значения, тем больший вес будет отдаваться последним наблюдениям и тем менее сглаженным окажется модельный ряд.</w:t>
      </w:r>
      <w:r w:rsidR="009461B7">
        <w:t xml:space="preserve"> </w:t>
      </w:r>
    </w:p>
    <w:p w14:paraId="75840B7C" w14:textId="5D030DBD" w:rsidR="00B52D0E" w:rsidRDefault="00B52D0E" w:rsidP="00B52D0E">
      <w:pPr>
        <w:pStyle w:val="a9"/>
      </w:pPr>
      <w:bookmarkStart w:id="183" w:name="_Toc153548916"/>
      <w:bookmarkStart w:id="184" w:name="_Toc153549098"/>
      <w:bookmarkStart w:id="185" w:name="_Toc153570661"/>
      <w:r>
        <w:t xml:space="preserve">Первым делом подберём для каждого набора данных такую ширину скользящего окна, чтобы она минимизировала </w:t>
      </w:r>
      <w:r>
        <w:rPr>
          <w:lang w:val="en-US"/>
        </w:rPr>
        <w:t>Q</w:t>
      </w:r>
      <w:r>
        <w:t xml:space="preserve">-статистику </w:t>
      </w:r>
      <w:proofErr w:type="spellStart"/>
      <w:r>
        <w:t>Льюнга</w:t>
      </w:r>
      <w:proofErr w:type="spellEnd"/>
      <w:r>
        <w:t xml:space="preserve">-Бокса. Далее проведём тест </w:t>
      </w:r>
      <w:proofErr w:type="spellStart"/>
      <w:r>
        <w:t>Дарбина</w:t>
      </w:r>
      <w:proofErr w:type="spellEnd"/>
      <w:r>
        <w:t>-Уотсона, чтобы проверить наличие автокорреляций первого порядка. Рез</w:t>
      </w:r>
      <w:r w:rsidR="00C7600F">
        <w:t>ультаты изображены на Рисунк</w:t>
      </w:r>
      <w:r w:rsidR="007B2F74">
        <w:t>ах</w:t>
      </w:r>
      <w:r w:rsidR="00C7600F">
        <w:t xml:space="preserve"> </w:t>
      </w:r>
      <w:r w:rsidR="007B2F74">
        <w:t>52-53</w:t>
      </w:r>
      <w:r>
        <w:t>.</w:t>
      </w:r>
    </w:p>
    <w:p w14:paraId="65B97D2B" w14:textId="77777777" w:rsidR="00B52D0E" w:rsidRDefault="00C7600F" w:rsidP="00B52D0E">
      <w:pPr>
        <w:pStyle w:val="af3"/>
        <w:keepNext/>
      </w:pPr>
      <w:r w:rsidRPr="00C7600F">
        <w:rPr>
          <w:noProof/>
          <w:lang w:eastAsia="ru-RU"/>
        </w:rPr>
        <w:drawing>
          <wp:inline distT="0" distB="0" distL="0" distR="0" wp14:anchorId="794FD40E" wp14:editId="43684088">
            <wp:extent cx="3842501" cy="2876550"/>
            <wp:effectExtent l="0" t="0" r="5715" b="0"/>
            <wp:docPr id="243" name="Рисунок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Рисунок 243"/>
                    <pic:cNvPicPr/>
                  </pic:nvPicPr>
                  <pic:blipFill>
                    <a:blip r:embed="rId59">
                      <a:extLst>
                        <a:ext uri="{28A0092B-C50C-407E-A947-70E740481C1C}">
                          <a14:useLocalDpi xmlns:a14="http://schemas.microsoft.com/office/drawing/2010/main" val="0"/>
                        </a:ext>
                      </a:extLst>
                    </a:blip>
                    <a:stretch>
                      <a:fillRect/>
                    </a:stretch>
                  </pic:blipFill>
                  <pic:spPr>
                    <a:xfrm>
                      <a:off x="0" y="0"/>
                      <a:ext cx="3847265" cy="2880117"/>
                    </a:xfrm>
                    <a:prstGeom prst="rect">
                      <a:avLst/>
                    </a:prstGeom>
                  </pic:spPr>
                </pic:pic>
              </a:graphicData>
            </a:graphic>
          </wp:inline>
        </w:drawing>
      </w:r>
    </w:p>
    <w:p w14:paraId="1803D4D5" w14:textId="65B6C48A" w:rsidR="00B52D0E" w:rsidRDefault="00C7600F" w:rsidP="00B52D0E">
      <w:pPr>
        <w:pStyle w:val="af3"/>
      </w:pPr>
      <w:r>
        <w:t xml:space="preserve">Рисунок </w:t>
      </w:r>
      <w:r w:rsidR="007B2F74">
        <w:t>52</w:t>
      </w:r>
      <w:r w:rsidR="00B52D0E">
        <w:t xml:space="preserve"> — </w:t>
      </w:r>
      <w:r>
        <w:rPr>
          <w:lang w:val="en-US"/>
        </w:rPr>
        <w:t>DE</w:t>
      </w:r>
      <w:r w:rsidR="00B52D0E">
        <w:rPr>
          <w:lang w:val="en-US"/>
        </w:rPr>
        <w:t>MA</w:t>
      </w:r>
      <w:r w:rsidR="007B2F74">
        <w:t xml:space="preserve"> </w:t>
      </w:r>
      <w:r w:rsidR="00B52D0E">
        <w:t>сглаживани</w:t>
      </w:r>
      <w:r w:rsidR="007B2F74">
        <w:t>е</w:t>
      </w:r>
    </w:p>
    <w:p w14:paraId="48A51B4C" w14:textId="77777777" w:rsidR="00087AA9" w:rsidRDefault="00087AA9" w:rsidP="00087AA9">
      <w:pPr>
        <w:pStyle w:val="af1"/>
        <w:ind w:firstLine="0"/>
        <w:jc w:val="center"/>
      </w:pPr>
      <w:r>
        <w:rPr>
          <w:noProof/>
        </w:rPr>
        <w:drawing>
          <wp:inline distT="0" distB="0" distL="0" distR="0" wp14:anchorId="69D868BA" wp14:editId="71E578E3">
            <wp:extent cx="2809560" cy="628336"/>
            <wp:effectExtent l="0" t="0" r="0" b="63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pic:nvPicPr>
                  <pic:blipFill>
                    <a:blip r:embed="rId60">
                      <a:extLst>
                        <a:ext uri="{28A0092B-C50C-407E-A947-70E740481C1C}">
                          <a14:useLocalDpi xmlns:a14="http://schemas.microsoft.com/office/drawing/2010/main" val="0"/>
                        </a:ext>
                      </a:extLst>
                    </a:blip>
                    <a:stretch>
                      <a:fillRect/>
                    </a:stretch>
                  </pic:blipFill>
                  <pic:spPr>
                    <a:xfrm>
                      <a:off x="0" y="0"/>
                      <a:ext cx="2809560" cy="628336"/>
                    </a:xfrm>
                    <a:prstGeom prst="rect">
                      <a:avLst/>
                    </a:prstGeom>
                  </pic:spPr>
                </pic:pic>
              </a:graphicData>
            </a:graphic>
          </wp:inline>
        </w:drawing>
      </w:r>
    </w:p>
    <w:p w14:paraId="011507F5" w14:textId="259BA898" w:rsidR="00087AA9" w:rsidRPr="00087AA9" w:rsidRDefault="00087AA9" w:rsidP="00087AA9">
      <w:pPr>
        <w:pStyle w:val="af3"/>
      </w:pPr>
      <w:r>
        <w:t xml:space="preserve">Рисунок </w:t>
      </w:r>
      <w:r w:rsidR="007B2F74">
        <w:t>53</w:t>
      </w:r>
      <w:r>
        <w:t xml:space="preserve"> —Тест </w:t>
      </w:r>
      <w:proofErr w:type="spellStart"/>
      <w:r>
        <w:t>Дарбина</w:t>
      </w:r>
      <w:proofErr w:type="spellEnd"/>
      <w:r>
        <w:t>-Уотсона</w:t>
      </w:r>
    </w:p>
    <w:p w14:paraId="7EC0E1D8" w14:textId="449411EB" w:rsidR="00087AA9" w:rsidRPr="00087AA9" w:rsidRDefault="00087AA9" w:rsidP="007B2F74">
      <w:pPr>
        <w:pStyle w:val="af1"/>
        <w:ind w:firstLine="708"/>
        <w:jc w:val="left"/>
      </w:pPr>
      <w:r>
        <w:t>Судя по тесту, автокорреляция отсутствует.</w:t>
      </w:r>
    </w:p>
    <w:bookmarkEnd w:id="183"/>
    <w:bookmarkEnd w:id="184"/>
    <w:bookmarkEnd w:id="185"/>
    <w:p w14:paraId="75D50C49" w14:textId="3985D1C2" w:rsidR="006D1998" w:rsidRDefault="006D1998" w:rsidP="00B61920">
      <w:pPr>
        <w:pStyle w:val="af1"/>
        <w:ind w:firstLine="708"/>
      </w:pPr>
      <w:r>
        <w:t xml:space="preserve">В ходе данной </w:t>
      </w:r>
      <w:r w:rsidR="007B2F74">
        <w:t>части</w:t>
      </w:r>
      <w:r>
        <w:t xml:space="preserve"> достигнуты следующие цели:</w:t>
      </w:r>
    </w:p>
    <w:p w14:paraId="09454981" w14:textId="77777777" w:rsidR="006D1998" w:rsidRDefault="006D1998" w:rsidP="006D1998">
      <w:pPr>
        <w:pStyle w:val="af1"/>
        <w:numPr>
          <w:ilvl w:val="0"/>
          <w:numId w:val="14"/>
        </w:numPr>
        <w:tabs>
          <w:tab w:val="left" w:pos="1276"/>
        </w:tabs>
        <w:ind w:left="1276" w:hanging="567"/>
      </w:pPr>
      <w:r>
        <w:t>изучены различные способы сглаживания временных рядов: простое скользящее среднее (</w:t>
      </w:r>
      <w:r>
        <w:rPr>
          <w:lang w:val="en-US"/>
        </w:rPr>
        <w:t>SMA</w:t>
      </w:r>
      <w:r>
        <w:t>)</w:t>
      </w:r>
      <w:r w:rsidRPr="00E97249">
        <w:t xml:space="preserve">, </w:t>
      </w:r>
      <w:r>
        <w:t xml:space="preserve">взвешенное скользящее среднее </w:t>
      </w:r>
      <w:r w:rsidRPr="00E97249">
        <w:t>(</w:t>
      </w:r>
      <w:r>
        <w:rPr>
          <w:lang w:val="en-US"/>
        </w:rPr>
        <w:t>WMA</w:t>
      </w:r>
      <w:r w:rsidRPr="00E97249">
        <w:t xml:space="preserve">), </w:t>
      </w:r>
      <w:r>
        <w:t xml:space="preserve">экспоненциальное сглаживание </w:t>
      </w:r>
      <w:r w:rsidRPr="00E97249">
        <w:t>(</w:t>
      </w:r>
      <w:r>
        <w:rPr>
          <w:lang w:val="en-US"/>
        </w:rPr>
        <w:t>EMA</w:t>
      </w:r>
      <w:r w:rsidRPr="00E97249">
        <w:t xml:space="preserve">), </w:t>
      </w:r>
      <w:r>
        <w:t xml:space="preserve">двойное экспоненциальное сглаживание </w:t>
      </w:r>
      <w:r w:rsidRPr="00E97249">
        <w:t>(</w:t>
      </w:r>
      <w:r>
        <w:rPr>
          <w:lang w:val="en-US"/>
        </w:rPr>
        <w:t>DEMA</w:t>
      </w:r>
      <w:r w:rsidRPr="00E97249">
        <w:t>).</w:t>
      </w:r>
    </w:p>
    <w:p w14:paraId="42218C71" w14:textId="77777777" w:rsidR="006D1998" w:rsidRDefault="006D1998" w:rsidP="006D1998">
      <w:pPr>
        <w:pStyle w:val="af1"/>
        <w:numPr>
          <w:ilvl w:val="0"/>
          <w:numId w:val="14"/>
        </w:numPr>
        <w:tabs>
          <w:tab w:val="left" w:pos="1276"/>
        </w:tabs>
        <w:ind w:left="1276" w:hanging="567"/>
      </w:pPr>
      <w:r>
        <w:lastRenderedPageBreak/>
        <w:t xml:space="preserve">изучены и использованы на практике методы проверки качества сглаживания временных рядов с помощью подбора параметров сглаживания на основе </w:t>
      </w:r>
      <w:r>
        <w:rPr>
          <w:lang w:val="en-US"/>
        </w:rPr>
        <w:t>Q</w:t>
      </w:r>
      <w:r w:rsidRPr="00E97249">
        <w:t>-</w:t>
      </w:r>
      <w:r>
        <w:t xml:space="preserve">статистики </w:t>
      </w:r>
      <w:proofErr w:type="spellStart"/>
      <w:r>
        <w:t>Льюнг</w:t>
      </w:r>
      <w:proofErr w:type="spellEnd"/>
      <w:r>
        <w:t>-Бокса;</w:t>
      </w:r>
    </w:p>
    <w:p w14:paraId="1C1595D5" w14:textId="77777777" w:rsidR="006D1998" w:rsidRPr="00F94174" w:rsidRDefault="006D1998" w:rsidP="006D1998">
      <w:pPr>
        <w:pStyle w:val="af1"/>
        <w:numPr>
          <w:ilvl w:val="0"/>
          <w:numId w:val="14"/>
        </w:numPr>
        <w:tabs>
          <w:tab w:val="left" w:pos="1276"/>
        </w:tabs>
        <w:ind w:left="1276" w:hanging="567"/>
      </w:pPr>
      <w:r>
        <w:t xml:space="preserve">произведено ознакомление с тестом </w:t>
      </w:r>
      <w:proofErr w:type="spellStart"/>
      <w:r>
        <w:t>Дарбина</w:t>
      </w:r>
      <w:proofErr w:type="spellEnd"/>
      <w:r>
        <w:t>-Уотсона для оценки автокорреляции остатков модели (только первого порядка).</w:t>
      </w:r>
    </w:p>
    <w:p w14:paraId="0321CA80" w14:textId="77777777" w:rsidR="006D1998" w:rsidRDefault="006D1998" w:rsidP="006D1998">
      <w:pPr>
        <w:pStyle w:val="af1"/>
      </w:pPr>
    </w:p>
    <w:p w14:paraId="426233DE" w14:textId="77777777" w:rsidR="00DC6200" w:rsidRDefault="00DC6200" w:rsidP="00DC6200">
      <w:pPr>
        <w:pStyle w:val="11"/>
        <w:outlineLvl w:val="9"/>
      </w:pPr>
      <w:bookmarkStart w:id="186" w:name="_Toc153832759"/>
      <w:bookmarkStart w:id="187" w:name="_Toc183600389"/>
      <w:r>
        <w:lastRenderedPageBreak/>
        <w:t>Выводы</w:t>
      </w:r>
      <w:bookmarkEnd w:id="186"/>
      <w:bookmarkEnd w:id="187"/>
    </w:p>
    <w:p w14:paraId="4C6C9B4D" w14:textId="77777777" w:rsidR="00DC6200" w:rsidRDefault="00DC6200" w:rsidP="00DC6200">
      <w:pPr>
        <w:pStyle w:val="af1"/>
      </w:pPr>
      <w:r>
        <w:t xml:space="preserve">В ходе </w:t>
      </w:r>
      <w:r w:rsidR="00CC797F">
        <w:t>курсовой работы</w:t>
      </w:r>
      <w:r w:rsidR="00DB7022">
        <w:t xml:space="preserve"> </w:t>
      </w:r>
      <w:r w:rsidR="00E8175E">
        <w:t xml:space="preserve">мы изучили понятия вариационного и интервальных рядов. Научились рассчитывать оценки параметров и строить </w:t>
      </w:r>
      <w:r w:rsidR="00732093">
        <w:t>интервальные оценки. Решили задачу по идентификации распределений и их генерации. Произвели работу с моделью регрессии. На</w:t>
      </w:r>
      <w:r w:rsidR="00BF3460">
        <w:t xml:space="preserve">учились определять </w:t>
      </w:r>
      <w:proofErr w:type="spellStart"/>
      <w:r w:rsidR="00BF3460">
        <w:t>коллиниарность</w:t>
      </w:r>
      <w:proofErr w:type="spellEnd"/>
      <w:r w:rsidR="00BF3460">
        <w:t xml:space="preserve"> в данных, оценивать значимости параметров модели и её адекватность. </w:t>
      </w:r>
      <w:r w:rsidR="00266D56">
        <w:t>Решили задачу по сглаживанию временных рядов разными способами и расчету статистик по их эффективности.</w:t>
      </w:r>
    </w:p>
    <w:p w14:paraId="7D8EA6AB" w14:textId="77777777" w:rsidR="0048598A" w:rsidRDefault="0048598A" w:rsidP="0048598A">
      <w:pPr>
        <w:pStyle w:val="11"/>
      </w:pPr>
      <w:bookmarkStart w:id="188" w:name="_Toc121469235"/>
      <w:bookmarkStart w:id="189" w:name="_Toc136017539"/>
      <w:bookmarkStart w:id="190" w:name="_Toc153832760"/>
      <w:bookmarkStart w:id="191" w:name="_Toc183600390"/>
      <w:r w:rsidRPr="00F81247">
        <w:lastRenderedPageBreak/>
        <w:t>Список использованных источников</w:t>
      </w:r>
      <w:bookmarkEnd w:id="188"/>
      <w:bookmarkEnd w:id="189"/>
      <w:bookmarkEnd w:id="190"/>
      <w:bookmarkEnd w:id="191"/>
    </w:p>
    <w:p w14:paraId="649CFC2F" w14:textId="77777777" w:rsidR="0048598A" w:rsidRDefault="0081421F" w:rsidP="00B55375">
      <w:pPr>
        <w:pStyle w:val="aff5"/>
        <w:numPr>
          <w:ilvl w:val="0"/>
          <w:numId w:val="18"/>
        </w:numPr>
      </w:pPr>
      <w:bookmarkStart w:id="192" w:name="_Ref136004425"/>
      <w:r>
        <w:t>Н.И. Чернова</w:t>
      </w:r>
      <w:r w:rsidR="0048598A" w:rsidRPr="00713E39">
        <w:t xml:space="preserve"> </w:t>
      </w:r>
      <w:r>
        <w:t>МАТЕМАТИЧЕСКАЯ СТАТИСТИКА</w:t>
      </w:r>
      <w:r w:rsidR="0048598A" w:rsidRPr="00713E39">
        <w:t>//</w:t>
      </w:r>
      <w:r w:rsidR="00A4493B">
        <w:t xml:space="preserve"> </w:t>
      </w:r>
      <w:proofErr w:type="spellStart"/>
      <w:r w:rsidR="00A4493B" w:rsidRPr="00A4493B">
        <w:t>СибГ</w:t>
      </w:r>
      <w:r w:rsidR="00A4493B">
        <w:t>УТИ</w:t>
      </w:r>
      <w:proofErr w:type="spellEnd"/>
      <w:r w:rsidR="00A4493B">
        <w:t>.</w:t>
      </w:r>
      <w:r w:rsidR="00AD0CAF">
        <w:t xml:space="preserve"> </w:t>
      </w:r>
      <w:r w:rsidR="00A4493B">
        <w:t>— Новосибирск, 2009. — 90 с.</w:t>
      </w:r>
      <w:bookmarkEnd w:id="192"/>
    </w:p>
    <w:p w14:paraId="75837FE5" w14:textId="50BE04EE" w:rsidR="00877AAB" w:rsidRPr="006B502A" w:rsidRDefault="00877AAB" w:rsidP="00877AAB">
      <w:pPr>
        <w:numPr>
          <w:ilvl w:val="0"/>
          <w:numId w:val="18"/>
        </w:numPr>
        <w:spacing w:line="360" w:lineRule="auto"/>
        <w:rPr>
          <w:rFonts w:ascii="Times New Roman" w:hAnsi="Times New Roman" w:cs="Times New Roman"/>
          <w:sz w:val="28"/>
          <w:szCs w:val="28"/>
        </w:rPr>
      </w:pPr>
      <w:bookmarkStart w:id="193" w:name="_Ref153710499"/>
      <w:bookmarkStart w:id="194" w:name="_Ref136015154"/>
      <w:bookmarkStart w:id="195" w:name="_Ref136007121"/>
      <w:r w:rsidRPr="001004AF">
        <w:rPr>
          <w:rFonts w:ascii="Times New Roman" w:hAnsi="Times New Roman" w:cs="Times New Roman"/>
          <w:sz w:val="28"/>
          <w:szCs w:val="28"/>
          <w:highlight w:val="white"/>
        </w:rPr>
        <w:t>Лекционный материал по</w:t>
      </w:r>
      <w:r w:rsidR="00E03542">
        <w:rPr>
          <w:rFonts w:ascii="Times New Roman" w:hAnsi="Times New Roman" w:cs="Times New Roman"/>
          <w:sz w:val="28"/>
          <w:szCs w:val="28"/>
          <w:highlight w:val="white"/>
        </w:rPr>
        <w:t xml:space="preserve"> Прикладные задачи мат</w:t>
      </w:r>
      <w:r w:rsidR="0091754E">
        <w:rPr>
          <w:rFonts w:ascii="Times New Roman" w:hAnsi="Times New Roman" w:cs="Times New Roman"/>
          <w:sz w:val="28"/>
          <w:szCs w:val="28"/>
          <w:highlight w:val="white"/>
        </w:rPr>
        <w:t>ематической статистики, Лекция 2</w:t>
      </w:r>
      <w:r w:rsidR="00E03542">
        <w:rPr>
          <w:rFonts w:ascii="Times New Roman" w:hAnsi="Times New Roman" w:cs="Times New Roman"/>
          <w:sz w:val="28"/>
          <w:szCs w:val="28"/>
          <w:highlight w:val="white"/>
        </w:rPr>
        <w:t xml:space="preserve"> </w:t>
      </w:r>
      <w:r w:rsidRPr="001004AF">
        <w:rPr>
          <w:rFonts w:ascii="Times New Roman" w:hAnsi="Times New Roman" w:cs="Times New Roman"/>
          <w:sz w:val="28"/>
          <w:szCs w:val="28"/>
          <w:highlight w:val="white"/>
        </w:rPr>
        <w:t xml:space="preserve">– сайт дистанционного обучения – URL: </w:t>
      </w:r>
      <w:r w:rsidRPr="001004AF">
        <w:rPr>
          <w:rFonts w:ascii="Times New Roman" w:hAnsi="Times New Roman" w:cs="Times New Roman"/>
          <w:sz w:val="28"/>
          <w:szCs w:val="28"/>
        </w:rPr>
        <w:t>https://online-edu.mirea.ru/</w:t>
      </w:r>
      <w:r w:rsidRPr="001004AF">
        <w:rPr>
          <w:rFonts w:ascii="Times New Roman" w:hAnsi="Times New Roman" w:cs="Times New Roman"/>
          <w:sz w:val="28"/>
          <w:szCs w:val="28"/>
          <w:highlight w:val="white"/>
        </w:rPr>
        <w:t xml:space="preserve">  (дата обращения: </w:t>
      </w:r>
      <w:r w:rsidR="00E03542">
        <w:rPr>
          <w:rFonts w:ascii="Times New Roman" w:hAnsi="Times New Roman" w:cs="Times New Roman"/>
          <w:sz w:val="28"/>
          <w:szCs w:val="28"/>
          <w:highlight w:val="white"/>
        </w:rPr>
        <w:t>16.1</w:t>
      </w:r>
      <w:r w:rsidR="007B2F74">
        <w:rPr>
          <w:rFonts w:ascii="Times New Roman" w:hAnsi="Times New Roman" w:cs="Times New Roman"/>
          <w:sz w:val="28"/>
          <w:szCs w:val="28"/>
          <w:highlight w:val="white"/>
        </w:rPr>
        <w:t>1</w:t>
      </w:r>
      <w:r w:rsidRPr="001004AF">
        <w:rPr>
          <w:rFonts w:ascii="Times New Roman" w:hAnsi="Times New Roman" w:cs="Times New Roman"/>
          <w:sz w:val="28"/>
          <w:szCs w:val="28"/>
          <w:highlight w:val="white"/>
        </w:rPr>
        <w:t>.202</w:t>
      </w:r>
      <w:r w:rsidR="007B2F74">
        <w:rPr>
          <w:rFonts w:ascii="Times New Roman" w:hAnsi="Times New Roman" w:cs="Times New Roman"/>
          <w:sz w:val="28"/>
          <w:szCs w:val="28"/>
          <w:highlight w:val="white"/>
        </w:rPr>
        <w:t>4</w:t>
      </w:r>
      <w:r w:rsidR="00B55375">
        <w:rPr>
          <w:rFonts w:ascii="Times New Roman" w:hAnsi="Times New Roman" w:cs="Times New Roman"/>
          <w:sz w:val="28"/>
          <w:szCs w:val="28"/>
          <w:highlight w:val="white"/>
        </w:rPr>
        <w:t>).</w:t>
      </w:r>
      <w:bookmarkEnd w:id="193"/>
    </w:p>
    <w:p w14:paraId="50CE78D0" w14:textId="5BBFD943" w:rsidR="00B55375" w:rsidRPr="006B502A" w:rsidRDefault="00B55375" w:rsidP="00B55375">
      <w:pPr>
        <w:numPr>
          <w:ilvl w:val="0"/>
          <w:numId w:val="18"/>
        </w:numPr>
        <w:spacing w:line="360" w:lineRule="auto"/>
        <w:rPr>
          <w:rFonts w:ascii="Times New Roman" w:hAnsi="Times New Roman" w:cs="Times New Roman"/>
          <w:sz w:val="28"/>
          <w:szCs w:val="28"/>
        </w:rPr>
      </w:pPr>
      <w:bookmarkStart w:id="196" w:name="_Ref153710617"/>
      <w:bookmarkStart w:id="197" w:name="_Ref136015187"/>
      <w:bookmarkEnd w:id="194"/>
      <w:r w:rsidRPr="001004AF">
        <w:rPr>
          <w:rFonts w:ascii="Times New Roman" w:hAnsi="Times New Roman" w:cs="Times New Roman"/>
          <w:sz w:val="28"/>
          <w:szCs w:val="28"/>
          <w:highlight w:val="white"/>
        </w:rPr>
        <w:t>Лекционный материал по</w:t>
      </w:r>
      <w:r>
        <w:rPr>
          <w:rFonts w:ascii="Times New Roman" w:hAnsi="Times New Roman" w:cs="Times New Roman"/>
          <w:sz w:val="28"/>
          <w:szCs w:val="28"/>
          <w:highlight w:val="white"/>
        </w:rPr>
        <w:t xml:space="preserve"> Прикладные задачи мат</w:t>
      </w:r>
      <w:r w:rsidR="0091754E">
        <w:rPr>
          <w:rFonts w:ascii="Times New Roman" w:hAnsi="Times New Roman" w:cs="Times New Roman"/>
          <w:sz w:val="28"/>
          <w:szCs w:val="28"/>
          <w:highlight w:val="white"/>
        </w:rPr>
        <w:t>ематической статистики, Лекция 3</w:t>
      </w:r>
      <w:r>
        <w:rPr>
          <w:rFonts w:ascii="Times New Roman" w:hAnsi="Times New Roman" w:cs="Times New Roman"/>
          <w:sz w:val="28"/>
          <w:szCs w:val="28"/>
          <w:highlight w:val="white"/>
        </w:rPr>
        <w:t xml:space="preserve"> </w:t>
      </w:r>
      <w:r w:rsidRPr="001004AF">
        <w:rPr>
          <w:rFonts w:ascii="Times New Roman" w:hAnsi="Times New Roman" w:cs="Times New Roman"/>
          <w:sz w:val="28"/>
          <w:szCs w:val="28"/>
          <w:highlight w:val="white"/>
        </w:rPr>
        <w:t xml:space="preserve">– сайт дистанционного обучения – URL: </w:t>
      </w:r>
      <w:r w:rsidRPr="001004AF">
        <w:rPr>
          <w:rFonts w:ascii="Times New Roman" w:hAnsi="Times New Roman" w:cs="Times New Roman"/>
          <w:sz w:val="28"/>
          <w:szCs w:val="28"/>
        </w:rPr>
        <w:t>https://online-edu.mirea.ru/</w:t>
      </w:r>
      <w:r w:rsidRPr="001004AF">
        <w:rPr>
          <w:rFonts w:ascii="Times New Roman" w:hAnsi="Times New Roman" w:cs="Times New Roman"/>
          <w:sz w:val="28"/>
          <w:szCs w:val="28"/>
          <w:highlight w:val="white"/>
        </w:rPr>
        <w:t xml:space="preserve">  (дата обращения: </w:t>
      </w:r>
      <w:r>
        <w:rPr>
          <w:rFonts w:ascii="Times New Roman" w:hAnsi="Times New Roman" w:cs="Times New Roman"/>
          <w:sz w:val="28"/>
          <w:szCs w:val="28"/>
          <w:highlight w:val="white"/>
        </w:rPr>
        <w:t>16.1</w:t>
      </w:r>
      <w:r w:rsidR="007B2F74">
        <w:rPr>
          <w:rFonts w:ascii="Times New Roman" w:hAnsi="Times New Roman" w:cs="Times New Roman"/>
          <w:sz w:val="28"/>
          <w:szCs w:val="28"/>
          <w:highlight w:val="white"/>
        </w:rPr>
        <w:t>1</w:t>
      </w:r>
      <w:r w:rsidRPr="001004AF">
        <w:rPr>
          <w:rFonts w:ascii="Times New Roman" w:hAnsi="Times New Roman" w:cs="Times New Roman"/>
          <w:sz w:val="28"/>
          <w:szCs w:val="28"/>
          <w:highlight w:val="white"/>
        </w:rPr>
        <w:t>.202</w:t>
      </w:r>
      <w:r w:rsidR="007B2F74">
        <w:rPr>
          <w:rFonts w:ascii="Times New Roman" w:hAnsi="Times New Roman" w:cs="Times New Roman"/>
          <w:sz w:val="28"/>
          <w:szCs w:val="28"/>
          <w:highlight w:val="white"/>
        </w:rPr>
        <w:t>4</w:t>
      </w:r>
      <w:r>
        <w:rPr>
          <w:rFonts w:ascii="Times New Roman" w:hAnsi="Times New Roman" w:cs="Times New Roman"/>
          <w:sz w:val="28"/>
          <w:szCs w:val="28"/>
          <w:highlight w:val="white"/>
        </w:rPr>
        <w:t>).</w:t>
      </w:r>
      <w:bookmarkEnd w:id="196"/>
    </w:p>
    <w:p w14:paraId="1BFDB0E3" w14:textId="6C802677" w:rsidR="00B55375" w:rsidRPr="006B502A" w:rsidRDefault="00B55375" w:rsidP="00B55375">
      <w:pPr>
        <w:numPr>
          <w:ilvl w:val="0"/>
          <w:numId w:val="18"/>
        </w:numPr>
        <w:spacing w:line="360" w:lineRule="auto"/>
        <w:rPr>
          <w:rFonts w:ascii="Times New Roman" w:hAnsi="Times New Roman" w:cs="Times New Roman"/>
          <w:sz w:val="28"/>
          <w:szCs w:val="28"/>
        </w:rPr>
      </w:pPr>
      <w:bookmarkStart w:id="198" w:name="_Ref153710716"/>
      <w:bookmarkEnd w:id="195"/>
      <w:bookmarkEnd w:id="197"/>
      <w:r w:rsidRPr="001004AF">
        <w:rPr>
          <w:rFonts w:ascii="Times New Roman" w:hAnsi="Times New Roman" w:cs="Times New Roman"/>
          <w:sz w:val="28"/>
          <w:szCs w:val="28"/>
          <w:highlight w:val="white"/>
        </w:rPr>
        <w:t>Лекционный материал по</w:t>
      </w:r>
      <w:r>
        <w:rPr>
          <w:rFonts w:ascii="Times New Roman" w:hAnsi="Times New Roman" w:cs="Times New Roman"/>
          <w:sz w:val="28"/>
          <w:szCs w:val="28"/>
          <w:highlight w:val="white"/>
        </w:rPr>
        <w:t xml:space="preserve"> Прикладные задачи мат</w:t>
      </w:r>
      <w:r w:rsidR="00B47FBB">
        <w:rPr>
          <w:rFonts w:ascii="Times New Roman" w:hAnsi="Times New Roman" w:cs="Times New Roman"/>
          <w:sz w:val="28"/>
          <w:szCs w:val="28"/>
          <w:highlight w:val="white"/>
        </w:rPr>
        <w:t>ематической статистики, Лекция 5</w:t>
      </w:r>
      <w:r>
        <w:rPr>
          <w:rFonts w:ascii="Times New Roman" w:hAnsi="Times New Roman" w:cs="Times New Roman"/>
          <w:sz w:val="28"/>
          <w:szCs w:val="28"/>
          <w:highlight w:val="white"/>
        </w:rPr>
        <w:t xml:space="preserve"> </w:t>
      </w:r>
      <w:r w:rsidRPr="001004AF">
        <w:rPr>
          <w:rFonts w:ascii="Times New Roman" w:hAnsi="Times New Roman" w:cs="Times New Roman"/>
          <w:sz w:val="28"/>
          <w:szCs w:val="28"/>
          <w:highlight w:val="white"/>
        </w:rPr>
        <w:t xml:space="preserve">– сайт дистанционного обучения – URL: </w:t>
      </w:r>
      <w:r w:rsidRPr="001004AF">
        <w:rPr>
          <w:rFonts w:ascii="Times New Roman" w:hAnsi="Times New Roman" w:cs="Times New Roman"/>
          <w:sz w:val="28"/>
          <w:szCs w:val="28"/>
        </w:rPr>
        <w:t>https://online-edu.mirea.ru/</w:t>
      </w:r>
      <w:r w:rsidRPr="001004AF">
        <w:rPr>
          <w:rFonts w:ascii="Times New Roman" w:hAnsi="Times New Roman" w:cs="Times New Roman"/>
          <w:sz w:val="28"/>
          <w:szCs w:val="28"/>
          <w:highlight w:val="white"/>
        </w:rPr>
        <w:t xml:space="preserve">  (дата обращения: </w:t>
      </w:r>
      <w:r>
        <w:rPr>
          <w:rFonts w:ascii="Times New Roman" w:hAnsi="Times New Roman" w:cs="Times New Roman"/>
          <w:sz w:val="28"/>
          <w:szCs w:val="28"/>
          <w:highlight w:val="white"/>
        </w:rPr>
        <w:t>16.1</w:t>
      </w:r>
      <w:r w:rsidR="007B2F74">
        <w:rPr>
          <w:rFonts w:ascii="Times New Roman" w:hAnsi="Times New Roman" w:cs="Times New Roman"/>
          <w:sz w:val="28"/>
          <w:szCs w:val="28"/>
          <w:highlight w:val="white"/>
        </w:rPr>
        <w:t>1</w:t>
      </w:r>
      <w:r w:rsidRPr="001004AF">
        <w:rPr>
          <w:rFonts w:ascii="Times New Roman" w:hAnsi="Times New Roman" w:cs="Times New Roman"/>
          <w:sz w:val="28"/>
          <w:szCs w:val="28"/>
          <w:highlight w:val="white"/>
        </w:rPr>
        <w:t>.202</w:t>
      </w:r>
      <w:r w:rsidR="007B2F74">
        <w:rPr>
          <w:rFonts w:ascii="Times New Roman" w:hAnsi="Times New Roman" w:cs="Times New Roman"/>
          <w:sz w:val="28"/>
          <w:szCs w:val="28"/>
          <w:highlight w:val="white"/>
        </w:rPr>
        <w:t>4</w:t>
      </w:r>
      <w:r>
        <w:rPr>
          <w:rFonts w:ascii="Times New Roman" w:hAnsi="Times New Roman" w:cs="Times New Roman"/>
          <w:sz w:val="28"/>
          <w:szCs w:val="28"/>
          <w:highlight w:val="white"/>
        </w:rPr>
        <w:t>).</w:t>
      </w:r>
      <w:bookmarkEnd w:id="198"/>
    </w:p>
    <w:p w14:paraId="6E77A876" w14:textId="2F10B148" w:rsidR="00B55375" w:rsidRPr="006B502A" w:rsidRDefault="00B55375" w:rsidP="00B55375">
      <w:pPr>
        <w:numPr>
          <w:ilvl w:val="0"/>
          <w:numId w:val="18"/>
        </w:numPr>
        <w:spacing w:line="360" w:lineRule="auto"/>
        <w:rPr>
          <w:rFonts w:ascii="Times New Roman" w:hAnsi="Times New Roman" w:cs="Times New Roman"/>
          <w:sz w:val="28"/>
          <w:szCs w:val="28"/>
        </w:rPr>
      </w:pPr>
      <w:bookmarkStart w:id="199" w:name="_Ref153710860"/>
      <w:r w:rsidRPr="001004AF">
        <w:rPr>
          <w:rFonts w:ascii="Times New Roman" w:hAnsi="Times New Roman" w:cs="Times New Roman"/>
          <w:sz w:val="28"/>
          <w:szCs w:val="28"/>
          <w:highlight w:val="white"/>
        </w:rPr>
        <w:t>Лекционный материал по</w:t>
      </w:r>
      <w:r>
        <w:rPr>
          <w:rFonts w:ascii="Times New Roman" w:hAnsi="Times New Roman" w:cs="Times New Roman"/>
          <w:sz w:val="28"/>
          <w:szCs w:val="28"/>
          <w:highlight w:val="white"/>
        </w:rPr>
        <w:t xml:space="preserve"> Прикладные задачи мат</w:t>
      </w:r>
      <w:r w:rsidR="00E254C3">
        <w:rPr>
          <w:rFonts w:ascii="Times New Roman" w:hAnsi="Times New Roman" w:cs="Times New Roman"/>
          <w:sz w:val="28"/>
          <w:szCs w:val="28"/>
          <w:highlight w:val="white"/>
        </w:rPr>
        <w:t>ематической статистики, Лекция 6</w:t>
      </w:r>
      <w:r>
        <w:rPr>
          <w:rFonts w:ascii="Times New Roman" w:hAnsi="Times New Roman" w:cs="Times New Roman"/>
          <w:sz w:val="28"/>
          <w:szCs w:val="28"/>
          <w:highlight w:val="white"/>
        </w:rPr>
        <w:t xml:space="preserve"> </w:t>
      </w:r>
      <w:r w:rsidRPr="001004AF">
        <w:rPr>
          <w:rFonts w:ascii="Times New Roman" w:hAnsi="Times New Roman" w:cs="Times New Roman"/>
          <w:sz w:val="28"/>
          <w:szCs w:val="28"/>
          <w:highlight w:val="white"/>
        </w:rPr>
        <w:t xml:space="preserve">– сайт дистанционного обучения – URL: </w:t>
      </w:r>
      <w:r w:rsidRPr="001004AF">
        <w:rPr>
          <w:rFonts w:ascii="Times New Roman" w:hAnsi="Times New Roman" w:cs="Times New Roman"/>
          <w:sz w:val="28"/>
          <w:szCs w:val="28"/>
        </w:rPr>
        <w:t>https://online-edu.mirea.ru/</w:t>
      </w:r>
      <w:r w:rsidRPr="001004AF">
        <w:rPr>
          <w:rFonts w:ascii="Times New Roman" w:hAnsi="Times New Roman" w:cs="Times New Roman"/>
          <w:sz w:val="28"/>
          <w:szCs w:val="28"/>
          <w:highlight w:val="white"/>
        </w:rPr>
        <w:t xml:space="preserve">  (дата обращения: </w:t>
      </w:r>
      <w:r>
        <w:rPr>
          <w:rFonts w:ascii="Times New Roman" w:hAnsi="Times New Roman" w:cs="Times New Roman"/>
          <w:sz w:val="28"/>
          <w:szCs w:val="28"/>
          <w:highlight w:val="white"/>
        </w:rPr>
        <w:t>16.1</w:t>
      </w:r>
      <w:r w:rsidR="007B2F74">
        <w:rPr>
          <w:rFonts w:ascii="Times New Roman" w:hAnsi="Times New Roman" w:cs="Times New Roman"/>
          <w:sz w:val="28"/>
          <w:szCs w:val="28"/>
          <w:highlight w:val="white"/>
        </w:rPr>
        <w:t>1</w:t>
      </w:r>
      <w:r w:rsidRPr="001004AF">
        <w:rPr>
          <w:rFonts w:ascii="Times New Roman" w:hAnsi="Times New Roman" w:cs="Times New Roman"/>
          <w:sz w:val="28"/>
          <w:szCs w:val="28"/>
          <w:highlight w:val="white"/>
        </w:rPr>
        <w:t>.202</w:t>
      </w:r>
      <w:r w:rsidR="007B2F74">
        <w:rPr>
          <w:rFonts w:ascii="Times New Roman" w:hAnsi="Times New Roman" w:cs="Times New Roman"/>
          <w:sz w:val="28"/>
          <w:szCs w:val="28"/>
          <w:highlight w:val="white"/>
        </w:rPr>
        <w:t>4</w:t>
      </w:r>
      <w:r>
        <w:rPr>
          <w:rFonts w:ascii="Times New Roman" w:hAnsi="Times New Roman" w:cs="Times New Roman"/>
          <w:sz w:val="28"/>
          <w:szCs w:val="28"/>
          <w:highlight w:val="white"/>
        </w:rPr>
        <w:t>).</w:t>
      </w:r>
      <w:bookmarkEnd w:id="199"/>
    </w:p>
    <w:p w14:paraId="7F86B950" w14:textId="46E384ED" w:rsidR="00B55375" w:rsidRPr="006B502A" w:rsidRDefault="00B55375" w:rsidP="00B55375">
      <w:pPr>
        <w:numPr>
          <w:ilvl w:val="0"/>
          <w:numId w:val="18"/>
        </w:numPr>
        <w:spacing w:line="360" w:lineRule="auto"/>
        <w:rPr>
          <w:rFonts w:ascii="Times New Roman" w:hAnsi="Times New Roman" w:cs="Times New Roman"/>
          <w:sz w:val="28"/>
          <w:szCs w:val="28"/>
        </w:rPr>
      </w:pPr>
      <w:bookmarkStart w:id="200" w:name="_Ref153710929"/>
      <w:r w:rsidRPr="001004AF">
        <w:rPr>
          <w:rFonts w:ascii="Times New Roman" w:hAnsi="Times New Roman" w:cs="Times New Roman"/>
          <w:sz w:val="28"/>
          <w:szCs w:val="28"/>
          <w:highlight w:val="white"/>
        </w:rPr>
        <w:t>Лекционный материал по</w:t>
      </w:r>
      <w:r>
        <w:rPr>
          <w:rFonts w:ascii="Times New Roman" w:hAnsi="Times New Roman" w:cs="Times New Roman"/>
          <w:sz w:val="28"/>
          <w:szCs w:val="28"/>
          <w:highlight w:val="white"/>
        </w:rPr>
        <w:t xml:space="preserve"> Прикладные задачи мат</w:t>
      </w:r>
      <w:r w:rsidR="00E254C3">
        <w:rPr>
          <w:rFonts w:ascii="Times New Roman" w:hAnsi="Times New Roman" w:cs="Times New Roman"/>
          <w:sz w:val="28"/>
          <w:szCs w:val="28"/>
          <w:highlight w:val="white"/>
        </w:rPr>
        <w:t>ематической статистики, Лекция 7</w:t>
      </w:r>
      <w:r>
        <w:rPr>
          <w:rFonts w:ascii="Times New Roman" w:hAnsi="Times New Roman" w:cs="Times New Roman"/>
          <w:sz w:val="28"/>
          <w:szCs w:val="28"/>
          <w:highlight w:val="white"/>
        </w:rPr>
        <w:t xml:space="preserve"> </w:t>
      </w:r>
      <w:r w:rsidRPr="001004AF">
        <w:rPr>
          <w:rFonts w:ascii="Times New Roman" w:hAnsi="Times New Roman" w:cs="Times New Roman"/>
          <w:sz w:val="28"/>
          <w:szCs w:val="28"/>
          <w:highlight w:val="white"/>
        </w:rPr>
        <w:t xml:space="preserve">– сайт дистанционного обучения – URL: </w:t>
      </w:r>
      <w:r w:rsidRPr="001004AF">
        <w:rPr>
          <w:rFonts w:ascii="Times New Roman" w:hAnsi="Times New Roman" w:cs="Times New Roman"/>
          <w:sz w:val="28"/>
          <w:szCs w:val="28"/>
        </w:rPr>
        <w:t>https://online-edu.mirea.ru/</w:t>
      </w:r>
      <w:r w:rsidRPr="001004AF">
        <w:rPr>
          <w:rFonts w:ascii="Times New Roman" w:hAnsi="Times New Roman" w:cs="Times New Roman"/>
          <w:sz w:val="28"/>
          <w:szCs w:val="28"/>
          <w:highlight w:val="white"/>
        </w:rPr>
        <w:t xml:space="preserve">  (дата обращения: </w:t>
      </w:r>
      <w:r>
        <w:rPr>
          <w:rFonts w:ascii="Times New Roman" w:hAnsi="Times New Roman" w:cs="Times New Roman"/>
          <w:sz w:val="28"/>
          <w:szCs w:val="28"/>
          <w:highlight w:val="white"/>
        </w:rPr>
        <w:t>16.1</w:t>
      </w:r>
      <w:r w:rsidR="007B2F74">
        <w:rPr>
          <w:rFonts w:ascii="Times New Roman" w:hAnsi="Times New Roman" w:cs="Times New Roman"/>
          <w:sz w:val="28"/>
          <w:szCs w:val="28"/>
          <w:highlight w:val="white"/>
        </w:rPr>
        <w:t>1</w:t>
      </w:r>
      <w:r w:rsidRPr="001004AF">
        <w:rPr>
          <w:rFonts w:ascii="Times New Roman" w:hAnsi="Times New Roman" w:cs="Times New Roman"/>
          <w:sz w:val="28"/>
          <w:szCs w:val="28"/>
          <w:highlight w:val="white"/>
        </w:rPr>
        <w:t>.202</w:t>
      </w:r>
      <w:r w:rsidR="007B2F74">
        <w:rPr>
          <w:rFonts w:ascii="Times New Roman" w:hAnsi="Times New Roman" w:cs="Times New Roman"/>
          <w:sz w:val="28"/>
          <w:szCs w:val="28"/>
          <w:highlight w:val="white"/>
        </w:rPr>
        <w:t>4</w:t>
      </w:r>
      <w:r>
        <w:rPr>
          <w:rFonts w:ascii="Times New Roman" w:hAnsi="Times New Roman" w:cs="Times New Roman"/>
          <w:sz w:val="28"/>
          <w:szCs w:val="28"/>
          <w:highlight w:val="white"/>
        </w:rPr>
        <w:t>).</w:t>
      </w:r>
      <w:bookmarkEnd w:id="200"/>
    </w:p>
    <w:p w14:paraId="6E803B67" w14:textId="46EF12A0" w:rsidR="00B55375" w:rsidRPr="006B502A" w:rsidRDefault="00B55375" w:rsidP="00B55375">
      <w:pPr>
        <w:numPr>
          <w:ilvl w:val="0"/>
          <w:numId w:val="18"/>
        </w:numPr>
        <w:spacing w:line="360" w:lineRule="auto"/>
        <w:rPr>
          <w:rFonts w:ascii="Times New Roman" w:hAnsi="Times New Roman" w:cs="Times New Roman"/>
          <w:sz w:val="28"/>
          <w:szCs w:val="28"/>
        </w:rPr>
      </w:pPr>
      <w:bookmarkStart w:id="201" w:name="_Ref153711100"/>
      <w:r w:rsidRPr="001004AF">
        <w:rPr>
          <w:rFonts w:ascii="Times New Roman" w:hAnsi="Times New Roman" w:cs="Times New Roman"/>
          <w:sz w:val="28"/>
          <w:szCs w:val="28"/>
          <w:highlight w:val="white"/>
        </w:rPr>
        <w:t>Лекционный материал по</w:t>
      </w:r>
      <w:r>
        <w:rPr>
          <w:rFonts w:ascii="Times New Roman" w:hAnsi="Times New Roman" w:cs="Times New Roman"/>
          <w:sz w:val="28"/>
          <w:szCs w:val="28"/>
          <w:highlight w:val="white"/>
        </w:rPr>
        <w:t xml:space="preserve"> Прикладные задачи мат</w:t>
      </w:r>
      <w:r w:rsidR="004347B2">
        <w:rPr>
          <w:rFonts w:ascii="Times New Roman" w:hAnsi="Times New Roman" w:cs="Times New Roman"/>
          <w:sz w:val="28"/>
          <w:szCs w:val="28"/>
          <w:highlight w:val="white"/>
        </w:rPr>
        <w:t>е</w:t>
      </w:r>
      <w:r w:rsidR="008F6446">
        <w:rPr>
          <w:rFonts w:ascii="Times New Roman" w:hAnsi="Times New Roman" w:cs="Times New Roman"/>
          <w:sz w:val="28"/>
          <w:szCs w:val="28"/>
          <w:highlight w:val="white"/>
        </w:rPr>
        <w:t>матической статистики, Лекция 8</w:t>
      </w:r>
      <w:r>
        <w:rPr>
          <w:rFonts w:ascii="Times New Roman" w:hAnsi="Times New Roman" w:cs="Times New Roman"/>
          <w:sz w:val="28"/>
          <w:szCs w:val="28"/>
          <w:highlight w:val="white"/>
        </w:rPr>
        <w:t xml:space="preserve"> </w:t>
      </w:r>
      <w:r w:rsidRPr="001004AF">
        <w:rPr>
          <w:rFonts w:ascii="Times New Roman" w:hAnsi="Times New Roman" w:cs="Times New Roman"/>
          <w:sz w:val="28"/>
          <w:szCs w:val="28"/>
          <w:highlight w:val="white"/>
        </w:rPr>
        <w:t xml:space="preserve">– сайт дистанционного обучения – URL: </w:t>
      </w:r>
      <w:r w:rsidRPr="001004AF">
        <w:rPr>
          <w:rFonts w:ascii="Times New Roman" w:hAnsi="Times New Roman" w:cs="Times New Roman"/>
          <w:sz w:val="28"/>
          <w:szCs w:val="28"/>
        </w:rPr>
        <w:t>https://online-edu.mirea.ru/</w:t>
      </w:r>
      <w:r w:rsidRPr="001004AF">
        <w:rPr>
          <w:rFonts w:ascii="Times New Roman" w:hAnsi="Times New Roman" w:cs="Times New Roman"/>
          <w:sz w:val="28"/>
          <w:szCs w:val="28"/>
          <w:highlight w:val="white"/>
        </w:rPr>
        <w:t xml:space="preserve">  (дата обращения: </w:t>
      </w:r>
      <w:r>
        <w:rPr>
          <w:rFonts w:ascii="Times New Roman" w:hAnsi="Times New Roman" w:cs="Times New Roman"/>
          <w:sz w:val="28"/>
          <w:szCs w:val="28"/>
          <w:highlight w:val="white"/>
        </w:rPr>
        <w:t>16.1</w:t>
      </w:r>
      <w:r w:rsidR="007B2F74">
        <w:rPr>
          <w:rFonts w:ascii="Times New Roman" w:hAnsi="Times New Roman" w:cs="Times New Roman"/>
          <w:sz w:val="28"/>
          <w:szCs w:val="28"/>
          <w:highlight w:val="white"/>
        </w:rPr>
        <w:t>1</w:t>
      </w:r>
      <w:r w:rsidRPr="001004AF">
        <w:rPr>
          <w:rFonts w:ascii="Times New Roman" w:hAnsi="Times New Roman" w:cs="Times New Roman"/>
          <w:sz w:val="28"/>
          <w:szCs w:val="28"/>
          <w:highlight w:val="white"/>
        </w:rPr>
        <w:t>.202</w:t>
      </w:r>
      <w:r w:rsidR="007B2F74">
        <w:rPr>
          <w:rFonts w:ascii="Times New Roman" w:hAnsi="Times New Roman" w:cs="Times New Roman"/>
          <w:sz w:val="28"/>
          <w:szCs w:val="28"/>
          <w:highlight w:val="white"/>
        </w:rPr>
        <w:t>4</w:t>
      </w:r>
      <w:r>
        <w:rPr>
          <w:rFonts w:ascii="Times New Roman" w:hAnsi="Times New Roman" w:cs="Times New Roman"/>
          <w:sz w:val="28"/>
          <w:szCs w:val="28"/>
          <w:highlight w:val="white"/>
        </w:rPr>
        <w:t>).</w:t>
      </w:r>
      <w:bookmarkEnd w:id="201"/>
    </w:p>
    <w:p w14:paraId="4873DCAC" w14:textId="10A12A5C" w:rsidR="00B55375" w:rsidRPr="006B502A" w:rsidRDefault="00B55375" w:rsidP="00B55375">
      <w:pPr>
        <w:numPr>
          <w:ilvl w:val="0"/>
          <w:numId w:val="18"/>
        </w:numPr>
        <w:spacing w:line="360" w:lineRule="auto"/>
        <w:rPr>
          <w:rFonts w:ascii="Times New Roman" w:hAnsi="Times New Roman" w:cs="Times New Roman"/>
          <w:sz w:val="28"/>
          <w:szCs w:val="28"/>
        </w:rPr>
      </w:pPr>
      <w:bookmarkStart w:id="202" w:name="_Ref153711161"/>
      <w:r w:rsidRPr="001004AF">
        <w:rPr>
          <w:rFonts w:ascii="Times New Roman" w:hAnsi="Times New Roman" w:cs="Times New Roman"/>
          <w:sz w:val="28"/>
          <w:szCs w:val="28"/>
          <w:highlight w:val="white"/>
        </w:rPr>
        <w:t>Лекционный материал по</w:t>
      </w:r>
      <w:r>
        <w:rPr>
          <w:rFonts w:ascii="Times New Roman" w:hAnsi="Times New Roman" w:cs="Times New Roman"/>
          <w:sz w:val="28"/>
          <w:szCs w:val="28"/>
          <w:highlight w:val="white"/>
        </w:rPr>
        <w:t xml:space="preserve"> Прикладные задачи мат</w:t>
      </w:r>
      <w:r w:rsidR="00E254C3">
        <w:rPr>
          <w:rFonts w:ascii="Times New Roman" w:hAnsi="Times New Roman" w:cs="Times New Roman"/>
          <w:sz w:val="28"/>
          <w:szCs w:val="28"/>
          <w:highlight w:val="white"/>
        </w:rPr>
        <w:t>е</w:t>
      </w:r>
      <w:r w:rsidR="000A0A71">
        <w:rPr>
          <w:rFonts w:ascii="Times New Roman" w:hAnsi="Times New Roman" w:cs="Times New Roman"/>
          <w:sz w:val="28"/>
          <w:szCs w:val="28"/>
          <w:highlight w:val="white"/>
        </w:rPr>
        <w:t>матической статистики, Лекция 10</w:t>
      </w:r>
      <w:r>
        <w:rPr>
          <w:rFonts w:ascii="Times New Roman" w:hAnsi="Times New Roman" w:cs="Times New Roman"/>
          <w:sz w:val="28"/>
          <w:szCs w:val="28"/>
          <w:highlight w:val="white"/>
        </w:rPr>
        <w:t xml:space="preserve"> </w:t>
      </w:r>
      <w:r w:rsidRPr="001004AF">
        <w:rPr>
          <w:rFonts w:ascii="Times New Roman" w:hAnsi="Times New Roman" w:cs="Times New Roman"/>
          <w:sz w:val="28"/>
          <w:szCs w:val="28"/>
          <w:highlight w:val="white"/>
        </w:rPr>
        <w:t xml:space="preserve">– сайт дистанционного обучения – URL: </w:t>
      </w:r>
      <w:r w:rsidRPr="001004AF">
        <w:rPr>
          <w:rFonts w:ascii="Times New Roman" w:hAnsi="Times New Roman" w:cs="Times New Roman"/>
          <w:sz w:val="28"/>
          <w:szCs w:val="28"/>
        </w:rPr>
        <w:t>https://online-edu.mirea.ru/</w:t>
      </w:r>
      <w:r w:rsidRPr="001004AF">
        <w:rPr>
          <w:rFonts w:ascii="Times New Roman" w:hAnsi="Times New Roman" w:cs="Times New Roman"/>
          <w:sz w:val="28"/>
          <w:szCs w:val="28"/>
          <w:highlight w:val="white"/>
        </w:rPr>
        <w:t xml:space="preserve">  (дата обращения: </w:t>
      </w:r>
      <w:r>
        <w:rPr>
          <w:rFonts w:ascii="Times New Roman" w:hAnsi="Times New Roman" w:cs="Times New Roman"/>
          <w:sz w:val="28"/>
          <w:szCs w:val="28"/>
          <w:highlight w:val="white"/>
        </w:rPr>
        <w:t>16.1</w:t>
      </w:r>
      <w:r w:rsidR="007B2F74">
        <w:rPr>
          <w:rFonts w:ascii="Times New Roman" w:hAnsi="Times New Roman" w:cs="Times New Roman"/>
          <w:sz w:val="28"/>
          <w:szCs w:val="28"/>
          <w:highlight w:val="white"/>
        </w:rPr>
        <w:t>1</w:t>
      </w:r>
      <w:r w:rsidRPr="001004AF">
        <w:rPr>
          <w:rFonts w:ascii="Times New Roman" w:hAnsi="Times New Roman" w:cs="Times New Roman"/>
          <w:sz w:val="28"/>
          <w:szCs w:val="28"/>
          <w:highlight w:val="white"/>
        </w:rPr>
        <w:t>.202</w:t>
      </w:r>
      <w:r w:rsidR="007B2F74">
        <w:rPr>
          <w:rFonts w:ascii="Times New Roman" w:hAnsi="Times New Roman" w:cs="Times New Roman"/>
          <w:sz w:val="28"/>
          <w:szCs w:val="28"/>
          <w:highlight w:val="white"/>
        </w:rPr>
        <w:t>4</w:t>
      </w:r>
      <w:r>
        <w:rPr>
          <w:rFonts w:ascii="Times New Roman" w:hAnsi="Times New Roman" w:cs="Times New Roman"/>
          <w:sz w:val="28"/>
          <w:szCs w:val="28"/>
          <w:highlight w:val="white"/>
        </w:rPr>
        <w:t>).</w:t>
      </w:r>
      <w:bookmarkEnd w:id="202"/>
    </w:p>
    <w:p w14:paraId="1FE58EE0" w14:textId="44B398DA" w:rsidR="00B55375" w:rsidRDefault="00B55375" w:rsidP="00B55375">
      <w:pPr>
        <w:numPr>
          <w:ilvl w:val="0"/>
          <w:numId w:val="18"/>
        </w:numPr>
        <w:spacing w:line="360" w:lineRule="auto"/>
        <w:rPr>
          <w:rFonts w:ascii="Times New Roman" w:hAnsi="Times New Roman" w:cs="Times New Roman"/>
          <w:sz w:val="28"/>
          <w:szCs w:val="28"/>
        </w:rPr>
      </w:pPr>
      <w:bookmarkStart w:id="203" w:name="_Ref153711304"/>
      <w:r w:rsidRPr="001004AF">
        <w:rPr>
          <w:rFonts w:ascii="Times New Roman" w:hAnsi="Times New Roman" w:cs="Times New Roman"/>
          <w:sz w:val="28"/>
          <w:szCs w:val="28"/>
          <w:highlight w:val="white"/>
        </w:rPr>
        <w:t>Лекционный материал по</w:t>
      </w:r>
      <w:r>
        <w:rPr>
          <w:rFonts w:ascii="Times New Roman" w:hAnsi="Times New Roman" w:cs="Times New Roman"/>
          <w:sz w:val="28"/>
          <w:szCs w:val="28"/>
          <w:highlight w:val="white"/>
        </w:rPr>
        <w:t xml:space="preserve"> Прикладные задачи математической </w:t>
      </w:r>
      <w:r w:rsidR="000A0A71">
        <w:rPr>
          <w:rFonts w:ascii="Times New Roman" w:hAnsi="Times New Roman" w:cs="Times New Roman"/>
          <w:sz w:val="28"/>
          <w:szCs w:val="28"/>
          <w:highlight w:val="white"/>
        </w:rPr>
        <w:t>статистики, Лекция 11</w:t>
      </w:r>
      <w:r>
        <w:rPr>
          <w:rFonts w:ascii="Times New Roman" w:hAnsi="Times New Roman" w:cs="Times New Roman"/>
          <w:sz w:val="28"/>
          <w:szCs w:val="28"/>
          <w:highlight w:val="white"/>
        </w:rPr>
        <w:t xml:space="preserve"> </w:t>
      </w:r>
      <w:r w:rsidRPr="001004AF">
        <w:rPr>
          <w:rFonts w:ascii="Times New Roman" w:hAnsi="Times New Roman" w:cs="Times New Roman"/>
          <w:sz w:val="28"/>
          <w:szCs w:val="28"/>
          <w:highlight w:val="white"/>
        </w:rPr>
        <w:t xml:space="preserve">– сайт дистанционного обучения – URL: </w:t>
      </w:r>
      <w:r w:rsidRPr="001004AF">
        <w:rPr>
          <w:rFonts w:ascii="Times New Roman" w:hAnsi="Times New Roman" w:cs="Times New Roman"/>
          <w:sz w:val="28"/>
          <w:szCs w:val="28"/>
        </w:rPr>
        <w:t>https://online-edu.mirea.ru/</w:t>
      </w:r>
      <w:r w:rsidRPr="001004AF">
        <w:rPr>
          <w:rFonts w:ascii="Times New Roman" w:hAnsi="Times New Roman" w:cs="Times New Roman"/>
          <w:sz w:val="28"/>
          <w:szCs w:val="28"/>
          <w:highlight w:val="white"/>
        </w:rPr>
        <w:t xml:space="preserve">  (дата обращения: </w:t>
      </w:r>
      <w:r>
        <w:rPr>
          <w:rFonts w:ascii="Times New Roman" w:hAnsi="Times New Roman" w:cs="Times New Roman"/>
          <w:sz w:val="28"/>
          <w:szCs w:val="28"/>
          <w:highlight w:val="white"/>
        </w:rPr>
        <w:t>16.1</w:t>
      </w:r>
      <w:r w:rsidR="007B2F74">
        <w:rPr>
          <w:rFonts w:ascii="Times New Roman" w:hAnsi="Times New Roman" w:cs="Times New Roman"/>
          <w:sz w:val="28"/>
          <w:szCs w:val="28"/>
          <w:highlight w:val="white"/>
        </w:rPr>
        <w:t>1</w:t>
      </w:r>
      <w:r w:rsidRPr="001004AF">
        <w:rPr>
          <w:rFonts w:ascii="Times New Roman" w:hAnsi="Times New Roman" w:cs="Times New Roman"/>
          <w:sz w:val="28"/>
          <w:szCs w:val="28"/>
          <w:highlight w:val="white"/>
        </w:rPr>
        <w:t>.202</w:t>
      </w:r>
      <w:r w:rsidR="007B2F74">
        <w:rPr>
          <w:rFonts w:ascii="Times New Roman" w:hAnsi="Times New Roman" w:cs="Times New Roman"/>
          <w:sz w:val="28"/>
          <w:szCs w:val="28"/>
          <w:highlight w:val="white"/>
        </w:rPr>
        <w:t>4</w:t>
      </w:r>
      <w:r>
        <w:rPr>
          <w:rFonts w:ascii="Times New Roman" w:hAnsi="Times New Roman" w:cs="Times New Roman"/>
          <w:sz w:val="28"/>
          <w:szCs w:val="28"/>
          <w:highlight w:val="white"/>
        </w:rPr>
        <w:t>).</w:t>
      </w:r>
      <w:bookmarkEnd w:id="203"/>
    </w:p>
    <w:p w14:paraId="44A6D96D" w14:textId="2EE2D92C" w:rsidR="000A0A71" w:rsidRDefault="000A0A71" w:rsidP="000A0A71">
      <w:pPr>
        <w:numPr>
          <w:ilvl w:val="0"/>
          <w:numId w:val="18"/>
        </w:numPr>
        <w:spacing w:line="360" w:lineRule="auto"/>
        <w:rPr>
          <w:rFonts w:ascii="Times New Roman" w:hAnsi="Times New Roman" w:cs="Times New Roman"/>
          <w:sz w:val="28"/>
          <w:szCs w:val="28"/>
        </w:rPr>
      </w:pPr>
      <w:r w:rsidRPr="001004AF">
        <w:rPr>
          <w:rFonts w:ascii="Times New Roman" w:hAnsi="Times New Roman" w:cs="Times New Roman"/>
          <w:sz w:val="28"/>
          <w:szCs w:val="28"/>
          <w:highlight w:val="white"/>
        </w:rPr>
        <w:t>Лекционный материал по</w:t>
      </w:r>
      <w:r>
        <w:rPr>
          <w:rFonts w:ascii="Times New Roman" w:hAnsi="Times New Roman" w:cs="Times New Roman"/>
          <w:sz w:val="28"/>
          <w:szCs w:val="28"/>
          <w:highlight w:val="white"/>
        </w:rPr>
        <w:t xml:space="preserve"> Прикладные задачи математической </w:t>
      </w:r>
      <w:r>
        <w:rPr>
          <w:rFonts w:ascii="Times New Roman" w:hAnsi="Times New Roman" w:cs="Times New Roman"/>
          <w:sz w:val="28"/>
          <w:szCs w:val="28"/>
          <w:highlight w:val="white"/>
        </w:rPr>
        <w:lastRenderedPageBreak/>
        <w:t>статистики, Лекция 1</w:t>
      </w:r>
      <w:r w:rsidRPr="000A0A71">
        <w:rPr>
          <w:rFonts w:ascii="Times New Roman" w:hAnsi="Times New Roman" w:cs="Times New Roman"/>
          <w:sz w:val="28"/>
          <w:szCs w:val="28"/>
          <w:highlight w:val="white"/>
        </w:rPr>
        <w:t>2</w:t>
      </w:r>
      <w:r>
        <w:rPr>
          <w:rFonts w:ascii="Times New Roman" w:hAnsi="Times New Roman" w:cs="Times New Roman"/>
          <w:sz w:val="28"/>
          <w:szCs w:val="28"/>
          <w:highlight w:val="white"/>
        </w:rPr>
        <w:t xml:space="preserve"> </w:t>
      </w:r>
      <w:r w:rsidRPr="001004AF">
        <w:rPr>
          <w:rFonts w:ascii="Times New Roman" w:hAnsi="Times New Roman" w:cs="Times New Roman"/>
          <w:sz w:val="28"/>
          <w:szCs w:val="28"/>
          <w:highlight w:val="white"/>
        </w:rPr>
        <w:t xml:space="preserve">– сайт дистанционного обучения – URL: </w:t>
      </w:r>
      <w:r w:rsidRPr="001004AF">
        <w:rPr>
          <w:rFonts w:ascii="Times New Roman" w:hAnsi="Times New Roman" w:cs="Times New Roman"/>
          <w:sz w:val="28"/>
          <w:szCs w:val="28"/>
        </w:rPr>
        <w:t>https://online-edu.mirea.ru/</w:t>
      </w:r>
      <w:r w:rsidRPr="001004AF">
        <w:rPr>
          <w:rFonts w:ascii="Times New Roman" w:hAnsi="Times New Roman" w:cs="Times New Roman"/>
          <w:sz w:val="28"/>
          <w:szCs w:val="28"/>
          <w:highlight w:val="white"/>
        </w:rPr>
        <w:t xml:space="preserve">  (дата обращения: </w:t>
      </w:r>
      <w:r>
        <w:rPr>
          <w:rFonts w:ascii="Times New Roman" w:hAnsi="Times New Roman" w:cs="Times New Roman"/>
          <w:sz w:val="28"/>
          <w:szCs w:val="28"/>
          <w:highlight w:val="white"/>
        </w:rPr>
        <w:t>16.1</w:t>
      </w:r>
      <w:r w:rsidR="007B2F74">
        <w:rPr>
          <w:rFonts w:ascii="Times New Roman" w:hAnsi="Times New Roman" w:cs="Times New Roman"/>
          <w:sz w:val="28"/>
          <w:szCs w:val="28"/>
          <w:highlight w:val="white"/>
        </w:rPr>
        <w:t>1</w:t>
      </w:r>
      <w:r w:rsidRPr="001004AF">
        <w:rPr>
          <w:rFonts w:ascii="Times New Roman" w:hAnsi="Times New Roman" w:cs="Times New Roman"/>
          <w:sz w:val="28"/>
          <w:szCs w:val="28"/>
          <w:highlight w:val="white"/>
        </w:rPr>
        <w:t>.202</w:t>
      </w:r>
      <w:r w:rsidR="007B2F74">
        <w:rPr>
          <w:rFonts w:ascii="Times New Roman" w:hAnsi="Times New Roman" w:cs="Times New Roman"/>
          <w:sz w:val="28"/>
          <w:szCs w:val="28"/>
          <w:highlight w:val="white"/>
        </w:rPr>
        <w:t>4</w:t>
      </w:r>
      <w:r>
        <w:rPr>
          <w:rFonts w:ascii="Times New Roman" w:hAnsi="Times New Roman" w:cs="Times New Roman"/>
          <w:sz w:val="28"/>
          <w:szCs w:val="28"/>
          <w:highlight w:val="white"/>
        </w:rPr>
        <w:t>).</w:t>
      </w:r>
    </w:p>
    <w:p w14:paraId="4FF01153" w14:textId="77777777" w:rsidR="00B55375" w:rsidRPr="006B502A" w:rsidRDefault="00B55375" w:rsidP="00847A90">
      <w:pPr>
        <w:spacing w:line="360" w:lineRule="auto"/>
        <w:ind w:left="1276"/>
        <w:rPr>
          <w:rFonts w:ascii="Times New Roman" w:hAnsi="Times New Roman" w:cs="Times New Roman"/>
          <w:sz w:val="28"/>
          <w:szCs w:val="28"/>
        </w:rPr>
      </w:pPr>
    </w:p>
    <w:p w14:paraId="47D5781D" w14:textId="77777777" w:rsidR="00DC6200" w:rsidRPr="006D1998" w:rsidRDefault="00DC6200" w:rsidP="006D1998">
      <w:pPr>
        <w:pStyle w:val="af1"/>
      </w:pPr>
    </w:p>
    <w:sectPr w:rsidR="00DC6200" w:rsidRPr="006D1998" w:rsidSect="001A4DA0">
      <w:footerReference w:type="default" r:id="rId61"/>
      <w:footerReference w:type="first" r:id="rId62"/>
      <w:pgSz w:w="11906" w:h="16838"/>
      <w:pgMar w:top="1134" w:right="850" w:bottom="1134" w:left="1701" w:header="708" w:footer="708" w:gutter="0"/>
      <w:pgNumType w:start="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9A0CA1" w14:textId="77777777" w:rsidR="00D0264A" w:rsidRDefault="00D0264A" w:rsidP="005F4585">
      <w:r>
        <w:separator/>
      </w:r>
    </w:p>
  </w:endnote>
  <w:endnote w:type="continuationSeparator" w:id="0">
    <w:p w14:paraId="7FA9C132" w14:textId="77777777" w:rsidR="00D0264A" w:rsidRDefault="00D0264A" w:rsidP="005F45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Liberation Serif">
    <w:altName w:val="Times New Roman"/>
    <w:charset w:val="01"/>
    <w:family w:val="roman"/>
    <w:pitch w:val="variable"/>
  </w:font>
  <w:font w:name="Droid Sans Fallback">
    <w:altName w:val="Segoe UI"/>
    <w:charset w:val="01"/>
    <w:family w:val="auto"/>
    <w:pitch w:val="variable"/>
  </w:font>
  <w:font w:name="FreeSans">
    <w:altName w:val="Calibri"/>
    <w:charset w:val="01"/>
    <w:family w:val="auto"/>
    <w:pitch w:val="variable"/>
  </w:font>
  <w:font w:name="Calibri Light">
    <w:panose1 w:val="020F0302020204030204"/>
    <w:charset w:val="CC"/>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375318"/>
      <w:docPartObj>
        <w:docPartGallery w:val="Page Numbers (Bottom of Page)"/>
        <w:docPartUnique/>
      </w:docPartObj>
    </w:sdtPr>
    <w:sdtEndPr>
      <w:rPr>
        <w:rFonts w:ascii="Times New Roman" w:hAnsi="Times New Roman" w:cs="Times New Roman"/>
        <w:sz w:val="28"/>
      </w:rPr>
    </w:sdtEndPr>
    <w:sdtContent>
      <w:p w14:paraId="57AAF175" w14:textId="77777777" w:rsidR="005352B6" w:rsidRPr="005F4585" w:rsidRDefault="005352B6">
        <w:pPr>
          <w:pStyle w:val="aff0"/>
          <w:jc w:val="center"/>
          <w:rPr>
            <w:rFonts w:ascii="Times New Roman" w:hAnsi="Times New Roman" w:cs="Times New Roman"/>
            <w:sz w:val="28"/>
          </w:rPr>
        </w:pPr>
        <w:r w:rsidRPr="005F4585">
          <w:rPr>
            <w:rFonts w:ascii="Times New Roman" w:hAnsi="Times New Roman" w:cs="Times New Roman"/>
            <w:sz w:val="28"/>
          </w:rPr>
          <w:fldChar w:fldCharType="begin"/>
        </w:r>
        <w:r w:rsidRPr="005F4585">
          <w:rPr>
            <w:rFonts w:ascii="Times New Roman" w:hAnsi="Times New Roman" w:cs="Times New Roman"/>
            <w:sz w:val="28"/>
          </w:rPr>
          <w:instrText>PAGE   \* MERGEFORMAT</w:instrText>
        </w:r>
        <w:r w:rsidRPr="005F4585">
          <w:rPr>
            <w:rFonts w:ascii="Times New Roman" w:hAnsi="Times New Roman" w:cs="Times New Roman"/>
            <w:sz w:val="28"/>
          </w:rPr>
          <w:fldChar w:fldCharType="separate"/>
        </w:r>
        <w:r w:rsidR="003C5841">
          <w:rPr>
            <w:rFonts w:ascii="Times New Roman" w:hAnsi="Times New Roman" w:cs="Times New Roman"/>
            <w:noProof/>
            <w:sz w:val="28"/>
          </w:rPr>
          <w:t>43</w:t>
        </w:r>
        <w:r w:rsidRPr="005F4585">
          <w:rPr>
            <w:rFonts w:ascii="Times New Roman" w:hAnsi="Times New Roman" w:cs="Times New Roman"/>
            <w:sz w:val="28"/>
          </w:rPr>
          <w:fldChar w:fldCharType="end"/>
        </w:r>
      </w:p>
    </w:sdtContent>
  </w:sdt>
  <w:p w14:paraId="53FE0286" w14:textId="77777777" w:rsidR="005352B6" w:rsidRDefault="005352B6">
    <w:pPr>
      <w:pStyle w:val="af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B54FA" w14:textId="77777777" w:rsidR="005352B6" w:rsidRPr="005F4585" w:rsidRDefault="005352B6" w:rsidP="005F4585">
    <w:pPr>
      <w:pStyle w:val="aff0"/>
      <w:jc w:val="center"/>
      <w:rPr>
        <w:rFonts w:ascii="Times New Roman" w:hAnsi="Times New Roman" w:cs="Times New Roman"/>
        <w:sz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AA35BF" w14:textId="77777777" w:rsidR="00D0264A" w:rsidRDefault="00D0264A" w:rsidP="005F4585">
      <w:r>
        <w:separator/>
      </w:r>
    </w:p>
  </w:footnote>
  <w:footnote w:type="continuationSeparator" w:id="0">
    <w:p w14:paraId="2D37FEE7" w14:textId="77777777" w:rsidR="00D0264A" w:rsidRDefault="00D0264A" w:rsidP="005F45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4F068C"/>
    <w:multiLevelType w:val="hybridMultilevel"/>
    <w:tmpl w:val="B61AB6F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125F7CE5"/>
    <w:multiLevelType w:val="hybridMultilevel"/>
    <w:tmpl w:val="5D9E025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CAF19B7"/>
    <w:multiLevelType w:val="hybridMultilevel"/>
    <w:tmpl w:val="283E40D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23467B9F"/>
    <w:multiLevelType w:val="hybridMultilevel"/>
    <w:tmpl w:val="9F12156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292E0808"/>
    <w:multiLevelType w:val="hybridMultilevel"/>
    <w:tmpl w:val="6944F15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2F620DD7"/>
    <w:multiLevelType w:val="hybridMultilevel"/>
    <w:tmpl w:val="6BB46D2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38764850"/>
    <w:multiLevelType w:val="multilevel"/>
    <w:tmpl w:val="A4BA0B68"/>
    <w:lvl w:ilvl="0">
      <w:start w:val="1"/>
      <w:numFmt w:val="decimal"/>
      <w:lvlText w:val="%1"/>
      <w:lvlJc w:val="left"/>
      <w:pPr>
        <w:ind w:left="1276" w:hanging="567"/>
      </w:pPr>
      <w:rPr>
        <w:rFonts w:ascii="Times New Roman" w:eastAsia="Times New Roman" w:hAnsi="Times New Roman" w:cs="Times New Roman"/>
      </w:rPr>
    </w:lvl>
    <w:lvl w:ilvl="1">
      <w:start w:val="1"/>
      <w:numFmt w:val="decimal"/>
      <w:lvlText w:val="%1.%2."/>
      <w:lvlJc w:val="left"/>
      <w:pPr>
        <w:ind w:left="2127" w:hanging="567"/>
      </w:pPr>
      <w:rPr>
        <w:rFonts w:hint="default"/>
      </w:rPr>
    </w:lvl>
    <w:lvl w:ilvl="2">
      <w:start w:val="1"/>
      <w:numFmt w:val="lowerRoman"/>
      <w:lvlText w:val="%3."/>
      <w:lvlJc w:val="right"/>
      <w:pPr>
        <w:ind w:left="2978" w:hanging="567"/>
      </w:pPr>
      <w:rPr>
        <w:rFonts w:hint="default"/>
      </w:rPr>
    </w:lvl>
    <w:lvl w:ilvl="3">
      <w:start w:val="1"/>
      <w:numFmt w:val="decimal"/>
      <w:lvlText w:val="%4."/>
      <w:lvlJc w:val="left"/>
      <w:pPr>
        <w:ind w:left="3829" w:hanging="567"/>
      </w:pPr>
      <w:rPr>
        <w:rFonts w:hint="default"/>
      </w:rPr>
    </w:lvl>
    <w:lvl w:ilvl="4">
      <w:start w:val="1"/>
      <w:numFmt w:val="lowerLetter"/>
      <w:lvlText w:val="%5."/>
      <w:lvlJc w:val="left"/>
      <w:pPr>
        <w:ind w:left="4680" w:hanging="567"/>
      </w:pPr>
      <w:rPr>
        <w:rFonts w:hint="default"/>
      </w:rPr>
    </w:lvl>
    <w:lvl w:ilvl="5">
      <w:start w:val="1"/>
      <w:numFmt w:val="lowerRoman"/>
      <w:lvlText w:val="%6."/>
      <w:lvlJc w:val="right"/>
      <w:pPr>
        <w:ind w:left="5531" w:hanging="567"/>
      </w:pPr>
      <w:rPr>
        <w:rFonts w:hint="default"/>
      </w:rPr>
    </w:lvl>
    <w:lvl w:ilvl="6">
      <w:start w:val="1"/>
      <w:numFmt w:val="decimal"/>
      <w:lvlText w:val="%7."/>
      <w:lvlJc w:val="left"/>
      <w:pPr>
        <w:ind w:left="6382" w:hanging="567"/>
      </w:pPr>
      <w:rPr>
        <w:rFonts w:hint="default"/>
      </w:rPr>
    </w:lvl>
    <w:lvl w:ilvl="7">
      <w:start w:val="1"/>
      <w:numFmt w:val="lowerLetter"/>
      <w:lvlText w:val="%8."/>
      <w:lvlJc w:val="left"/>
      <w:pPr>
        <w:ind w:left="7233" w:hanging="567"/>
      </w:pPr>
      <w:rPr>
        <w:rFonts w:hint="default"/>
      </w:rPr>
    </w:lvl>
    <w:lvl w:ilvl="8">
      <w:start w:val="1"/>
      <w:numFmt w:val="lowerRoman"/>
      <w:lvlText w:val="%9."/>
      <w:lvlJc w:val="right"/>
      <w:pPr>
        <w:ind w:left="8084" w:hanging="567"/>
      </w:pPr>
      <w:rPr>
        <w:rFonts w:hint="default"/>
      </w:rPr>
    </w:lvl>
  </w:abstractNum>
  <w:abstractNum w:abstractNumId="7" w15:restartNumberingAfterBreak="0">
    <w:nsid w:val="3E266DE4"/>
    <w:multiLevelType w:val="hybridMultilevel"/>
    <w:tmpl w:val="2972831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47E26FC0"/>
    <w:multiLevelType w:val="multilevel"/>
    <w:tmpl w:val="CB32B9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7F71233"/>
    <w:multiLevelType w:val="hybridMultilevel"/>
    <w:tmpl w:val="E744C9A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57D9641E"/>
    <w:multiLevelType w:val="hybridMultilevel"/>
    <w:tmpl w:val="2B22083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57F94609"/>
    <w:multiLevelType w:val="hybridMultilevel"/>
    <w:tmpl w:val="066CAD9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64764CBA"/>
    <w:multiLevelType w:val="hybridMultilevel"/>
    <w:tmpl w:val="7DB06E5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68C77A47"/>
    <w:multiLevelType w:val="hybridMultilevel"/>
    <w:tmpl w:val="7F28874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6A174E58"/>
    <w:multiLevelType w:val="hybridMultilevel"/>
    <w:tmpl w:val="792A9D9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6B880967"/>
    <w:multiLevelType w:val="hybridMultilevel"/>
    <w:tmpl w:val="EE40CD3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70E711FF"/>
    <w:multiLevelType w:val="hybridMultilevel"/>
    <w:tmpl w:val="39C832D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73ED1E4C"/>
    <w:multiLevelType w:val="hybridMultilevel"/>
    <w:tmpl w:val="39C832D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76DC2AAB"/>
    <w:multiLevelType w:val="hybridMultilevel"/>
    <w:tmpl w:val="26864C1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9"/>
  </w:num>
  <w:num w:numId="2">
    <w:abstractNumId w:val="0"/>
  </w:num>
  <w:num w:numId="3">
    <w:abstractNumId w:val="17"/>
  </w:num>
  <w:num w:numId="4">
    <w:abstractNumId w:val="11"/>
  </w:num>
  <w:num w:numId="5">
    <w:abstractNumId w:val="16"/>
  </w:num>
  <w:num w:numId="6">
    <w:abstractNumId w:val="4"/>
  </w:num>
  <w:num w:numId="7">
    <w:abstractNumId w:val="2"/>
  </w:num>
  <w:num w:numId="8">
    <w:abstractNumId w:val="12"/>
  </w:num>
  <w:num w:numId="9">
    <w:abstractNumId w:val="18"/>
  </w:num>
  <w:num w:numId="10">
    <w:abstractNumId w:val="3"/>
  </w:num>
  <w:num w:numId="11">
    <w:abstractNumId w:val="10"/>
  </w:num>
  <w:num w:numId="12">
    <w:abstractNumId w:val="15"/>
  </w:num>
  <w:num w:numId="13">
    <w:abstractNumId w:val="1"/>
  </w:num>
  <w:num w:numId="14">
    <w:abstractNumId w:val="7"/>
  </w:num>
  <w:num w:numId="15">
    <w:abstractNumId w:val="14"/>
  </w:num>
  <w:num w:numId="16">
    <w:abstractNumId w:val="5"/>
  </w:num>
  <w:num w:numId="17">
    <w:abstractNumId w:val="13"/>
  </w:num>
  <w:num w:numId="18">
    <w:abstractNumId w:val="6"/>
  </w:num>
  <w:num w:numId="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1B8"/>
    <w:rsid w:val="000120EF"/>
    <w:rsid w:val="00015A3B"/>
    <w:rsid w:val="00015F29"/>
    <w:rsid w:val="00034251"/>
    <w:rsid w:val="0003430E"/>
    <w:rsid w:val="00036251"/>
    <w:rsid w:val="00052E06"/>
    <w:rsid w:val="00062E62"/>
    <w:rsid w:val="0006559C"/>
    <w:rsid w:val="00067105"/>
    <w:rsid w:val="00067BEE"/>
    <w:rsid w:val="000817DD"/>
    <w:rsid w:val="0008583F"/>
    <w:rsid w:val="00087AA9"/>
    <w:rsid w:val="00096986"/>
    <w:rsid w:val="00097CA5"/>
    <w:rsid w:val="000A0A71"/>
    <w:rsid w:val="000B0BD6"/>
    <w:rsid w:val="000C1DF8"/>
    <w:rsid w:val="000D5868"/>
    <w:rsid w:val="000F34B6"/>
    <w:rsid w:val="0010268A"/>
    <w:rsid w:val="00113BF9"/>
    <w:rsid w:val="00132B9E"/>
    <w:rsid w:val="0013339E"/>
    <w:rsid w:val="00141391"/>
    <w:rsid w:val="00147739"/>
    <w:rsid w:val="00164290"/>
    <w:rsid w:val="001716CF"/>
    <w:rsid w:val="001737AC"/>
    <w:rsid w:val="001833BE"/>
    <w:rsid w:val="00184AD8"/>
    <w:rsid w:val="00190399"/>
    <w:rsid w:val="001908C5"/>
    <w:rsid w:val="0019441E"/>
    <w:rsid w:val="001A4DA0"/>
    <w:rsid w:val="001A6CBC"/>
    <w:rsid w:val="001B39E6"/>
    <w:rsid w:val="001D00FF"/>
    <w:rsid w:val="001D0698"/>
    <w:rsid w:val="001D178B"/>
    <w:rsid w:val="001E0842"/>
    <w:rsid w:val="001F48EA"/>
    <w:rsid w:val="002125A9"/>
    <w:rsid w:val="00230393"/>
    <w:rsid w:val="002312BE"/>
    <w:rsid w:val="002353A2"/>
    <w:rsid w:val="00246EF3"/>
    <w:rsid w:val="002517A6"/>
    <w:rsid w:val="0025427C"/>
    <w:rsid w:val="002551B8"/>
    <w:rsid w:val="00266D56"/>
    <w:rsid w:val="002861D7"/>
    <w:rsid w:val="002908CF"/>
    <w:rsid w:val="00294DCE"/>
    <w:rsid w:val="002A2B3F"/>
    <w:rsid w:val="002A457E"/>
    <w:rsid w:val="002A72BE"/>
    <w:rsid w:val="002B066D"/>
    <w:rsid w:val="002C20E8"/>
    <w:rsid w:val="002E19A8"/>
    <w:rsid w:val="002E3DEE"/>
    <w:rsid w:val="002E7308"/>
    <w:rsid w:val="002F527F"/>
    <w:rsid w:val="002F6F4A"/>
    <w:rsid w:val="003052E6"/>
    <w:rsid w:val="0030561F"/>
    <w:rsid w:val="003145A9"/>
    <w:rsid w:val="00316527"/>
    <w:rsid w:val="0032146D"/>
    <w:rsid w:val="00325C0A"/>
    <w:rsid w:val="00331328"/>
    <w:rsid w:val="003422E4"/>
    <w:rsid w:val="00372392"/>
    <w:rsid w:val="00380E8B"/>
    <w:rsid w:val="00381B52"/>
    <w:rsid w:val="0038715F"/>
    <w:rsid w:val="00387ECF"/>
    <w:rsid w:val="00392357"/>
    <w:rsid w:val="003A1E07"/>
    <w:rsid w:val="003A63B3"/>
    <w:rsid w:val="003A7CD3"/>
    <w:rsid w:val="003B3623"/>
    <w:rsid w:val="003B7A95"/>
    <w:rsid w:val="003C5841"/>
    <w:rsid w:val="003D601C"/>
    <w:rsid w:val="003E0E16"/>
    <w:rsid w:val="003F3154"/>
    <w:rsid w:val="00406CF4"/>
    <w:rsid w:val="0042791D"/>
    <w:rsid w:val="00427D64"/>
    <w:rsid w:val="00430EF2"/>
    <w:rsid w:val="004347B2"/>
    <w:rsid w:val="0043700E"/>
    <w:rsid w:val="00451F0E"/>
    <w:rsid w:val="0045714F"/>
    <w:rsid w:val="0048598A"/>
    <w:rsid w:val="004C3471"/>
    <w:rsid w:val="004C6F96"/>
    <w:rsid w:val="004C6FF6"/>
    <w:rsid w:val="004D4FC0"/>
    <w:rsid w:val="004E3BFF"/>
    <w:rsid w:val="004E7E93"/>
    <w:rsid w:val="004F4F79"/>
    <w:rsid w:val="00513939"/>
    <w:rsid w:val="0053311E"/>
    <w:rsid w:val="005352B6"/>
    <w:rsid w:val="0056344C"/>
    <w:rsid w:val="005664D9"/>
    <w:rsid w:val="0056755A"/>
    <w:rsid w:val="00580CDD"/>
    <w:rsid w:val="00585C99"/>
    <w:rsid w:val="005973DE"/>
    <w:rsid w:val="005B4F79"/>
    <w:rsid w:val="005C0674"/>
    <w:rsid w:val="005C0AD3"/>
    <w:rsid w:val="005C16A7"/>
    <w:rsid w:val="005C20EB"/>
    <w:rsid w:val="005C3F36"/>
    <w:rsid w:val="005C7A69"/>
    <w:rsid w:val="005F3D13"/>
    <w:rsid w:val="005F4585"/>
    <w:rsid w:val="005F5A57"/>
    <w:rsid w:val="00602C8F"/>
    <w:rsid w:val="0060423F"/>
    <w:rsid w:val="00614160"/>
    <w:rsid w:val="00631A86"/>
    <w:rsid w:val="00634DD4"/>
    <w:rsid w:val="00641B19"/>
    <w:rsid w:val="00650C47"/>
    <w:rsid w:val="0067347E"/>
    <w:rsid w:val="006739E0"/>
    <w:rsid w:val="00685DDB"/>
    <w:rsid w:val="00691996"/>
    <w:rsid w:val="006939DF"/>
    <w:rsid w:val="006B4439"/>
    <w:rsid w:val="006D1998"/>
    <w:rsid w:val="006E4447"/>
    <w:rsid w:val="006E5182"/>
    <w:rsid w:val="006E5BAA"/>
    <w:rsid w:val="006F384F"/>
    <w:rsid w:val="006F775E"/>
    <w:rsid w:val="006F7E04"/>
    <w:rsid w:val="00705582"/>
    <w:rsid w:val="0071507C"/>
    <w:rsid w:val="00720A4C"/>
    <w:rsid w:val="00725164"/>
    <w:rsid w:val="00726851"/>
    <w:rsid w:val="00732093"/>
    <w:rsid w:val="007539CF"/>
    <w:rsid w:val="00767489"/>
    <w:rsid w:val="00793BCB"/>
    <w:rsid w:val="0079449B"/>
    <w:rsid w:val="007A6E6F"/>
    <w:rsid w:val="007B23C5"/>
    <w:rsid w:val="007B2F74"/>
    <w:rsid w:val="007D43B2"/>
    <w:rsid w:val="007D65AE"/>
    <w:rsid w:val="007E334E"/>
    <w:rsid w:val="007F41AC"/>
    <w:rsid w:val="007F53FB"/>
    <w:rsid w:val="00807E6C"/>
    <w:rsid w:val="0081421F"/>
    <w:rsid w:val="00825791"/>
    <w:rsid w:val="00827809"/>
    <w:rsid w:val="00834ABA"/>
    <w:rsid w:val="00837062"/>
    <w:rsid w:val="0084077E"/>
    <w:rsid w:val="008437D2"/>
    <w:rsid w:val="008453DD"/>
    <w:rsid w:val="0084746E"/>
    <w:rsid w:val="00847A90"/>
    <w:rsid w:val="00852DDA"/>
    <w:rsid w:val="00854D01"/>
    <w:rsid w:val="00856C8F"/>
    <w:rsid w:val="0086459A"/>
    <w:rsid w:val="00877AAB"/>
    <w:rsid w:val="00880A35"/>
    <w:rsid w:val="00881312"/>
    <w:rsid w:val="008A4FE7"/>
    <w:rsid w:val="008C2A7F"/>
    <w:rsid w:val="008E0CF6"/>
    <w:rsid w:val="008E6FFC"/>
    <w:rsid w:val="008F58E2"/>
    <w:rsid w:val="008F63EF"/>
    <w:rsid w:val="008F6446"/>
    <w:rsid w:val="00914308"/>
    <w:rsid w:val="009160B3"/>
    <w:rsid w:val="0091754E"/>
    <w:rsid w:val="00917D8B"/>
    <w:rsid w:val="00923308"/>
    <w:rsid w:val="00933165"/>
    <w:rsid w:val="009461B7"/>
    <w:rsid w:val="00966B94"/>
    <w:rsid w:val="00967726"/>
    <w:rsid w:val="00983175"/>
    <w:rsid w:val="0099737D"/>
    <w:rsid w:val="009A566C"/>
    <w:rsid w:val="009B2E46"/>
    <w:rsid w:val="009B3676"/>
    <w:rsid w:val="009E473E"/>
    <w:rsid w:val="009E4994"/>
    <w:rsid w:val="009F0640"/>
    <w:rsid w:val="009F34DE"/>
    <w:rsid w:val="00A055C9"/>
    <w:rsid w:val="00A16D86"/>
    <w:rsid w:val="00A20405"/>
    <w:rsid w:val="00A31D4A"/>
    <w:rsid w:val="00A42D96"/>
    <w:rsid w:val="00A4493B"/>
    <w:rsid w:val="00A45B47"/>
    <w:rsid w:val="00A54A3F"/>
    <w:rsid w:val="00A87778"/>
    <w:rsid w:val="00AA56BB"/>
    <w:rsid w:val="00AB2B4D"/>
    <w:rsid w:val="00AB6E61"/>
    <w:rsid w:val="00AC071F"/>
    <w:rsid w:val="00AC7C5D"/>
    <w:rsid w:val="00AD0CAF"/>
    <w:rsid w:val="00AF0D48"/>
    <w:rsid w:val="00B00AE6"/>
    <w:rsid w:val="00B039D9"/>
    <w:rsid w:val="00B047CD"/>
    <w:rsid w:val="00B0632F"/>
    <w:rsid w:val="00B1613F"/>
    <w:rsid w:val="00B300A4"/>
    <w:rsid w:val="00B32488"/>
    <w:rsid w:val="00B336D6"/>
    <w:rsid w:val="00B36D4E"/>
    <w:rsid w:val="00B45CFA"/>
    <w:rsid w:val="00B462BD"/>
    <w:rsid w:val="00B47FBB"/>
    <w:rsid w:val="00B52D0E"/>
    <w:rsid w:val="00B53D7E"/>
    <w:rsid w:val="00B55375"/>
    <w:rsid w:val="00B61920"/>
    <w:rsid w:val="00B81E32"/>
    <w:rsid w:val="00B8785B"/>
    <w:rsid w:val="00B93572"/>
    <w:rsid w:val="00B9637E"/>
    <w:rsid w:val="00B964AC"/>
    <w:rsid w:val="00BA12C5"/>
    <w:rsid w:val="00BA5E2E"/>
    <w:rsid w:val="00BB07BC"/>
    <w:rsid w:val="00BB480E"/>
    <w:rsid w:val="00BC5F24"/>
    <w:rsid w:val="00BF3460"/>
    <w:rsid w:val="00BF3BB4"/>
    <w:rsid w:val="00C0489B"/>
    <w:rsid w:val="00C1782C"/>
    <w:rsid w:val="00C2257C"/>
    <w:rsid w:val="00C36712"/>
    <w:rsid w:val="00C52A08"/>
    <w:rsid w:val="00C53A0C"/>
    <w:rsid w:val="00C67459"/>
    <w:rsid w:val="00C7600F"/>
    <w:rsid w:val="00C8660D"/>
    <w:rsid w:val="00CA1D9C"/>
    <w:rsid w:val="00CA3836"/>
    <w:rsid w:val="00CA739F"/>
    <w:rsid w:val="00CC0E9E"/>
    <w:rsid w:val="00CC797F"/>
    <w:rsid w:val="00CD1487"/>
    <w:rsid w:val="00CE5806"/>
    <w:rsid w:val="00D0264A"/>
    <w:rsid w:val="00D030CB"/>
    <w:rsid w:val="00D03FC1"/>
    <w:rsid w:val="00D062EC"/>
    <w:rsid w:val="00D27184"/>
    <w:rsid w:val="00D305E9"/>
    <w:rsid w:val="00D33493"/>
    <w:rsid w:val="00D40D0E"/>
    <w:rsid w:val="00D541D1"/>
    <w:rsid w:val="00D56B8C"/>
    <w:rsid w:val="00D647B9"/>
    <w:rsid w:val="00D70699"/>
    <w:rsid w:val="00D80451"/>
    <w:rsid w:val="00D84725"/>
    <w:rsid w:val="00D96B60"/>
    <w:rsid w:val="00DA4748"/>
    <w:rsid w:val="00DB7022"/>
    <w:rsid w:val="00DB7715"/>
    <w:rsid w:val="00DC547D"/>
    <w:rsid w:val="00DC6200"/>
    <w:rsid w:val="00DF4F32"/>
    <w:rsid w:val="00E03542"/>
    <w:rsid w:val="00E1264F"/>
    <w:rsid w:val="00E2417D"/>
    <w:rsid w:val="00E254C3"/>
    <w:rsid w:val="00E328B4"/>
    <w:rsid w:val="00E55C21"/>
    <w:rsid w:val="00E76857"/>
    <w:rsid w:val="00E8175E"/>
    <w:rsid w:val="00E82A0C"/>
    <w:rsid w:val="00EA2A05"/>
    <w:rsid w:val="00EB180B"/>
    <w:rsid w:val="00EC44AA"/>
    <w:rsid w:val="00EC72EE"/>
    <w:rsid w:val="00ED00A4"/>
    <w:rsid w:val="00ED2556"/>
    <w:rsid w:val="00F07D9E"/>
    <w:rsid w:val="00F1151D"/>
    <w:rsid w:val="00F12A7D"/>
    <w:rsid w:val="00F16273"/>
    <w:rsid w:val="00F21EE9"/>
    <w:rsid w:val="00F3215F"/>
    <w:rsid w:val="00F4671F"/>
    <w:rsid w:val="00F72F3A"/>
    <w:rsid w:val="00F927E8"/>
    <w:rsid w:val="00FA0297"/>
    <w:rsid w:val="00FB554E"/>
    <w:rsid w:val="00FD790D"/>
    <w:rsid w:val="00FE065D"/>
    <w:rsid w:val="00FE7479"/>
    <w:rsid w:val="00FF6F7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042E2E"/>
  <w15:chartTrackingRefBased/>
  <w15:docId w15:val="{326CDE48-CEA8-4BBA-ACD9-B8CC7B386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3308"/>
    <w:pPr>
      <w:widowControl w:val="0"/>
      <w:suppressAutoHyphens/>
      <w:spacing w:after="0" w:line="240" w:lineRule="auto"/>
    </w:pPr>
    <w:rPr>
      <w:rFonts w:ascii="Liberation Serif" w:eastAsia="Droid Sans Fallback" w:hAnsi="Liberation Serif" w:cs="FreeSans"/>
      <w:kern w:val="2"/>
      <w:sz w:val="24"/>
      <w:szCs w:val="24"/>
      <w:lang w:eastAsia="zh-CN" w:bidi="hi-IN"/>
    </w:rPr>
  </w:style>
  <w:style w:type="paragraph" w:styleId="1">
    <w:name w:val="heading 1"/>
    <w:basedOn w:val="a"/>
    <w:next w:val="a"/>
    <w:link w:val="10"/>
    <w:uiPriority w:val="9"/>
    <w:qFormat/>
    <w:rsid w:val="0096772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807E6C"/>
    <w:pPr>
      <w:keepNext/>
      <w:keepLines/>
      <w:spacing w:before="40"/>
      <w:outlineLvl w:val="1"/>
    </w:pPr>
    <w:rPr>
      <w:rFonts w:asciiTheme="majorHAnsi" w:eastAsiaTheme="majorEastAsia" w:hAnsiTheme="majorHAnsi" w:cs="Mangal"/>
      <w:color w:val="2F5496" w:themeColor="accent1" w:themeShade="BF"/>
      <w:sz w:val="26"/>
      <w:szCs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отчёт_гост"/>
    <w:basedOn w:val="1"/>
    <w:next w:val="a"/>
    <w:link w:val="a4"/>
    <w:autoRedefine/>
    <w:qFormat/>
    <w:rsid w:val="00967726"/>
    <w:pPr>
      <w:keepLines w:val="0"/>
      <w:pageBreakBefore/>
      <w:spacing w:before="0" w:after="567" w:line="360" w:lineRule="auto"/>
      <w:ind w:left="709"/>
    </w:pPr>
    <w:rPr>
      <w:rFonts w:ascii="Times New Roman" w:hAnsi="Times New Roman"/>
      <w:b/>
      <w:color w:val="auto"/>
      <w:sz w:val="36"/>
    </w:rPr>
  </w:style>
  <w:style w:type="character" w:customStyle="1" w:styleId="a4">
    <w:name w:val="отчёт_гост Знак"/>
    <w:basedOn w:val="a0"/>
    <w:link w:val="a3"/>
    <w:rsid w:val="00967726"/>
    <w:rPr>
      <w:rFonts w:ascii="Times New Roman" w:eastAsiaTheme="majorEastAsia" w:hAnsi="Times New Roman" w:cstheme="majorBidi"/>
      <w:b/>
      <w:sz w:val="36"/>
      <w:szCs w:val="32"/>
    </w:rPr>
  </w:style>
  <w:style w:type="character" w:customStyle="1" w:styleId="10">
    <w:name w:val="Заголовок 1 Знак"/>
    <w:basedOn w:val="a0"/>
    <w:link w:val="1"/>
    <w:uiPriority w:val="9"/>
    <w:rsid w:val="00967726"/>
    <w:rPr>
      <w:rFonts w:asciiTheme="majorHAnsi" w:eastAsiaTheme="majorEastAsia" w:hAnsiTheme="majorHAnsi" w:cstheme="majorBidi"/>
      <w:color w:val="2F5496" w:themeColor="accent1" w:themeShade="BF"/>
      <w:sz w:val="32"/>
      <w:szCs w:val="32"/>
    </w:rPr>
  </w:style>
  <w:style w:type="paragraph" w:customStyle="1" w:styleId="a5">
    <w:name w:val="Подзаголовок гост"/>
    <w:basedOn w:val="a"/>
    <w:link w:val="a6"/>
    <w:qFormat/>
    <w:rsid w:val="00B45CFA"/>
    <w:pPr>
      <w:ind w:firstLine="709"/>
    </w:pPr>
    <w:rPr>
      <w:rFonts w:ascii="Times New Roman" w:hAnsi="Times New Roman"/>
      <w:sz w:val="32"/>
    </w:rPr>
  </w:style>
  <w:style w:type="character" w:customStyle="1" w:styleId="a6">
    <w:name w:val="Подзаголовок гост Знак"/>
    <w:basedOn w:val="a0"/>
    <w:link w:val="a5"/>
    <w:rsid w:val="00B45CFA"/>
    <w:rPr>
      <w:rFonts w:ascii="Times New Roman" w:hAnsi="Times New Roman"/>
      <w:sz w:val="32"/>
    </w:rPr>
  </w:style>
  <w:style w:type="paragraph" w:customStyle="1" w:styleId="a7">
    <w:name w:val="Заголовок_гост"/>
    <w:next w:val="a3"/>
    <w:link w:val="a8"/>
    <w:qFormat/>
    <w:rsid w:val="00D80451"/>
    <w:pPr>
      <w:keepNext/>
      <w:pageBreakBefore/>
      <w:widowControl w:val="0"/>
      <w:spacing w:after="240" w:line="360" w:lineRule="auto"/>
      <w:ind w:firstLine="709"/>
      <w:jc w:val="both"/>
    </w:pPr>
    <w:rPr>
      <w:rFonts w:ascii="Times New Roman" w:eastAsiaTheme="majorEastAsia" w:hAnsi="Times New Roman" w:cstheme="majorBidi"/>
      <w:b/>
      <w:caps/>
      <w:sz w:val="36"/>
      <w:szCs w:val="32"/>
    </w:rPr>
  </w:style>
  <w:style w:type="character" w:customStyle="1" w:styleId="a8">
    <w:name w:val="Заголовок_гост Знак"/>
    <w:basedOn w:val="a0"/>
    <w:link w:val="a7"/>
    <w:rsid w:val="00D80451"/>
    <w:rPr>
      <w:rFonts w:ascii="Times New Roman" w:eastAsiaTheme="majorEastAsia" w:hAnsi="Times New Roman" w:cstheme="majorBidi"/>
      <w:b/>
      <w:caps/>
      <w:sz w:val="36"/>
      <w:szCs w:val="32"/>
    </w:rPr>
  </w:style>
  <w:style w:type="paragraph" w:customStyle="1" w:styleId="a9">
    <w:name w:val="ОТЧЁТЫ ОСНОВНОЙ ТЕКСТ"/>
    <w:link w:val="aa"/>
    <w:qFormat/>
    <w:rsid w:val="00B462BD"/>
    <w:pPr>
      <w:spacing w:after="0" w:line="360" w:lineRule="auto"/>
      <w:ind w:firstLine="709"/>
      <w:jc w:val="both"/>
    </w:pPr>
    <w:rPr>
      <w:rFonts w:ascii="Times New Roman" w:hAnsi="Times New Roman" w:cs="Times New Roman"/>
      <w:sz w:val="28"/>
    </w:rPr>
  </w:style>
  <w:style w:type="character" w:customStyle="1" w:styleId="aa">
    <w:name w:val="ОТЧЁТЫ ОСНОВНОЙ ТЕКСТ Знак"/>
    <w:basedOn w:val="a0"/>
    <w:link w:val="a9"/>
    <w:rsid w:val="00B462BD"/>
    <w:rPr>
      <w:rFonts w:ascii="Times New Roman" w:hAnsi="Times New Roman" w:cs="Times New Roman"/>
      <w:sz w:val="28"/>
    </w:rPr>
  </w:style>
  <w:style w:type="paragraph" w:customStyle="1" w:styleId="ab">
    <w:name w:val="ТАБЛИЦЫ"/>
    <w:link w:val="ac"/>
    <w:qFormat/>
    <w:rsid w:val="00B462BD"/>
    <w:pPr>
      <w:spacing w:line="360" w:lineRule="auto"/>
      <w:jc w:val="both"/>
    </w:pPr>
    <w:rPr>
      <w:rFonts w:ascii="Times New Roman" w:hAnsi="Times New Roman" w:cs="Times New Roman"/>
      <w:sz w:val="24"/>
    </w:rPr>
  </w:style>
  <w:style w:type="character" w:customStyle="1" w:styleId="ac">
    <w:name w:val="ТАБЛИЦЫ Знак"/>
    <w:basedOn w:val="a0"/>
    <w:link w:val="ab"/>
    <w:rsid w:val="00B462BD"/>
    <w:rPr>
      <w:rFonts w:ascii="Times New Roman" w:hAnsi="Times New Roman" w:cs="Times New Roman"/>
      <w:sz w:val="24"/>
    </w:rPr>
  </w:style>
  <w:style w:type="paragraph" w:customStyle="1" w:styleId="ad">
    <w:name w:val="ЗАГОЛОВКИ"/>
    <w:next w:val="a9"/>
    <w:link w:val="ae"/>
    <w:qFormat/>
    <w:rsid w:val="006939DF"/>
    <w:pPr>
      <w:spacing w:line="360" w:lineRule="auto"/>
      <w:jc w:val="center"/>
      <w:outlineLvl w:val="0"/>
    </w:pPr>
    <w:rPr>
      <w:rFonts w:ascii="Times New Roman" w:hAnsi="Times New Roman" w:cs="Times New Roman"/>
      <w:b/>
      <w:sz w:val="28"/>
    </w:rPr>
  </w:style>
  <w:style w:type="character" w:customStyle="1" w:styleId="ae">
    <w:name w:val="ЗАГОЛОВКИ Знак"/>
    <w:basedOn w:val="a0"/>
    <w:link w:val="ad"/>
    <w:rsid w:val="006939DF"/>
    <w:rPr>
      <w:rFonts w:ascii="Times New Roman" w:hAnsi="Times New Roman" w:cs="Times New Roman"/>
      <w:b/>
      <w:sz w:val="28"/>
    </w:rPr>
  </w:style>
  <w:style w:type="paragraph" w:customStyle="1" w:styleId="af">
    <w:name w:val="ПОДЗАГОЛОВКИ"/>
    <w:next w:val="a9"/>
    <w:link w:val="af0"/>
    <w:qFormat/>
    <w:rsid w:val="00B462BD"/>
    <w:pPr>
      <w:spacing w:line="360" w:lineRule="auto"/>
      <w:ind w:firstLine="709"/>
      <w:jc w:val="both"/>
      <w:outlineLvl w:val="1"/>
    </w:pPr>
    <w:rPr>
      <w:rFonts w:ascii="Times New Roman" w:hAnsi="Times New Roman" w:cs="Times New Roman"/>
      <w:b/>
      <w:sz w:val="28"/>
    </w:rPr>
  </w:style>
  <w:style w:type="character" w:customStyle="1" w:styleId="af0">
    <w:name w:val="ПОДЗАГОЛОВКИ Знак"/>
    <w:basedOn w:val="aa"/>
    <w:link w:val="af"/>
    <w:rsid w:val="00B462BD"/>
    <w:rPr>
      <w:rFonts w:ascii="Times New Roman" w:hAnsi="Times New Roman" w:cs="Times New Roman"/>
      <w:b/>
      <w:sz w:val="28"/>
    </w:rPr>
  </w:style>
  <w:style w:type="paragraph" w:customStyle="1" w:styleId="11">
    <w:name w:val="ГОСТ_ЗАГ_УР1"/>
    <w:next w:val="af1"/>
    <w:link w:val="12"/>
    <w:qFormat/>
    <w:rsid w:val="00325C0A"/>
    <w:pPr>
      <w:keepNext/>
      <w:pageBreakBefore/>
      <w:widowControl w:val="0"/>
      <w:spacing w:after="560" w:line="360" w:lineRule="auto"/>
      <w:ind w:left="709"/>
      <w:outlineLvl w:val="0"/>
    </w:pPr>
    <w:rPr>
      <w:rFonts w:ascii="Times New Roman" w:eastAsiaTheme="majorEastAsia" w:hAnsi="Times New Roman" w:cstheme="majorBidi"/>
      <w:b/>
      <w:caps/>
      <w:sz w:val="36"/>
      <w:szCs w:val="32"/>
    </w:rPr>
  </w:style>
  <w:style w:type="character" w:customStyle="1" w:styleId="12">
    <w:name w:val="ГОСТ_ЗАГ_УР1 Знак"/>
    <w:basedOn w:val="a0"/>
    <w:link w:val="11"/>
    <w:rsid w:val="00325C0A"/>
    <w:rPr>
      <w:rFonts w:ascii="Times New Roman" w:eastAsiaTheme="majorEastAsia" w:hAnsi="Times New Roman" w:cstheme="majorBidi"/>
      <w:b/>
      <w:caps/>
      <w:sz w:val="36"/>
      <w:szCs w:val="32"/>
    </w:rPr>
  </w:style>
  <w:style w:type="paragraph" w:customStyle="1" w:styleId="21">
    <w:name w:val="ГОСТ_ЗАГ_УР2"/>
    <w:next w:val="af1"/>
    <w:link w:val="22"/>
    <w:qFormat/>
    <w:rsid w:val="004C3471"/>
    <w:pPr>
      <w:keepNext/>
      <w:spacing w:before="851" w:after="567" w:line="360" w:lineRule="auto"/>
      <w:ind w:left="709"/>
      <w:outlineLvl w:val="1"/>
    </w:pPr>
    <w:rPr>
      <w:rFonts w:ascii="Times New Roman" w:hAnsi="Times New Roman" w:cs="Times New Roman"/>
      <w:b/>
      <w:sz w:val="32"/>
    </w:rPr>
  </w:style>
  <w:style w:type="character" w:customStyle="1" w:styleId="22">
    <w:name w:val="ГОСТ_ЗАГ_УР2 Знак"/>
    <w:basedOn w:val="a0"/>
    <w:link w:val="21"/>
    <w:rsid w:val="004C3471"/>
    <w:rPr>
      <w:rFonts w:ascii="Times New Roman" w:hAnsi="Times New Roman" w:cs="Times New Roman"/>
      <w:b/>
      <w:sz w:val="32"/>
    </w:rPr>
  </w:style>
  <w:style w:type="paragraph" w:customStyle="1" w:styleId="3">
    <w:name w:val="ГОСТ_ЗАГ_УР3"/>
    <w:next w:val="a9"/>
    <w:link w:val="30"/>
    <w:qFormat/>
    <w:rsid w:val="004C3471"/>
    <w:pPr>
      <w:keepNext/>
      <w:spacing w:before="851" w:after="567" w:line="360" w:lineRule="auto"/>
      <w:ind w:left="709"/>
    </w:pPr>
    <w:rPr>
      <w:rFonts w:ascii="Times New Roman" w:hAnsi="Times New Roman" w:cs="Times New Roman"/>
      <w:b/>
      <w:sz w:val="28"/>
    </w:rPr>
  </w:style>
  <w:style w:type="character" w:customStyle="1" w:styleId="30">
    <w:name w:val="ГОСТ_ЗАГ_УР3 Знак"/>
    <w:basedOn w:val="aa"/>
    <w:link w:val="3"/>
    <w:rsid w:val="004C3471"/>
    <w:rPr>
      <w:rFonts w:ascii="Times New Roman" w:hAnsi="Times New Roman" w:cs="Times New Roman"/>
      <w:b/>
      <w:sz w:val="28"/>
    </w:rPr>
  </w:style>
  <w:style w:type="paragraph" w:customStyle="1" w:styleId="af1">
    <w:name w:val="ГОСТ_ОСН_ТЕКСТ"/>
    <w:link w:val="af2"/>
    <w:qFormat/>
    <w:rsid w:val="00C53A0C"/>
    <w:pPr>
      <w:spacing w:after="0" w:line="360" w:lineRule="auto"/>
      <w:ind w:firstLine="709"/>
      <w:jc w:val="both"/>
    </w:pPr>
    <w:rPr>
      <w:rFonts w:ascii="Times New Roman" w:hAnsi="Times New Roman" w:cs="Times New Roman"/>
      <w:sz w:val="28"/>
    </w:rPr>
  </w:style>
  <w:style w:type="character" w:customStyle="1" w:styleId="af2">
    <w:name w:val="ГОСТ_ОСН_ТЕКСТ Знак"/>
    <w:basedOn w:val="aa"/>
    <w:link w:val="af1"/>
    <w:rsid w:val="00C53A0C"/>
    <w:rPr>
      <w:rFonts w:ascii="Times New Roman" w:hAnsi="Times New Roman" w:cs="Times New Roman"/>
      <w:sz w:val="28"/>
    </w:rPr>
  </w:style>
  <w:style w:type="paragraph" w:customStyle="1" w:styleId="af3">
    <w:name w:val="ГОСТ_РИС"/>
    <w:next w:val="af1"/>
    <w:link w:val="af4"/>
    <w:qFormat/>
    <w:rsid w:val="00ED00A4"/>
    <w:pPr>
      <w:spacing w:after="340" w:line="240" w:lineRule="auto"/>
      <w:jc w:val="center"/>
    </w:pPr>
    <w:rPr>
      <w:rFonts w:ascii="Times New Roman" w:hAnsi="Times New Roman" w:cs="Times New Roman"/>
      <w:b/>
      <w:sz w:val="24"/>
    </w:rPr>
  </w:style>
  <w:style w:type="character" w:customStyle="1" w:styleId="af4">
    <w:name w:val="ГОСТ_РИС Знак"/>
    <w:basedOn w:val="a0"/>
    <w:link w:val="af3"/>
    <w:rsid w:val="00ED00A4"/>
    <w:rPr>
      <w:rFonts w:ascii="Times New Roman" w:hAnsi="Times New Roman" w:cs="Times New Roman"/>
      <w:b/>
      <w:sz w:val="24"/>
    </w:rPr>
  </w:style>
  <w:style w:type="paragraph" w:customStyle="1" w:styleId="af5">
    <w:name w:val="ГОСТ_ТАБ_ТЕКСТ"/>
    <w:link w:val="af6"/>
    <w:qFormat/>
    <w:rsid w:val="00ED00A4"/>
    <w:pPr>
      <w:spacing w:after="0" w:line="240" w:lineRule="auto"/>
      <w:jc w:val="center"/>
    </w:pPr>
    <w:rPr>
      <w:rFonts w:ascii="Times New Roman" w:hAnsi="Times New Roman" w:cs="Times New Roman"/>
      <w:sz w:val="24"/>
    </w:rPr>
  </w:style>
  <w:style w:type="character" w:customStyle="1" w:styleId="af6">
    <w:name w:val="ГОСТ_ТАБ_ТЕКСТ Знак"/>
    <w:basedOn w:val="af2"/>
    <w:link w:val="af5"/>
    <w:rsid w:val="00ED00A4"/>
    <w:rPr>
      <w:rFonts w:ascii="Times New Roman" w:hAnsi="Times New Roman" w:cs="Times New Roman"/>
      <w:sz w:val="24"/>
    </w:rPr>
  </w:style>
  <w:style w:type="paragraph" w:customStyle="1" w:styleId="af7">
    <w:name w:val="ГОСТ_ТАБЛ_НАДПИСЬ"/>
    <w:link w:val="af8"/>
    <w:qFormat/>
    <w:rsid w:val="00ED00A4"/>
    <w:pPr>
      <w:spacing w:before="340" w:after="0" w:line="240" w:lineRule="auto"/>
    </w:pPr>
    <w:rPr>
      <w:rFonts w:ascii="Times New Roman" w:hAnsi="Times New Roman" w:cs="Times New Roman"/>
      <w:i/>
      <w:sz w:val="24"/>
    </w:rPr>
  </w:style>
  <w:style w:type="character" w:customStyle="1" w:styleId="af8">
    <w:name w:val="ГОСТ_ТАБЛ_НАДПИСЬ Знак"/>
    <w:basedOn w:val="af2"/>
    <w:link w:val="af7"/>
    <w:rsid w:val="00ED00A4"/>
    <w:rPr>
      <w:rFonts w:ascii="Times New Roman" w:hAnsi="Times New Roman" w:cs="Times New Roman"/>
      <w:i/>
      <w:sz w:val="24"/>
    </w:rPr>
  </w:style>
  <w:style w:type="paragraph" w:styleId="af9">
    <w:name w:val="Body Text"/>
    <w:basedOn w:val="a"/>
    <w:link w:val="afa"/>
    <w:semiHidden/>
    <w:unhideWhenUsed/>
    <w:rsid w:val="00923308"/>
    <w:pPr>
      <w:spacing w:after="140" w:line="288" w:lineRule="auto"/>
    </w:pPr>
  </w:style>
  <w:style w:type="character" w:customStyle="1" w:styleId="afa">
    <w:name w:val="Основной текст Знак"/>
    <w:basedOn w:val="a0"/>
    <w:link w:val="af9"/>
    <w:semiHidden/>
    <w:rsid w:val="00923308"/>
    <w:rPr>
      <w:rFonts w:ascii="Liberation Serif" w:eastAsia="Droid Sans Fallback" w:hAnsi="Liberation Serif" w:cs="FreeSans"/>
      <w:kern w:val="2"/>
      <w:sz w:val="24"/>
      <w:szCs w:val="24"/>
      <w:lang w:eastAsia="zh-CN" w:bidi="hi-IN"/>
    </w:rPr>
  </w:style>
  <w:style w:type="table" w:styleId="afb">
    <w:name w:val="Table Grid"/>
    <w:basedOn w:val="a1"/>
    <w:uiPriority w:val="59"/>
    <w:rsid w:val="00923308"/>
    <w:pPr>
      <w:spacing w:after="0" w:line="240" w:lineRule="auto"/>
      <w:ind w:firstLine="567"/>
      <w:jc w:val="both"/>
    </w:pPr>
    <w:rPr>
      <w:rFonts w:ascii="Times New Roman" w:hAnsi="Times New Roman" w:cs="Times New Roman"/>
      <w:sz w:val="28"/>
      <w:szCs w:val="28"/>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c">
    <w:name w:val="Placeholder Text"/>
    <w:basedOn w:val="a0"/>
    <w:uiPriority w:val="99"/>
    <w:semiHidden/>
    <w:rsid w:val="00F1151D"/>
    <w:rPr>
      <w:color w:val="808080"/>
    </w:rPr>
  </w:style>
  <w:style w:type="character" w:styleId="afd">
    <w:name w:val="Hyperlink"/>
    <w:basedOn w:val="a0"/>
    <w:uiPriority w:val="99"/>
    <w:unhideWhenUsed/>
    <w:rsid w:val="005F4585"/>
    <w:rPr>
      <w:color w:val="0563C1" w:themeColor="hyperlink"/>
      <w:u w:val="single"/>
    </w:rPr>
  </w:style>
  <w:style w:type="paragraph" w:styleId="13">
    <w:name w:val="toc 1"/>
    <w:basedOn w:val="a"/>
    <w:next w:val="a"/>
    <w:autoRedefine/>
    <w:uiPriority w:val="39"/>
    <w:unhideWhenUsed/>
    <w:rsid w:val="002908CF"/>
    <w:pPr>
      <w:tabs>
        <w:tab w:val="right" w:leader="dot" w:pos="9345"/>
      </w:tabs>
      <w:spacing w:after="100"/>
    </w:pPr>
    <w:rPr>
      <w:rFonts w:ascii="Times New Roman" w:hAnsi="Times New Roman" w:cs="Mangal"/>
      <w:caps/>
      <w:sz w:val="28"/>
      <w:szCs w:val="21"/>
    </w:rPr>
  </w:style>
  <w:style w:type="paragraph" w:styleId="23">
    <w:name w:val="toc 2"/>
    <w:basedOn w:val="a"/>
    <w:next w:val="a"/>
    <w:autoRedefine/>
    <w:uiPriority w:val="39"/>
    <w:unhideWhenUsed/>
    <w:rsid w:val="005F4585"/>
    <w:pPr>
      <w:spacing w:after="100"/>
    </w:pPr>
    <w:rPr>
      <w:rFonts w:ascii="Times New Roman" w:hAnsi="Times New Roman" w:cs="Mangal"/>
      <w:sz w:val="28"/>
      <w:szCs w:val="21"/>
    </w:rPr>
  </w:style>
  <w:style w:type="paragraph" w:styleId="afe">
    <w:name w:val="header"/>
    <w:basedOn w:val="a"/>
    <w:link w:val="aff"/>
    <w:uiPriority w:val="99"/>
    <w:unhideWhenUsed/>
    <w:rsid w:val="005F4585"/>
    <w:pPr>
      <w:tabs>
        <w:tab w:val="center" w:pos="4677"/>
        <w:tab w:val="right" w:pos="9355"/>
      </w:tabs>
    </w:pPr>
    <w:rPr>
      <w:rFonts w:cs="Mangal"/>
      <w:szCs w:val="21"/>
    </w:rPr>
  </w:style>
  <w:style w:type="character" w:customStyle="1" w:styleId="aff">
    <w:name w:val="Верхний колонтитул Знак"/>
    <w:basedOn w:val="a0"/>
    <w:link w:val="afe"/>
    <w:uiPriority w:val="99"/>
    <w:rsid w:val="005F4585"/>
    <w:rPr>
      <w:rFonts w:ascii="Liberation Serif" w:eastAsia="Droid Sans Fallback" w:hAnsi="Liberation Serif" w:cs="Mangal"/>
      <w:kern w:val="2"/>
      <w:sz w:val="24"/>
      <w:szCs w:val="21"/>
      <w:lang w:eastAsia="zh-CN" w:bidi="hi-IN"/>
    </w:rPr>
  </w:style>
  <w:style w:type="paragraph" w:styleId="aff0">
    <w:name w:val="footer"/>
    <w:basedOn w:val="a"/>
    <w:link w:val="aff1"/>
    <w:uiPriority w:val="99"/>
    <w:unhideWhenUsed/>
    <w:rsid w:val="005F4585"/>
    <w:pPr>
      <w:tabs>
        <w:tab w:val="center" w:pos="4677"/>
        <w:tab w:val="right" w:pos="9355"/>
      </w:tabs>
    </w:pPr>
    <w:rPr>
      <w:rFonts w:cs="Mangal"/>
      <w:szCs w:val="21"/>
    </w:rPr>
  </w:style>
  <w:style w:type="character" w:customStyle="1" w:styleId="aff1">
    <w:name w:val="Нижний колонтитул Знак"/>
    <w:basedOn w:val="a0"/>
    <w:link w:val="aff0"/>
    <w:uiPriority w:val="99"/>
    <w:rsid w:val="005F4585"/>
    <w:rPr>
      <w:rFonts w:ascii="Liberation Serif" w:eastAsia="Droid Sans Fallback" w:hAnsi="Liberation Serif" w:cs="Mangal"/>
      <w:kern w:val="2"/>
      <w:sz w:val="24"/>
      <w:szCs w:val="21"/>
      <w:lang w:eastAsia="zh-CN" w:bidi="hi-IN"/>
    </w:rPr>
  </w:style>
  <w:style w:type="paragraph" w:styleId="aff2">
    <w:name w:val="caption"/>
    <w:basedOn w:val="a"/>
    <w:next w:val="a"/>
    <w:uiPriority w:val="35"/>
    <w:unhideWhenUsed/>
    <w:qFormat/>
    <w:rsid w:val="003A1E07"/>
    <w:pPr>
      <w:spacing w:after="200"/>
    </w:pPr>
    <w:rPr>
      <w:rFonts w:cs="Mangal"/>
      <w:i/>
      <w:iCs/>
      <w:color w:val="44546A" w:themeColor="text2"/>
      <w:sz w:val="18"/>
      <w:szCs w:val="16"/>
    </w:rPr>
  </w:style>
  <w:style w:type="paragraph" w:styleId="31">
    <w:name w:val="toc 3"/>
    <w:basedOn w:val="a"/>
    <w:next w:val="a"/>
    <w:autoRedefine/>
    <w:uiPriority w:val="39"/>
    <w:unhideWhenUsed/>
    <w:rsid w:val="005C20EB"/>
    <w:pPr>
      <w:spacing w:after="100"/>
      <w:jc w:val="both"/>
    </w:pPr>
    <w:rPr>
      <w:rFonts w:ascii="Times New Roman" w:hAnsi="Times New Roman" w:cs="Mangal"/>
      <w:sz w:val="28"/>
      <w:szCs w:val="21"/>
    </w:rPr>
  </w:style>
  <w:style w:type="paragraph" w:customStyle="1" w:styleId="aff3">
    <w:name w:val="Текст обычный"/>
    <w:basedOn w:val="a"/>
    <w:link w:val="aff4"/>
    <w:qFormat/>
    <w:rsid w:val="00A31D4A"/>
    <w:pPr>
      <w:spacing w:line="360" w:lineRule="auto"/>
      <w:ind w:firstLine="709"/>
      <w:jc w:val="both"/>
    </w:pPr>
    <w:rPr>
      <w:rFonts w:ascii="Times New Roman" w:hAnsi="Times New Roman" w:cs="Times New Roman"/>
      <w:sz w:val="28"/>
    </w:rPr>
  </w:style>
  <w:style w:type="character" w:customStyle="1" w:styleId="aff4">
    <w:name w:val="Текст обычный Знак"/>
    <w:basedOn w:val="a0"/>
    <w:link w:val="aff3"/>
    <w:rsid w:val="00A31D4A"/>
    <w:rPr>
      <w:rFonts w:ascii="Times New Roman" w:eastAsia="Droid Sans Fallback" w:hAnsi="Times New Roman" w:cs="Times New Roman"/>
      <w:kern w:val="2"/>
      <w:sz w:val="28"/>
      <w:szCs w:val="24"/>
      <w:lang w:eastAsia="zh-CN" w:bidi="hi-IN"/>
    </w:rPr>
  </w:style>
  <w:style w:type="character" w:customStyle="1" w:styleId="20">
    <w:name w:val="Заголовок 2 Знак"/>
    <w:basedOn w:val="a0"/>
    <w:link w:val="2"/>
    <w:uiPriority w:val="9"/>
    <w:semiHidden/>
    <w:rsid w:val="00807E6C"/>
    <w:rPr>
      <w:rFonts w:asciiTheme="majorHAnsi" w:eastAsiaTheme="majorEastAsia" w:hAnsiTheme="majorHAnsi" w:cs="Mangal"/>
      <w:color w:val="2F5496" w:themeColor="accent1" w:themeShade="BF"/>
      <w:kern w:val="2"/>
      <w:sz w:val="26"/>
      <w:szCs w:val="23"/>
      <w:lang w:eastAsia="zh-CN" w:bidi="hi-IN"/>
    </w:rPr>
  </w:style>
  <w:style w:type="paragraph" w:customStyle="1" w:styleId="aff5">
    <w:name w:val="ТекстОбычный"/>
    <w:basedOn w:val="a"/>
    <w:link w:val="aff6"/>
    <w:qFormat/>
    <w:rsid w:val="0048598A"/>
    <w:pPr>
      <w:widowControl/>
      <w:suppressAutoHyphens w:val="0"/>
      <w:spacing w:line="360" w:lineRule="auto"/>
      <w:ind w:firstLine="709"/>
      <w:jc w:val="both"/>
    </w:pPr>
    <w:rPr>
      <w:rFonts w:ascii="Times New Roman" w:eastAsia="Times New Roman" w:hAnsi="Times New Roman" w:cs="Times New Roman"/>
      <w:kern w:val="0"/>
      <w:sz w:val="28"/>
      <w:lang w:eastAsia="ru-RU" w:bidi="ar-SA"/>
    </w:rPr>
  </w:style>
  <w:style w:type="character" w:customStyle="1" w:styleId="aff6">
    <w:name w:val="ТекстОбычный Знак"/>
    <w:basedOn w:val="a0"/>
    <w:link w:val="aff5"/>
    <w:rsid w:val="0048598A"/>
    <w:rPr>
      <w:rFonts w:ascii="Times New Roman" w:eastAsia="Times New Roman" w:hAnsi="Times New Roman" w:cs="Times New Roman"/>
      <w:sz w:val="28"/>
      <w:szCs w:val="24"/>
      <w:lang w:eastAsia="ru-RU"/>
    </w:rPr>
  </w:style>
  <w:style w:type="paragraph" w:styleId="aff7">
    <w:name w:val="TOC Heading"/>
    <w:basedOn w:val="1"/>
    <w:next w:val="a"/>
    <w:uiPriority w:val="39"/>
    <w:unhideWhenUsed/>
    <w:qFormat/>
    <w:rsid w:val="00387ECF"/>
    <w:pPr>
      <w:widowControl/>
      <w:suppressAutoHyphens w:val="0"/>
      <w:spacing w:line="259" w:lineRule="auto"/>
      <w:outlineLvl w:val="9"/>
    </w:pPr>
    <w:rPr>
      <w:kern w:val="0"/>
      <w:lang w:eastAsia="ru-RU"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635789">
      <w:bodyDiv w:val="1"/>
      <w:marLeft w:val="0"/>
      <w:marRight w:val="0"/>
      <w:marTop w:val="0"/>
      <w:marBottom w:val="0"/>
      <w:divBdr>
        <w:top w:val="none" w:sz="0" w:space="0" w:color="auto"/>
        <w:left w:val="none" w:sz="0" w:space="0" w:color="auto"/>
        <w:bottom w:val="none" w:sz="0" w:space="0" w:color="auto"/>
        <w:right w:val="none" w:sz="0" w:space="0" w:color="auto"/>
      </w:divBdr>
    </w:div>
    <w:div w:id="323047798">
      <w:bodyDiv w:val="1"/>
      <w:marLeft w:val="0"/>
      <w:marRight w:val="0"/>
      <w:marTop w:val="0"/>
      <w:marBottom w:val="0"/>
      <w:divBdr>
        <w:top w:val="none" w:sz="0" w:space="0" w:color="auto"/>
        <w:left w:val="none" w:sz="0" w:space="0" w:color="auto"/>
        <w:bottom w:val="none" w:sz="0" w:space="0" w:color="auto"/>
        <w:right w:val="none" w:sz="0" w:space="0" w:color="auto"/>
      </w:divBdr>
    </w:div>
    <w:div w:id="359402798">
      <w:bodyDiv w:val="1"/>
      <w:marLeft w:val="0"/>
      <w:marRight w:val="0"/>
      <w:marTop w:val="0"/>
      <w:marBottom w:val="0"/>
      <w:divBdr>
        <w:top w:val="none" w:sz="0" w:space="0" w:color="auto"/>
        <w:left w:val="none" w:sz="0" w:space="0" w:color="auto"/>
        <w:bottom w:val="none" w:sz="0" w:space="0" w:color="auto"/>
        <w:right w:val="none" w:sz="0" w:space="0" w:color="auto"/>
      </w:divBdr>
    </w:div>
    <w:div w:id="439104194">
      <w:bodyDiv w:val="1"/>
      <w:marLeft w:val="0"/>
      <w:marRight w:val="0"/>
      <w:marTop w:val="0"/>
      <w:marBottom w:val="0"/>
      <w:divBdr>
        <w:top w:val="none" w:sz="0" w:space="0" w:color="auto"/>
        <w:left w:val="none" w:sz="0" w:space="0" w:color="auto"/>
        <w:bottom w:val="none" w:sz="0" w:space="0" w:color="auto"/>
        <w:right w:val="none" w:sz="0" w:space="0" w:color="auto"/>
      </w:divBdr>
    </w:div>
    <w:div w:id="643002925">
      <w:bodyDiv w:val="1"/>
      <w:marLeft w:val="0"/>
      <w:marRight w:val="0"/>
      <w:marTop w:val="0"/>
      <w:marBottom w:val="0"/>
      <w:divBdr>
        <w:top w:val="none" w:sz="0" w:space="0" w:color="auto"/>
        <w:left w:val="none" w:sz="0" w:space="0" w:color="auto"/>
        <w:bottom w:val="none" w:sz="0" w:space="0" w:color="auto"/>
        <w:right w:val="none" w:sz="0" w:space="0" w:color="auto"/>
      </w:divBdr>
    </w:div>
    <w:div w:id="1150096071">
      <w:bodyDiv w:val="1"/>
      <w:marLeft w:val="0"/>
      <w:marRight w:val="0"/>
      <w:marTop w:val="0"/>
      <w:marBottom w:val="0"/>
      <w:divBdr>
        <w:top w:val="none" w:sz="0" w:space="0" w:color="auto"/>
        <w:left w:val="none" w:sz="0" w:space="0" w:color="auto"/>
        <w:bottom w:val="none" w:sz="0" w:space="0" w:color="auto"/>
        <w:right w:val="none" w:sz="0" w:space="0" w:color="auto"/>
      </w:divBdr>
    </w:div>
    <w:div w:id="1297487018">
      <w:bodyDiv w:val="1"/>
      <w:marLeft w:val="0"/>
      <w:marRight w:val="0"/>
      <w:marTop w:val="0"/>
      <w:marBottom w:val="0"/>
      <w:divBdr>
        <w:top w:val="none" w:sz="0" w:space="0" w:color="auto"/>
        <w:left w:val="none" w:sz="0" w:space="0" w:color="auto"/>
        <w:bottom w:val="none" w:sz="0" w:space="0" w:color="auto"/>
        <w:right w:val="none" w:sz="0" w:space="0" w:color="auto"/>
      </w:divBdr>
    </w:div>
    <w:div w:id="1408768566">
      <w:bodyDiv w:val="1"/>
      <w:marLeft w:val="0"/>
      <w:marRight w:val="0"/>
      <w:marTop w:val="0"/>
      <w:marBottom w:val="0"/>
      <w:divBdr>
        <w:top w:val="none" w:sz="0" w:space="0" w:color="auto"/>
        <w:left w:val="none" w:sz="0" w:space="0" w:color="auto"/>
        <w:bottom w:val="none" w:sz="0" w:space="0" w:color="auto"/>
        <w:right w:val="none" w:sz="0" w:space="0" w:color="auto"/>
      </w:divBdr>
    </w:div>
    <w:div w:id="1885671731">
      <w:bodyDiv w:val="1"/>
      <w:marLeft w:val="0"/>
      <w:marRight w:val="0"/>
      <w:marTop w:val="0"/>
      <w:marBottom w:val="0"/>
      <w:divBdr>
        <w:top w:val="none" w:sz="0" w:space="0" w:color="auto"/>
        <w:left w:val="none" w:sz="0" w:space="0" w:color="auto"/>
        <w:bottom w:val="none" w:sz="0" w:space="0" w:color="auto"/>
        <w:right w:val="none" w:sz="0" w:space="0" w:color="auto"/>
      </w:divBdr>
    </w:div>
    <w:div w:id="1909878091">
      <w:bodyDiv w:val="1"/>
      <w:marLeft w:val="0"/>
      <w:marRight w:val="0"/>
      <w:marTop w:val="0"/>
      <w:marBottom w:val="0"/>
      <w:divBdr>
        <w:top w:val="none" w:sz="0" w:space="0" w:color="auto"/>
        <w:left w:val="none" w:sz="0" w:space="0" w:color="auto"/>
        <w:bottom w:val="none" w:sz="0" w:space="0" w:color="auto"/>
        <w:right w:val="none" w:sz="0" w:space="0" w:color="auto"/>
      </w:divBdr>
    </w:div>
    <w:div w:id="2028557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69EBE-1EF4-42EF-AD01-2184D6EE6E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62</Pages>
  <Words>7975</Words>
  <Characters>45464</Characters>
  <Application>Microsoft Office Word</Application>
  <DocSecurity>0</DocSecurity>
  <Lines>378</Lines>
  <Paragraphs>106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Нага Вара Прасад Бабу А (Naga Vara Prasad Babu A</dc:creator>
  <cp:keywords/>
  <dc:description/>
  <cp:lastModifiedBy>Vika</cp:lastModifiedBy>
  <cp:revision>26</cp:revision>
  <cp:lastPrinted>2026-04-10T11:43:00Z</cp:lastPrinted>
  <dcterms:created xsi:type="dcterms:W3CDTF">2024-11-23T12:35:00Z</dcterms:created>
  <dcterms:modified xsi:type="dcterms:W3CDTF">2026-04-10T11:44:00Z</dcterms:modified>
</cp:coreProperties>
</file>