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Глава 1. Введение</w:t>
      </w:r>
    </w:p>
    <w:p>
      <w:pPr>
        <w:pStyle w:val="ListParagraph"/>
      </w:pPr>
      <w:r>
        <w:t>Первый пункт перечисления</w:t>
      </w:r>
    </w:p>
    <w:p>
      <w:pPr>
        <w:pStyle w:val="TOCHeading"/>
      </w:pPr>
      <w:r>
        <w:t>Глава 1 ............... 5</w:t>
      </w:r>
    </w:p>
    <w:p>
      <w:pPr>
        <w:pStyle w:val="Caption"/>
      </w:pPr>
      <w:r>
        <w:t>Рисунок 1 — Схема</w:t>
      </w:r>
    </w:p>
    <w:p>
      <w:r>
        <w:t>Это обычный абзац основного текста, оставляемый стилем Normal в качестве контрольного образца — на нём существующий body_text путь должен срабатывать как раньше.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