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5877" w:rsidRPr="00DF4FE5" w:rsidRDefault="00F84775">
      <w:pPr>
        <w:rPr>
          <w:b/>
          <w:sz w:val="32"/>
        </w:rPr>
      </w:pPr>
      <w:r w:rsidRPr="00DF4FE5">
        <w:rPr>
          <w:b/>
          <w:sz w:val="32"/>
        </w:rPr>
        <w:t xml:space="preserve">Чек-лист </w:t>
      </w:r>
      <w:r w:rsidR="00DC6E5B" w:rsidRPr="00DF4FE5">
        <w:rPr>
          <w:b/>
          <w:sz w:val="32"/>
        </w:rPr>
        <w:t>лабораторной работы «</w:t>
      </w:r>
      <w:r w:rsidR="00B3556B" w:rsidRPr="00DF4FE5">
        <w:rPr>
          <w:b/>
          <w:sz w:val="32"/>
          <w:lang w:val="en-US"/>
        </w:rPr>
        <w:t>Matching</w:t>
      </w:r>
      <w:r w:rsidR="00B3556B" w:rsidRPr="00DF4FE5">
        <w:rPr>
          <w:b/>
          <w:sz w:val="32"/>
        </w:rPr>
        <w:t xml:space="preserve"> </w:t>
      </w:r>
      <w:r w:rsidR="00B3556B" w:rsidRPr="00DF4FE5">
        <w:rPr>
          <w:b/>
          <w:sz w:val="32"/>
          <w:lang w:val="en-US"/>
        </w:rPr>
        <w:t>Game</w:t>
      </w:r>
      <w:r w:rsidR="00DC6E5B" w:rsidRPr="00DF4FE5">
        <w:rPr>
          <w:b/>
          <w:sz w:val="32"/>
        </w:rPr>
        <w:t>»</w:t>
      </w:r>
    </w:p>
    <w:p w:rsidR="00DC6E5B" w:rsidRDefault="00DC6E5B">
      <w:r>
        <w:t xml:space="preserve">Выполнила </w:t>
      </w:r>
      <w:proofErr w:type="spellStart"/>
      <w:r>
        <w:t>Таценко</w:t>
      </w:r>
      <w:proofErr w:type="spellEnd"/>
      <w:r>
        <w:t xml:space="preserve"> Виктория 22ИС-21</w:t>
      </w:r>
    </w:p>
    <w:p w:rsidR="00F84775" w:rsidRDefault="00F84775" w:rsidP="00F8477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DF4FE5">
        <w:rPr>
          <w:rFonts w:ascii="Arial" w:eastAsia="Times New Roman" w:hAnsi="Arial" w:cs="Arial"/>
          <w:bCs/>
          <w:color w:val="222222"/>
          <w:sz w:val="24"/>
          <w:szCs w:val="24"/>
          <w:lang w:eastAsia="ru-RU"/>
        </w:rPr>
        <w:t>ID</w:t>
      </w:r>
      <w:r w:rsidRPr="00F84775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 </w:t>
      </w:r>
      <w:r w:rsidRPr="00F8477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—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1</w:t>
      </w:r>
    </w:p>
    <w:p w:rsidR="00B3556B" w:rsidRPr="00DF4FE5" w:rsidRDefault="00F84775" w:rsidP="00B3556B">
      <w:pPr>
        <w:numPr>
          <w:ilvl w:val="0"/>
          <w:numId w:val="1"/>
        </w:numPr>
        <w:shd w:val="clear" w:color="auto" w:fill="FFFFFF"/>
        <w:spacing w:after="0" w:line="240" w:lineRule="auto"/>
        <w:ind w:left="0"/>
      </w:pPr>
      <w:r w:rsidRPr="00DF4FE5">
        <w:rPr>
          <w:rFonts w:ascii="Arial" w:eastAsia="Times New Roman" w:hAnsi="Arial" w:cs="Arial"/>
          <w:bCs/>
          <w:color w:val="222222"/>
          <w:sz w:val="24"/>
          <w:szCs w:val="24"/>
          <w:lang w:eastAsia="ru-RU"/>
        </w:rPr>
        <w:t>Описание проверки </w:t>
      </w:r>
      <w:r w:rsidR="00DF4FE5" w:rsidRPr="00DF4FE5">
        <w:rPr>
          <w:rFonts w:ascii="Arial" w:eastAsia="Times New Roman" w:hAnsi="Arial" w:cs="Arial"/>
          <w:bCs/>
          <w:color w:val="222222"/>
          <w:sz w:val="24"/>
          <w:szCs w:val="24"/>
          <w:lang w:eastAsia="ru-RU"/>
        </w:rPr>
        <w:t>– проверить на работоспособность кнопку меню</w:t>
      </w:r>
    </w:p>
    <w:p w:rsidR="00DC6E5B" w:rsidRDefault="00F84775" w:rsidP="00B3556B">
      <w:pPr>
        <w:shd w:val="clear" w:color="auto" w:fill="FFFFFF"/>
        <w:spacing w:after="0" w:line="240" w:lineRule="auto"/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</w:p>
    <w:tbl>
      <w:tblPr>
        <w:tblStyle w:val="a4"/>
        <w:tblW w:w="9805" w:type="dxa"/>
        <w:tblLook w:val="04A0" w:firstRow="1" w:lastRow="0" w:firstColumn="1" w:lastColumn="0" w:noHBand="0" w:noVBand="1"/>
      </w:tblPr>
      <w:tblGrid>
        <w:gridCol w:w="552"/>
        <w:gridCol w:w="2229"/>
        <w:gridCol w:w="4836"/>
        <w:gridCol w:w="2188"/>
      </w:tblGrid>
      <w:tr w:rsidR="00DF4FE5" w:rsidTr="00DC6E5B">
        <w:trPr>
          <w:trHeight w:val="755"/>
        </w:trPr>
        <w:tc>
          <w:tcPr>
            <w:tcW w:w="589" w:type="dxa"/>
          </w:tcPr>
          <w:p w:rsidR="00DC6E5B" w:rsidRDefault="00DC6E5B">
            <w:r>
              <w:t>№</w:t>
            </w:r>
          </w:p>
        </w:tc>
        <w:tc>
          <w:tcPr>
            <w:tcW w:w="2383" w:type="dxa"/>
          </w:tcPr>
          <w:p w:rsidR="00DC6E5B" w:rsidRDefault="00DC6E5B">
            <w:r>
              <w:t>Проверка</w:t>
            </w:r>
          </w:p>
        </w:tc>
        <w:tc>
          <w:tcPr>
            <w:tcW w:w="4381" w:type="dxa"/>
          </w:tcPr>
          <w:p w:rsidR="00DC6E5B" w:rsidRDefault="00DC6E5B">
            <w:r>
              <w:t>Результат</w:t>
            </w:r>
          </w:p>
        </w:tc>
        <w:tc>
          <w:tcPr>
            <w:tcW w:w="2452" w:type="dxa"/>
          </w:tcPr>
          <w:p w:rsidR="00DC6E5B" w:rsidRDefault="00DC6E5B">
            <w:r>
              <w:t>Комментарий</w:t>
            </w:r>
          </w:p>
        </w:tc>
      </w:tr>
      <w:tr w:rsidR="00DF4FE5" w:rsidTr="00DC6E5B">
        <w:trPr>
          <w:trHeight w:val="755"/>
        </w:trPr>
        <w:tc>
          <w:tcPr>
            <w:tcW w:w="589" w:type="dxa"/>
          </w:tcPr>
          <w:p w:rsidR="00DC6E5B" w:rsidRDefault="00DC6E5B">
            <w:r>
              <w:t>1</w:t>
            </w:r>
          </w:p>
        </w:tc>
        <w:tc>
          <w:tcPr>
            <w:tcW w:w="2383" w:type="dxa"/>
          </w:tcPr>
          <w:p w:rsidR="00DC6E5B" w:rsidRPr="00B3556B" w:rsidRDefault="00B3556B">
            <w:r>
              <w:t>Функциональность кнопки меню «Новая игра»</w:t>
            </w:r>
            <w:r w:rsidR="00087738">
              <w:t xml:space="preserve"> при нажатии</w:t>
            </w:r>
            <w:bookmarkStart w:id="0" w:name="_GoBack"/>
            <w:bookmarkEnd w:id="0"/>
          </w:p>
        </w:tc>
        <w:tc>
          <w:tcPr>
            <w:tcW w:w="4381" w:type="dxa"/>
          </w:tcPr>
          <w:p w:rsidR="00DC6E5B" w:rsidRDefault="00DF4FE5">
            <w:r>
              <w:rPr>
                <w:noProof/>
              </w:rPr>
              <w:drawing>
                <wp:inline distT="0" distB="0" distL="0" distR="0" wp14:anchorId="12D233E2" wp14:editId="251D14C2">
                  <wp:extent cx="2602146" cy="2433099"/>
                  <wp:effectExtent l="0" t="0" r="8255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9844"/>
                          <a:stretch/>
                        </pic:blipFill>
                        <pic:spPr bwMode="auto">
                          <a:xfrm>
                            <a:off x="0" y="0"/>
                            <a:ext cx="2632116" cy="2461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2" w:type="dxa"/>
          </w:tcPr>
          <w:p w:rsidR="00DC6E5B" w:rsidRDefault="00DF4FE5">
            <w:r>
              <w:rPr>
                <w:noProof/>
              </w:rPr>
              <w:t xml:space="preserve">После нажатия на кнопку «Новая игра» программа перезапустилась </w:t>
            </w:r>
          </w:p>
        </w:tc>
      </w:tr>
      <w:tr w:rsidR="00DF4FE5" w:rsidTr="00DC6E5B">
        <w:trPr>
          <w:trHeight w:val="790"/>
        </w:trPr>
        <w:tc>
          <w:tcPr>
            <w:tcW w:w="589" w:type="dxa"/>
          </w:tcPr>
          <w:p w:rsidR="00DC6E5B" w:rsidRDefault="00B3556B">
            <w:r>
              <w:t>1.1</w:t>
            </w:r>
          </w:p>
        </w:tc>
        <w:tc>
          <w:tcPr>
            <w:tcW w:w="2383" w:type="dxa"/>
          </w:tcPr>
          <w:p w:rsidR="00DC6E5B" w:rsidRDefault="00B3556B">
            <w:r>
              <w:t>Появление новых символов после перезапуска игры</w:t>
            </w:r>
          </w:p>
        </w:tc>
        <w:tc>
          <w:tcPr>
            <w:tcW w:w="4381" w:type="dxa"/>
          </w:tcPr>
          <w:p w:rsidR="00DC6E5B" w:rsidRDefault="00DF4FE5">
            <w:r>
              <w:rPr>
                <w:noProof/>
              </w:rPr>
              <w:drawing>
                <wp:inline distT="0" distB="0" distL="0" distR="0" wp14:anchorId="6F0C118D" wp14:editId="6D033058">
                  <wp:extent cx="2610355" cy="2456953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0240"/>
                          <a:stretch/>
                        </pic:blipFill>
                        <pic:spPr bwMode="auto">
                          <a:xfrm>
                            <a:off x="0" y="0"/>
                            <a:ext cx="2646322" cy="2490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2" w:type="dxa"/>
          </w:tcPr>
          <w:p w:rsidR="00DC6E5B" w:rsidRDefault="00DF4FE5">
            <w:r>
              <w:t>После перезапуска правильно появляются новые символы</w:t>
            </w:r>
          </w:p>
        </w:tc>
      </w:tr>
      <w:tr w:rsidR="00DF4FE5" w:rsidTr="00DC6E5B">
        <w:trPr>
          <w:trHeight w:val="755"/>
        </w:trPr>
        <w:tc>
          <w:tcPr>
            <w:tcW w:w="589" w:type="dxa"/>
          </w:tcPr>
          <w:p w:rsidR="00DC6E5B" w:rsidRDefault="00B3556B">
            <w:r>
              <w:t>1.2</w:t>
            </w:r>
          </w:p>
        </w:tc>
        <w:tc>
          <w:tcPr>
            <w:tcW w:w="2383" w:type="dxa"/>
          </w:tcPr>
          <w:p w:rsidR="00DC6E5B" w:rsidRDefault="00B3556B">
            <w:r>
              <w:t>Правильность работы программы после перезапуска</w:t>
            </w:r>
          </w:p>
        </w:tc>
        <w:tc>
          <w:tcPr>
            <w:tcW w:w="4381" w:type="dxa"/>
          </w:tcPr>
          <w:p w:rsidR="00DC6E5B" w:rsidRDefault="00DF4FE5">
            <w:r>
              <w:rPr>
                <w:noProof/>
              </w:rPr>
              <w:drawing>
                <wp:inline distT="0" distB="0" distL="0" distR="0" wp14:anchorId="6D864348" wp14:editId="1589872C">
                  <wp:extent cx="2609850" cy="244752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0021"/>
                          <a:stretch/>
                        </pic:blipFill>
                        <pic:spPr bwMode="auto">
                          <a:xfrm>
                            <a:off x="0" y="0"/>
                            <a:ext cx="2673331" cy="2507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2" w:type="dxa"/>
          </w:tcPr>
          <w:p w:rsidR="00DC6E5B" w:rsidRDefault="00DF4FE5">
            <w:r>
              <w:t>После перезапуска программа работает правильно, оставляет открытыми одинаковые символы и закрывает разные</w:t>
            </w:r>
          </w:p>
        </w:tc>
      </w:tr>
      <w:tr w:rsidR="00DF4FE5" w:rsidTr="00DC6E5B">
        <w:trPr>
          <w:trHeight w:val="755"/>
        </w:trPr>
        <w:tc>
          <w:tcPr>
            <w:tcW w:w="589" w:type="dxa"/>
          </w:tcPr>
          <w:p w:rsidR="00DC6E5B" w:rsidRDefault="00B3556B">
            <w:r>
              <w:lastRenderedPageBreak/>
              <w:t>1.3</w:t>
            </w:r>
          </w:p>
        </w:tc>
        <w:tc>
          <w:tcPr>
            <w:tcW w:w="2383" w:type="dxa"/>
          </w:tcPr>
          <w:p w:rsidR="00DC6E5B" w:rsidRPr="00B3556B" w:rsidRDefault="00B3556B">
            <w:r>
              <w:t xml:space="preserve">Появление </w:t>
            </w:r>
            <w:r w:rsidR="008A3432">
              <w:t xml:space="preserve">надписи </w:t>
            </w:r>
            <w:r>
              <w:t>после окончания игры</w:t>
            </w:r>
          </w:p>
        </w:tc>
        <w:tc>
          <w:tcPr>
            <w:tcW w:w="4381" w:type="dxa"/>
          </w:tcPr>
          <w:p w:rsidR="00DC6E5B" w:rsidRDefault="00DF4FE5">
            <w:r>
              <w:rPr>
                <w:noProof/>
              </w:rPr>
              <w:drawing>
                <wp:inline distT="0" distB="0" distL="0" distR="0" wp14:anchorId="444B974C" wp14:editId="79D38699">
                  <wp:extent cx="2927072" cy="2751151"/>
                  <wp:effectExtent l="0" t="0" r="698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0155"/>
                          <a:stretch/>
                        </pic:blipFill>
                        <pic:spPr bwMode="auto">
                          <a:xfrm>
                            <a:off x="0" y="0"/>
                            <a:ext cx="3019472" cy="2837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2" w:type="dxa"/>
          </w:tcPr>
          <w:p w:rsidR="00DC6E5B" w:rsidRDefault="00DF4FE5">
            <w:r>
              <w:t>После окончания игры появляется надпись «Вы совпали со всеми значками!»</w:t>
            </w:r>
          </w:p>
        </w:tc>
      </w:tr>
    </w:tbl>
    <w:p w:rsidR="00DC6E5B" w:rsidRPr="00F84775" w:rsidRDefault="00DC6E5B"/>
    <w:sectPr w:rsidR="00DC6E5B" w:rsidRPr="00F847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27FE7"/>
    <w:multiLevelType w:val="multilevel"/>
    <w:tmpl w:val="1130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775"/>
    <w:rsid w:val="00087738"/>
    <w:rsid w:val="003765DA"/>
    <w:rsid w:val="004E3F5B"/>
    <w:rsid w:val="008A3432"/>
    <w:rsid w:val="008C01BD"/>
    <w:rsid w:val="00B3556B"/>
    <w:rsid w:val="00DC6E5B"/>
    <w:rsid w:val="00DE5839"/>
    <w:rsid w:val="00DF4FE5"/>
    <w:rsid w:val="00F8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01391"/>
  <w15:chartTrackingRefBased/>
  <w15:docId w15:val="{6243CDE0-AAF1-4C21-ADF1-3B22D474B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84775"/>
    <w:rPr>
      <w:b/>
      <w:bCs/>
    </w:rPr>
  </w:style>
  <w:style w:type="table" w:styleId="a4">
    <w:name w:val="Table Grid"/>
    <w:basedOn w:val="a1"/>
    <w:uiPriority w:val="39"/>
    <w:rsid w:val="00DC6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RANEPA</Company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2023-03-14T06:39:00Z</dcterms:created>
  <dcterms:modified xsi:type="dcterms:W3CDTF">2023-03-14T06:42:00Z</dcterms:modified>
</cp:coreProperties>
</file>