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65A9B" w14:textId="131413BD" w:rsidR="003503F9" w:rsidRPr="00545B7A" w:rsidRDefault="00545B7A" w:rsidP="00545B7A">
      <w:pPr>
        <w:pStyle w:val="Title"/>
        <w:jc w:val="center"/>
        <w:rPr>
          <w:b/>
          <w:bCs/>
          <w:u w:val="single"/>
        </w:rPr>
      </w:pPr>
      <w:r w:rsidRPr="00545B7A">
        <w:rPr>
          <w:b/>
          <w:bCs/>
          <w:u w:val="single"/>
        </w:rPr>
        <w:t>Amazon Advertising Campaign Performance Analysis</w:t>
      </w:r>
    </w:p>
    <w:p w14:paraId="3372BB0B" w14:textId="27CFB31A" w:rsidR="00545B7A" w:rsidRPr="00545B7A" w:rsidRDefault="00545B7A" w:rsidP="00545B7A">
      <w:pPr>
        <w:pStyle w:val="Heading1"/>
        <w:rPr>
          <w:b/>
          <w:bCs/>
        </w:rPr>
      </w:pPr>
      <w:r w:rsidRPr="00545B7A">
        <w:rPr>
          <w:b/>
          <w:bCs/>
        </w:rPr>
        <w:t>Overview</w:t>
      </w:r>
    </w:p>
    <w:p w14:paraId="537E74D4" w14:textId="6616C3A9" w:rsidR="00545B7A" w:rsidRDefault="00545B7A" w:rsidP="00545B7A">
      <w:pPr>
        <w:jc w:val="both"/>
      </w:pPr>
      <w:r w:rsidRPr="00545B7A">
        <w:t xml:space="preserve">This report </w:t>
      </w:r>
      <w:proofErr w:type="spellStart"/>
      <w:r w:rsidRPr="00545B7A">
        <w:t>analyzes</w:t>
      </w:r>
      <w:proofErr w:type="spellEnd"/>
      <w:r w:rsidRPr="00545B7A">
        <w:t xml:space="preserve"> the performance of Amazon Advertising campaigns. The objective is to identify high-performing and underperforming campaigns based on key performance metrics such as Click-Through Rate (CTR), Cost-Per-Click (CPC), Advertising Cost of Sales (</w:t>
      </w:r>
      <w:proofErr w:type="spellStart"/>
      <w:r w:rsidRPr="00545B7A">
        <w:t>ACoS</w:t>
      </w:r>
      <w:proofErr w:type="spellEnd"/>
      <w:r w:rsidRPr="00545B7A">
        <w:t>), Return on Advertising Spend (ROAS), and Conversion Rate. The report also provides insights into campaign type and targeting strategy effectiveness, followed by actionable recommendations for optimization.</w:t>
      </w:r>
    </w:p>
    <w:p w14:paraId="4AA6ABBF" w14:textId="4E548F6F" w:rsidR="00545B7A" w:rsidRPr="00545B7A" w:rsidRDefault="00545B7A" w:rsidP="00545B7A">
      <w:pPr>
        <w:pStyle w:val="Heading1"/>
        <w:rPr>
          <w:b/>
          <w:bCs/>
        </w:rPr>
      </w:pPr>
      <w:r w:rsidRPr="00545B7A">
        <w:rPr>
          <w:b/>
          <w:bCs/>
        </w:rPr>
        <w:t xml:space="preserve">Key Performance </w:t>
      </w:r>
      <w:r w:rsidR="00684330">
        <w:rPr>
          <w:b/>
          <w:bCs/>
        </w:rPr>
        <w:t>Indicators used.</w:t>
      </w:r>
    </w:p>
    <w:p w14:paraId="73572BC2" w14:textId="4531DE07" w:rsidR="00684330" w:rsidRDefault="00545B7A" w:rsidP="00684330">
      <w:pPr>
        <w:pStyle w:val="ListParagraph"/>
        <w:numPr>
          <w:ilvl w:val="0"/>
          <w:numId w:val="2"/>
        </w:numPr>
        <w:tabs>
          <w:tab w:val="num" w:pos="720"/>
        </w:tabs>
        <w:jc w:val="both"/>
      </w:pPr>
      <w:r w:rsidRPr="00684330">
        <w:rPr>
          <w:b/>
          <w:bCs/>
        </w:rPr>
        <w:t>Click-Through Rate (CTR)</w:t>
      </w:r>
      <w:r w:rsidRPr="00545B7A">
        <w:t xml:space="preserve"> = (Total Clicks / Total Impressions) × 100</w:t>
      </w:r>
    </w:p>
    <w:p w14:paraId="44B89007" w14:textId="55474862" w:rsidR="00684330" w:rsidRPr="00545B7A" w:rsidRDefault="00684330" w:rsidP="00684330">
      <w:pPr>
        <w:pStyle w:val="ListParagraph"/>
        <w:tabs>
          <w:tab w:val="num" w:pos="720"/>
        </w:tabs>
        <w:jc w:val="both"/>
      </w:pPr>
      <w:r>
        <w:t>(</w:t>
      </w:r>
      <w:r w:rsidRPr="00684330">
        <w:t>Measures how engaging the ad is by showing the percentage of people who clicked on it after seeing it. A higher CTR indicates that the ad is relevant to the audience.</w:t>
      </w:r>
      <w:r>
        <w:t>)</w:t>
      </w:r>
    </w:p>
    <w:p w14:paraId="3EAC02A3" w14:textId="77777777" w:rsidR="00545B7A" w:rsidRDefault="00545B7A" w:rsidP="00545B7A">
      <w:pPr>
        <w:pStyle w:val="ListParagraph"/>
        <w:numPr>
          <w:ilvl w:val="0"/>
          <w:numId w:val="2"/>
        </w:numPr>
        <w:tabs>
          <w:tab w:val="num" w:pos="720"/>
        </w:tabs>
        <w:jc w:val="both"/>
      </w:pPr>
      <w:r w:rsidRPr="00684330">
        <w:rPr>
          <w:b/>
          <w:bCs/>
        </w:rPr>
        <w:t>Cost-Per-Click (CPC)</w:t>
      </w:r>
      <w:r w:rsidRPr="00545B7A">
        <w:t xml:space="preserve"> = Total Spend / Total Clicks</w:t>
      </w:r>
    </w:p>
    <w:p w14:paraId="0CDCCA5B" w14:textId="5A73EC9D" w:rsidR="00684330" w:rsidRPr="00545B7A" w:rsidRDefault="00684330" w:rsidP="00684330">
      <w:pPr>
        <w:pStyle w:val="ListParagraph"/>
        <w:tabs>
          <w:tab w:val="num" w:pos="720"/>
        </w:tabs>
        <w:jc w:val="both"/>
      </w:pPr>
      <w:r>
        <w:t>(</w:t>
      </w:r>
      <w:r w:rsidRPr="00684330">
        <w:t>Represents the average amount paid for each click on the ad. A lower CPC means more cost-efficient traffic.</w:t>
      </w:r>
      <w:r>
        <w:t>)</w:t>
      </w:r>
    </w:p>
    <w:p w14:paraId="67EDFE48" w14:textId="77777777" w:rsidR="00545B7A" w:rsidRDefault="00545B7A" w:rsidP="00545B7A">
      <w:pPr>
        <w:pStyle w:val="ListParagraph"/>
        <w:numPr>
          <w:ilvl w:val="0"/>
          <w:numId w:val="2"/>
        </w:numPr>
        <w:tabs>
          <w:tab w:val="num" w:pos="720"/>
        </w:tabs>
        <w:jc w:val="both"/>
      </w:pPr>
      <w:r w:rsidRPr="00684330">
        <w:rPr>
          <w:b/>
          <w:bCs/>
        </w:rPr>
        <w:t>Advertising Cost of Sales (</w:t>
      </w:r>
      <w:proofErr w:type="spellStart"/>
      <w:r w:rsidRPr="00684330">
        <w:rPr>
          <w:b/>
          <w:bCs/>
        </w:rPr>
        <w:t>ACoS</w:t>
      </w:r>
      <w:proofErr w:type="spellEnd"/>
      <w:r w:rsidRPr="00684330">
        <w:rPr>
          <w:b/>
          <w:bCs/>
        </w:rPr>
        <w:t>)</w:t>
      </w:r>
      <w:r w:rsidRPr="00545B7A">
        <w:t xml:space="preserve"> = (Total Spend / Total Sales) × 100</w:t>
      </w:r>
    </w:p>
    <w:p w14:paraId="123A6312" w14:textId="57501EAA" w:rsidR="00684330" w:rsidRPr="00545B7A" w:rsidRDefault="00684330" w:rsidP="00684330">
      <w:pPr>
        <w:pStyle w:val="ListParagraph"/>
        <w:tabs>
          <w:tab w:val="num" w:pos="720"/>
        </w:tabs>
        <w:jc w:val="both"/>
      </w:pPr>
      <w:r>
        <w:t>(</w:t>
      </w:r>
      <w:r w:rsidRPr="00684330">
        <w:t xml:space="preserve">Shows the percentage of revenue spent on advertising. A lower </w:t>
      </w:r>
      <w:proofErr w:type="spellStart"/>
      <w:r w:rsidRPr="00684330">
        <w:t>ACoS</w:t>
      </w:r>
      <w:proofErr w:type="spellEnd"/>
      <w:r w:rsidRPr="00684330">
        <w:t xml:space="preserve"> means better ad efficiency.</w:t>
      </w:r>
      <w:r>
        <w:t>)</w:t>
      </w:r>
    </w:p>
    <w:p w14:paraId="3040EC8B" w14:textId="77777777" w:rsidR="00545B7A" w:rsidRDefault="00545B7A" w:rsidP="00545B7A">
      <w:pPr>
        <w:pStyle w:val="ListParagraph"/>
        <w:numPr>
          <w:ilvl w:val="0"/>
          <w:numId w:val="2"/>
        </w:numPr>
        <w:tabs>
          <w:tab w:val="num" w:pos="720"/>
        </w:tabs>
        <w:jc w:val="both"/>
      </w:pPr>
      <w:r w:rsidRPr="00684330">
        <w:rPr>
          <w:b/>
          <w:bCs/>
        </w:rPr>
        <w:t>Return on Advertising Spend (ROAS)</w:t>
      </w:r>
      <w:r w:rsidRPr="00545B7A">
        <w:t xml:space="preserve"> = Total Sales / Total Spend</w:t>
      </w:r>
    </w:p>
    <w:p w14:paraId="75678192" w14:textId="425D86FD" w:rsidR="00684330" w:rsidRPr="00545B7A" w:rsidRDefault="00684330" w:rsidP="00684330">
      <w:pPr>
        <w:pStyle w:val="ListParagraph"/>
        <w:tabs>
          <w:tab w:val="num" w:pos="720"/>
        </w:tabs>
        <w:jc w:val="both"/>
      </w:pPr>
      <w:r>
        <w:t>(</w:t>
      </w:r>
      <w:r w:rsidRPr="00684330">
        <w:t>Indicates how much revenue is generated for every dollar spent on advertising. A higher ROAS means better profitability.</w:t>
      </w:r>
      <w:r>
        <w:t>)</w:t>
      </w:r>
    </w:p>
    <w:p w14:paraId="4B0B6708" w14:textId="4BB468FD" w:rsidR="00545B7A" w:rsidRDefault="00545B7A" w:rsidP="00545B7A">
      <w:pPr>
        <w:pStyle w:val="ListParagraph"/>
        <w:numPr>
          <w:ilvl w:val="0"/>
          <w:numId w:val="2"/>
        </w:numPr>
        <w:tabs>
          <w:tab w:val="num" w:pos="720"/>
        </w:tabs>
        <w:jc w:val="both"/>
      </w:pPr>
      <w:r w:rsidRPr="00684330">
        <w:rPr>
          <w:b/>
          <w:bCs/>
        </w:rPr>
        <w:t>Conversion Rate</w:t>
      </w:r>
      <w:r w:rsidRPr="00545B7A">
        <w:t xml:space="preserve"> = (Total Orders / Total Clicks) × 100</w:t>
      </w:r>
    </w:p>
    <w:p w14:paraId="29278A8F" w14:textId="2FFDA16B" w:rsidR="00684330" w:rsidRDefault="00684330" w:rsidP="00684330">
      <w:pPr>
        <w:pStyle w:val="ListParagraph"/>
        <w:tabs>
          <w:tab w:val="num" w:pos="720"/>
        </w:tabs>
        <w:jc w:val="both"/>
      </w:pPr>
      <w:r>
        <w:t>(</w:t>
      </w:r>
      <w:r w:rsidRPr="00684330">
        <w:t>Measures how effective the ad is in driving purchases by showing the percentage of clicks that result in sales. A higher conversion rate means the ad is attracting the right audience.</w:t>
      </w:r>
      <w:r>
        <w:t>)</w:t>
      </w:r>
    </w:p>
    <w:p w14:paraId="3CCAECE2" w14:textId="77777777" w:rsidR="00E06B62" w:rsidRDefault="00E06B62" w:rsidP="00684330">
      <w:pPr>
        <w:pStyle w:val="ListParagraph"/>
        <w:tabs>
          <w:tab w:val="num" w:pos="720"/>
        </w:tabs>
        <w:jc w:val="both"/>
      </w:pPr>
    </w:p>
    <w:p w14:paraId="0864676D" w14:textId="77777777" w:rsidR="00E06B62" w:rsidRDefault="00E06B62" w:rsidP="00684330">
      <w:pPr>
        <w:pStyle w:val="ListParagraph"/>
        <w:tabs>
          <w:tab w:val="num" w:pos="720"/>
        </w:tabs>
        <w:jc w:val="both"/>
      </w:pPr>
    </w:p>
    <w:p w14:paraId="55671C57" w14:textId="77777777" w:rsidR="00E06B62" w:rsidRDefault="00E06B62" w:rsidP="00684330">
      <w:pPr>
        <w:pStyle w:val="ListParagraph"/>
        <w:tabs>
          <w:tab w:val="num" w:pos="720"/>
        </w:tabs>
        <w:jc w:val="both"/>
      </w:pPr>
    </w:p>
    <w:p w14:paraId="5B52E179" w14:textId="4D2F92E5" w:rsidR="00545B7A" w:rsidRDefault="00545B7A" w:rsidP="00545B7A">
      <w:pPr>
        <w:pStyle w:val="Heading1"/>
        <w:rPr>
          <w:b/>
          <w:bCs/>
        </w:rPr>
      </w:pPr>
      <w:r>
        <w:rPr>
          <w:b/>
          <w:bCs/>
        </w:rPr>
        <w:lastRenderedPageBreak/>
        <w:t>Campaign Perform Analysis</w:t>
      </w:r>
    </w:p>
    <w:p w14:paraId="46F10C43" w14:textId="22F582BC" w:rsidR="00684330" w:rsidRPr="00E06B62" w:rsidRDefault="00684330" w:rsidP="005F0233">
      <w:pPr>
        <w:pStyle w:val="Heading2"/>
        <w:rPr>
          <w:b/>
          <w:bCs/>
          <w:u w:val="single"/>
        </w:rPr>
      </w:pPr>
      <w:r w:rsidRPr="00E06B62">
        <w:rPr>
          <w:b/>
          <w:bCs/>
          <w:u w:val="single"/>
        </w:rPr>
        <w:t xml:space="preserve">Overall CTR, CPC, </w:t>
      </w:r>
      <w:proofErr w:type="spellStart"/>
      <w:r w:rsidRPr="00E06B62">
        <w:rPr>
          <w:b/>
          <w:bCs/>
          <w:u w:val="single"/>
        </w:rPr>
        <w:t>ACoS</w:t>
      </w:r>
      <w:proofErr w:type="spellEnd"/>
      <w:r w:rsidRPr="00E06B62">
        <w:rPr>
          <w:b/>
          <w:bCs/>
          <w:u w:val="single"/>
        </w:rPr>
        <w:t>, ROAS and Conversion Rate across all campaigns</w:t>
      </w:r>
    </w:p>
    <w:p w14:paraId="29C54EA2" w14:textId="07F0851A" w:rsidR="00CB31A4" w:rsidRDefault="00BF3704" w:rsidP="00545B7A">
      <w:bookmarkStart w:id="0" w:name="_MON_1803639212"/>
      <w:bookmarkEnd w:id="0"/>
      <w:r>
        <w:pict w14:anchorId="22E6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4pt;height:165pt">
            <v:imagedata r:id="rId7" o:title=""/>
          </v:shape>
        </w:pict>
      </w:r>
    </w:p>
    <w:p w14:paraId="1F0A4255" w14:textId="0336E8F7" w:rsidR="00CB31A4" w:rsidRDefault="00684330" w:rsidP="00545B7A">
      <w:pPr>
        <w:rPr>
          <w:i/>
          <w:iCs/>
        </w:rPr>
      </w:pPr>
      <w:r>
        <w:rPr>
          <w:i/>
          <w:iCs/>
        </w:rPr>
        <w:t>Note-</w:t>
      </w:r>
      <w:r w:rsidRPr="00684330">
        <w:rPr>
          <w:i/>
          <w:iCs/>
        </w:rPr>
        <w:t>For detailed metrics, please refer to the attached Excel sheet.</w:t>
      </w:r>
    </w:p>
    <w:p w14:paraId="399E18A8" w14:textId="77777777" w:rsidR="009809E7" w:rsidRDefault="009809E7" w:rsidP="00545B7A">
      <w:pPr>
        <w:rPr>
          <w:i/>
          <w:iCs/>
        </w:rPr>
      </w:pPr>
    </w:p>
    <w:p w14:paraId="7993047E" w14:textId="2B288DDB" w:rsidR="009809E7" w:rsidRPr="009809E7" w:rsidRDefault="009809E7" w:rsidP="00545B7A">
      <w:r>
        <w:t xml:space="preserve">Analysis of the same in Power BI is </w:t>
      </w:r>
      <w:r w:rsidR="006F6990">
        <w:t>as shown below.</w:t>
      </w:r>
      <w:r w:rsidR="000212FA">
        <w:t xml:space="preserve"> You </w:t>
      </w:r>
      <w:proofErr w:type="spellStart"/>
      <w:r w:rsidR="000212FA">
        <w:t>ca.n</w:t>
      </w:r>
      <w:proofErr w:type="spellEnd"/>
      <w:r w:rsidR="000212FA">
        <w:t xml:space="preserve"> find the interactive dashboard in the </w:t>
      </w:r>
      <w:proofErr w:type="spellStart"/>
      <w:r w:rsidR="000212FA">
        <w:t>pbix</w:t>
      </w:r>
      <w:proofErr w:type="spellEnd"/>
      <w:r w:rsidR="000212FA">
        <w:t xml:space="preserve"> file attached</w:t>
      </w:r>
    </w:p>
    <w:p w14:paraId="765F88F4" w14:textId="48BF20DC" w:rsidR="009D30AB" w:rsidRPr="00310B41" w:rsidRDefault="00310B41" w:rsidP="00545B7A">
      <w:r w:rsidRPr="00310B41">
        <w:rPr>
          <w:noProof/>
        </w:rPr>
        <w:drawing>
          <wp:inline distT="0" distB="0" distL="0" distR="0" wp14:anchorId="675C797A" wp14:editId="682B65E5">
            <wp:extent cx="5731510" cy="3258185"/>
            <wp:effectExtent l="0" t="0" r="2540" b="0"/>
            <wp:docPr id="828554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54296" name=""/>
                    <pic:cNvPicPr/>
                  </pic:nvPicPr>
                  <pic:blipFill>
                    <a:blip r:embed="rId8"/>
                    <a:stretch>
                      <a:fillRect/>
                    </a:stretch>
                  </pic:blipFill>
                  <pic:spPr>
                    <a:xfrm>
                      <a:off x="0" y="0"/>
                      <a:ext cx="5731510" cy="3258185"/>
                    </a:xfrm>
                    <a:prstGeom prst="rect">
                      <a:avLst/>
                    </a:prstGeom>
                  </pic:spPr>
                </pic:pic>
              </a:graphicData>
            </a:graphic>
          </wp:inline>
        </w:drawing>
      </w:r>
    </w:p>
    <w:p w14:paraId="1208DC68" w14:textId="6E18C701" w:rsidR="000D7CE6" w:rsidRDefault="000D7CE6" w:rsidP="009809E7">
      <w:pPr>
        <w:rPr>
          <w:i/>
          <w:iCs/>
        </w:rPr>
      </w:pPr>
      <w:r>
        <w:rPr>
          <w:i/>
          <w:iCs/>
        </w:rPr>
        <w:t xml:space="preserve">You can access the dashboard through this </w:t>
      </w:r>
      <w:hyperlink r:id="rId9" w:history="1">
        <w:r w:rsidRPr="001B1826">
          <w:rPr>
            <w:rStyle w:val="Hyperlink"/>
            <w:i/>
            <w:iCs/>
          </w:rPr>
          <w:t>l</w:t>
        </w:r>
        <w:r w:rsidRPr="001B1826">
          <w:rPr>
            <w:rStyle w:val="Hyperlink"/>
            <w:i/>
            <w:iCs/>
          </w:rPr>
          <w:t>i</w:t>
        </w:r>
        <w:r w:rsidRPr="001B1826">
          <w:rPr>
            <w:rStyle w:val="Hyperlink"/>
            <w:i/>
            <w:iCs/>
          </w:rPr>
          <w:t>n</w:t>
        </w:r>
        <w:r w:rsidRPr="001B1826">
          <w:rPr>
            <w:rStyle w:val="Hyperlink"/>
            <w:i/>
            <w:iCs/>
          </w:rPr>
          <w:t>k</w:t>
        </w:r>
      </w:hyperlink>
      <w:r>
        <w:rPr>
          <w:i/>
          <w:iCs/>
        </w:rPr>
        <w:t xml:space="preserve"> </w:t>
      </w:r>
      <w:r w:rsidR="009B46F9">
        <w:rPr>
          <w:i/>
          <w:iCs/>
        </w:rPr>
        <w:t xml:space="preserve">or can </w:t>
      </w:r>
      <w:r w:rsidR="00BF3704">
        <w:rPr>
          <w:i/>
          <w:iCs/>
        </w:rPr>
        <w:t xml:space="preserve">use the </w:t>
      </w:r>
      <w:proofErr w:type="spellStart"/>
      <w:r w:rsidR="00BF3704">
        <w:rPr>
          <w:i/>
          <w:iCs/>
        </w:rPr>
        <w:t>pbix</w:t>
      </w:r>
      <w:proofErr w:type="spellEnd"/>
      <w:r w:rsidR="00BF3704">
        <w:rPr>
          <w:i/>
          <w:iCs/>
        </w:rPr>
        <w:t xml:space="preserve"> file attached.</w:t>
      </w:r>
    </w:p>
    <w:p w14:paraId="76DCEC0C" w14:textId="4476863E" w:rsidR="009809E7" w:rsidRDefault="009809E7" w:rsidP="009809E7">
      <w:pPr>
        <w:rPr>
          <w:i/>
          <w:iCs/>
        </w:rPr>
      </w:pPr>
      <w:r>
        <w:rPr>
          <w:i/>
          <w:iCs/>
        </w:rPr>
        <w:t>Note-</w:t>
      </w:r>
      <w:r w:rsidRPr="00684330">
        <w:rPr>
          <w:i/>
          <w:iCs/>
        </w:rPr>
        <w:t xml:space="preserve">For detailed metrics, please refer to the attached </w:t>
      </w:r>
      <w:proofErr w:type="spellStart"/>
      <w:r w:rsidR="006F6990">
        <w:rPr>
          <w:i/>
          <w:iCs/>
        </w:rPr>
        <w:t>pbix</w:t>
      </w:r>
      <w:proofErr w:type="spellEnd"/>
      <w:r w:rsidR="006F6990">
        <w:rPr>
          <w:i/>
          <w:iCs/>
        </w:rPr>
        <w:t xml:space="preserve"> file</w:t>
      </w:r>
      <w:r w:rsidRPr="00684330">
        <w:rPr>
          <w:i/>
          <w:iCs/>
        </w:rPr>
        <w:t>.</w:t>
      </w:r>
    </w:p>
    <w:p w14:paraId="663B7603" w14:textId="137D0B3B" w:rsidR="009809E7" w:rsidRPr="00310B41" w:rsidRDefault="009809E7" w:rsidP="009809E7"/>
    <w:p w14:paraId="4970D759" w14:textId="77777777" w:rsidR="009D30AB" w:rsidRDefault="009D30AB" w:rsidP="00545B7A">
      <w:pPr>
        <w:rPr>
          <w:i/>
          <w:iCs/>
        </w:rPr>
      </w:pPr>
    </w:p>
    <w:p w14:paraId="7E2D4563" w14:textId="77777777" w:rsidR="009D30AB" w:rsidRDefault="009D30AB" w:rsidP="00545B7A">
      <w:pPr>
        <w:rPr>
          <w:i/>
          <w:iCs/>
        </w:rPr>
      </w:pPr>
    </w:p>
    <w:p w14:paraId="6037B416" w14:textId="77777777" w:rsidR="009D30AB" w:rsidRPr="00684330" w:rsidRDefault="009D30AB" w:rsidP="00545B7A">
      <w:pPr>
        <w:rPr>
          <w:i/>
          <w:iCs/>
        </w:rPr>
      </w:pPr>
    </w:p>
    <w:p w14:paraId="6E8B5F81" w14:textId="75D70199" w:rsidR="00CB31A4" w:rsidRDefault="00684330" w:rsidP="00E06B62">
      <w:pPr>
        <w:pStyle w:val="Heading2"/>
        <w:jc w:val="center"/>
        <w:rPr>
          <w:b/>
          <w:bCs/>
          <w:u w:val="single"/>
        </w:rPr>
      </w:pPr>
      <w:r w:rsidRPr="00E06B62">
        <w:rPr>
          <w:b/>
          <w:bCs/>
          <w:u w:val="single"/>
        </w:rPr>
        <w:t>Top 5 Campaigns with the Highest ROAS</w:t>
      </w:r>
    </w:p>
    <w:p w14:paraId="5D2069A2" w14:textId="28DC5C12" w:rsidR="009D30AB" w:rsidRDefault="009D30AB" w:rsidP="00545B7A">
      <w:pPr>
        <w:jc w:val="both"/>
      </w:pPr>
    </w:p>
    <w:p w14:paraId="5FB14E12" w14:textId="54654085" w:rsidR="009D30AB" w:rsidRDefault="005F0233" w:rsidP="00545B7A">
      <w:pPr>
        <w:jc w:val="both"/>
      </w:pPr>
      <w:r w:rsidRPr="0019254B">
        <w:rPr>
          <w:noProof/>
        </w:rPr>
        <w:drawing>
          <wp:anchor distT="0" distB="0" distL="114300" distR="114300" simplePos="0" relativeHeight="251660288" behindDoc="0" locked="0" layoutInCell="1" allowOverlap="1" wp14:anchorId="65D71E26" wp14:editId="0128AD4D">
            <wp:simplePos x="0" y="0"/>
            <wp:positionH relativeFrom="margin">
              <wp:posOffset>-807720</wp:posOffset>
            </wp:positionH>
            <wp:positionV relativeFrom="paragraph">
              <wp:posOffset>340995</wp:posOffset>
            </wp:positionV>
            <wp:extent cx="7376160" cy="4655820"/>
            <wp:effectExtent l="19050" t="19050" r="15240" b="11430"/>
            <wp:wrapSquare wrapText="bothSides"/>
            <wp:docPr id="516821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821883" name=""/>
                    <pic:cNvPicPr/>
                  </pic:nvPicPr>
                  <pic:blipFill>
                    <a:blip r:embed="rId10">
                      <a:extLst>
                        <a:ext uri="{28A0092B-C50C-407E-A947-70E740481C1C}">
                          <a14:useLocalDpi xmlns:a14="http://schemas.microsoft.com/office/drawing/2010/main" val="0"/>
                        </a:ext>
                      </a:extLst>
                    </a:blip>
                    <a:stretch>
                      <a:fillRect/>
                    </a:stretch>
                  </pic:blipFill>
                  <pic:spPr>
                    <a:xfrm>
                      <a:off x="0" y="0"/>
                      <a:ext cx="7376160" cy="465582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7D0A0A3B" w14:textId="77777777" w:rsidR="009D30AB" w:rsidRDefault="009D30AB" w:rsidP="00545B7A">
      <w:pPr>
        <w:jc w:val="both"/>
      </w:pPr>
    </w:p>
    <w:p w14:paraId="26587B74" w14:textId="77777777" w:rsidR="0074249B" w:rsidRDefault="0074249B" w:rsidP="0074249B">
      <w:pPr>
        <w:rPr>
          <w:i/>
          <w:iCs/>
        </w:rPr>
      </w:pPr>
      <w:r>
        <w:rPr>
          <w:i/>
          <w:iCs/>
        </w:rPr>
        <w:t>Note-</w:t>
      </w:r>
      <w:r w:rsidRPr="00684330">
        <w:rPr>
          <w:i/>
          <w:iCs/>
        </w:rPr>
        <w:t>For detailed metrics, please refer to the attached Excel sheet.</w:t>
      </w:r>
    </w:p>
    <w:p w14:paraId="16EC394E" w14:textId="77777777" w:rsidR="009D30AB" w:rsidRDefault="009D30AB" w:rsidP="00545B7A">
      <w:pPr>
        <w:jc w:val="both"/>
      </w:pPr>
    </w:p>
    <w:p w14:paraId="7D6D3F0F" w14:textId="77777777" w:rsidR="009D30AB" w:rsidRDefault="009D30AB" w:rsidP="00545B7A">
      <w:pPr>
        <w:jc w:val="both"/>
      </w:pPr>
    </w:p>
    <w:p w14:paraId="6C138D06" w14:textId="77777777" w:rsidR="009D30AB" w:rsidRDefault="009D30AB" w:rsidP="00545B7A">
      <w:pPr>
        <w:jc w:val="both"/>
      </w:pPr>
    </w:p>
    <w:p w14:paraId="1A916A8D" w14:textId="77777777" w:rsidR="009D30AB" w:rsidRDefault="009D30AB" w:rsidP="00545B7A">
      <w:pPr>
        <w:jc w:val="both"/>
      </w:pPr>
    </w:p>
    <w:p w14:paraId="59135F98" w14:textId="07B430B4" w:rsidR="00E06B62" w:rsidRDefault="00E06B62" w:rsidP="00E06B62">
      <w:pPr>
        <w:pStyle w:val="Heading2"/>
        <w:jc w:val="center"/>
        <w:rPr>
          <w:b/>
          <w:bCs/>
          <w:u w:val="single"/>
        </w:rPr>
      </w:pPr>
      <w:r>
        <w:rPr>
          <w:b/>
          <w:bCs/>
          <w:u w:val="single"/>
        </w:rPr>
        <w:lastRenderedPageBreak/>
        <w:t>Bottom</w:t>
      </w:r>
      <w:r w:rsidRPr="00E06B62">
        <w:rPr>
          <w:b/>
          <w:bCs/>
          <w:u w:val="single"/>
        </w:rPr>
        <w:t xml:space="preserve"> 5 Campaigns </w:t>
      </w:r>
      <w:r>
        <w:rPr>
          <w:b/>
          <w:bCs/>
          <w:u w:val="single"/>
        </w:rPr>
        <w:t>in terms of</w:t>
      </w:r>
      <w:r w:rsidRPr="00E06B62">
        <w:rPr>
          <w:b/>
          <w:bCs/>
          <w:u w:val="single"/>
        </w:rPr>
        <w:t xml:space="preserve"> </w:t>
      </w:r>
      <w:proofErr w:type="spellStart"/>
      <w:r>
        <w:rPr>
          <w:b/>
          <w:bCs/>
          <w:u w:val="single"/>
        </w:rPr>
        <w:t>ACoS</w:t>
      </w:r>
      <w:proofErr w:type="spellEnd"/>
    </w:p>
    <w:p w14:paraId="494DB922" w14:textId="26BD3080" w:rsidR="00594662" w:rsidRDefault="005F0233" w:rsidP="00594662">
      <w:r w:rsidRPr="00E06B62">
        <w:rPr>
          <w:noProof/>
        </w:rPr>
        <w:drawing>
          <wp:anchor distT="0" distB="0" distL="114300" distR="114300" simplePos="0" relativeHeight="251659264" behindDoc="0" locked="0" layoutInCell="1" allowOverlap="1" wp14:anchorId="2C711D2F" wp14:editId="2C3FBF5A">
            <wp:simplePos x="0" y="0"/>
            <wp:positionH relativeFrom="column">
              <wp:posOffset>-674370</wp:posOffset>
            </wp:positionH>
            <wp:positionV relativeFrom="paragraph">
              <wp:posOffset>294640</wp:posOffset>
            </wp:positionV>
            <wp:extent cx="7280910" cy="4968240"/>
            <wp:effectExtent l="19050" t="19050" r="15240" b="22860"/>
            <wp:wrapSquare wrapText="bothSides"/>
            <wp:docPr id="1537685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685218" name=""/>
                    <pic:cNvPicPr/>
                  </pic:nvPicPr>
                  <pic:blipFill>
                    <a:blip r:embed="rId11">
                      <a:extLst>
                        <a:ext uri="{28A0092B-C50C-407E-A947-70E740481C1C}">
                          <a14:useLocalDpi xmlns:a14="http://schemas.microsoft.com/office/drawing/2010/main" val="0"/>
                        </a:ext>
                      </a:extLst>
                    </a:blip>
                    <a:stretch>
                      <a:fillRect/>
                    </a:stretch>
                  </pic:blipFill>
                  <pic:spPr>
                    <a:xfrm>
                      <a:off x="0" y="0"/>
                      <a:ext cx="7280910" cy="4968240"/>
                    </a:xfrm>
                    <a:prstGeom prst="rect">
                      <a:avLst/>
                    </a:prstGeom>
                    <a:ln>
                      <a:solidFill>
                        <a:schemeClr val="accent1"/>
                      </a:solidFill>
                    </a:ln>
                  </pic:spPr>
                </pic:pic>
              </a:graphicData>
            </a:graphic>
            <wp14:sizeRelH relativeFrom="margin">
              <wp14:pctWidth>0</wp14:pctWidth>
            </wp14:sizeRelH>
          </wp:anchor>
        </w:drawing>
      </w:r>
    </w:p>
    <w:p w14:paraId="045143B2" w14:textId="77777777" w:rsidR="00C210D4" w:rsidRDefault="00C210D4" w:rsidP="00C210D4">
      <w:pPr>
        <w:pStyle w:val="Heading1"/>
      </w:pPr>
    </w:p>
    <w:p w14:paraId="7D11354A" w14:textId="77777777" w:rsidR="0074249B" w:rsidRDefault="0074249B" w:rsidP="0074249B">
      <w:pPr>
        <w:rPr>
          <w:i/>
          <w:iCs/>
        </w:rPr>
      </w:pPr>
      <w:r>
        <w:rPr>
          <w:i/>
          <w:iCs/>
        </w:rPr>
        <w:t>Note-</w:t>
      </w:r>
      <w:r w:rsidRPr="00684330">
        <w:rPr>
          <w:i/>
          <w:iCs/>
        </w:rPr>
        <w:t>For detailed metrics, please refer to the attached Excel sheet.</w:t>
      </w:r>
    </w:p>
    <w:p w14:paraId="30E1A65F" w14:textId="77777777" w:rsidR="00C210D4" w:rsidRDefault="00C210D4" w:rsidP="00C210D4">
      <w:pPr>
        <w:pStyle w:val="Heading1"/>
      </w:pPr>
    </w:p>
    <w:p w14:paraId="0C68F11A" w14:textId="77777777" w:rsidR="00C210D4" w:rsidRDefault="00C210D4" w:rsidP="00C210D4">
      <w:pPr>
        <w:pStyle w:val="Heading1"/>
      </w:pPr>
    </w:p>
    <w:p w14:paraId="6375149F" w14:textId="7CEB370C" w:rsidR="00E06B62" w:rsidRPr="00545B7A" w:rsidRDefault="00E06B62" w:rsidP="00545B7A">
      <w:pPr>
        <w:jc w:val="both"/>
      </w:pPr>
    </w:p>
    <w:p w14:paraId="561F1F6D" w14:textId="77777777" w:rsidR="00545B7A" w:rsidRDefault="00545B7A" w:rsidP="00545B7A">
      <w:pPr>
        <w:rPr>
          <w:u w:val="single"/>
        </w:rPr>
      </w:pPr>
    </w:p>
    <w:p w14:paraId="5DAFE46A" w14:textId="77777777" w:rsidR="005F0233" w:rsidRDefault="005F0233" w:rsidP="00545B7A">
      <w:pPr>
        <w:rPr>
          <w:u w:val="single"/>
        </w:rPr>
      </w:pPr>
    </w:p>
    <w:p w14:paraId="3F36B420" w14:textId="77777777" w:rsidR="005F0233" w:rsidRDefault="005F0233" w:rsidP="00545B7A">
      <w:pPr>
        <w:rPr>
          <w:u w:val="single"/>
        </w:rPr>
      </w:pPr>
    </w:p>
    <w:p w14:paraId="2E2ECA98" w14:textId="77777777" w:rsidR="005F0233" w:rsidRDefault="005F0233" w:rsidP="00545B7A">
      <w:pPr>
        <w:rPr>
          <w:u w:val="single"/>
        </w:rPr>
      </w:pPr>
    </w:p>
    <w:p w14:paraId="158A6910" w14:textId="77777777" w:rsidR="005F0233" w:rsidRPr="0007461F" w:rsidRDefault="005F0233" w:rsidP="005F0233">
      <w:pPr>
        <w:pStyle w:val="Heading1"/>
        <w:rPr>
          <w:b/>
          <w:bCs/>
          <w:u w:val="single"/>
        </w:rPr>
      </w:pPr>
      <w:r w:rsidRPr="0007461F">
        <w:rPr>
          <w:b/>
          <w:bCs/>
          <w:u w:val="single"/>
        </w:rPr>
        <w:lastRenderedPageBreak/>
        <w:t>Campaign Type Evaluation</w:t>
      </w:r>
    </w:p>
    <w:p w14:paraId="7E94C44C" w14:textId="77777777" w:rsidR="003D1E42" w:rsidRPr="003D1E42" w:rsidRDefault="003D1E42" w:rsidP="003D1E42"/>
    <w:p w14:paraId="67A681D4" w14:textId="6978DE45" w:rsidR="00AB18D7" w:rsidRPr="0007461F" w:rsidRDefault="003D1E42" w:rsidP="003D1E42">
      <w:pPr>
        <w:pStyle w:val="Heading2"/>
        <w:rPr>
          <w:b/>
          <w:bCs/>
          <w:u w:val="single"/>
        </w:rPr>
      </w:pPr>
      <w:r w:rsidRPr="0007461F">
        <w:rPr>
          <w:rFonts w:eastAsia="Times New Roman"/>
          <w:b/>
          <w:bCs/>
          <w:u w:val="single"/>
          <w:lang w:eastAsia="en-IN"/>
        </w:rPr>
        <w:t>Performance metrics across different bidding strategy</w:t>
      </w:r>
    </w:p>
    <w:tbl>
      <w:tblPr>
        <w:tblW w:w="9526" w:type="dxa"/>
        <w:tblLook w:val="04A0" w:firstRow="1" w:lastRow="0" w:firstColumn="1" w:lastColumn="0" w:noHBand="0" w:noVBand="1"/>
      </w:tblPr>
      <w:tblGrid>
        <w:gridCol w:w="4103"/>
        <w:gridCol w:w="1039"/>
        <w:gridCol w:w="1190"/>
        <w:gridCol w:w="979"/>
        <w:gridCol w:w="2215"/>
      </w:tblGrid>
      <w:tr w:rsidR="001313E7" w:rsidRPr="001313E7" w14:paraId="49496608" w14:textId="77777777" w:rsidTr="001313E7">
        <w:trPr>
          <w:trHeight w:val="303"/>
        </w:trPr>
        <w:tc>
          <w:tcPr>
            <w:tcW w:w="9526" w:type="dxa"/>
            <w:gridSpan w:val="5"/>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30084B9C" w14:textId="77777777" w:rsidR="001313E7" w:rsidRPr="001313E7" w:rsidRDefault="001313E7" w:rsidP="001313E7">
            <w:pPr>
              <w:spacing w:after="0" w:line="240" w:lineRule="auto"/>
              <w:jc w:val="center"/>
              <w:rPr>
                <w:rFonts w:ascii="Calibri" w:eastAsia="Times New Roman" w:hAnsi="Calibri" w:cs="Calibri"/>
                <w:b/>
                <w:bCs/>
                <w:color w:val="000000"/>
                <w:kern w:val="0"/>
                <w:lang w:eastAsia="en-IN"/>
                <w14:ligatures w14:val="none"/>
              </w:rPr>
            </w:pPr>
            <w:r w:rsidRPr="001313E7">
              <w:rPr>
                <w:rFonts w:ascii="Calibri" w:eastAsia="Times New Roman" w:hAnsi="Calibri" w:cs="Calibri"/>
                <w:b/>
                <w:bCs/>
                <w:color w:val="000000"/>
                <w:kern w:val="0"/>
                <w:lang w:eastAsia="en-IN"/>
                <w14:ligatures w14:val="none"/>
              </w:rPr>
              <w:t>Performance metrics across different bidding strategy</w:t>
            </w:r>
          </w:p>
        </w:tc>
      </w:tr>
      <w:tr w:rsidR="001313E7" w:rsidRPr="001313E7" w14:paraId="0AB62DE2" w14:textId="77777777" w:rsidTr="007F40BB">
        <w:trPr>
          <w:trHeight w:val="581"/>
        </w:trPr>
        <w:tc>
          <w:tcPr>
            <w:tcW w:w="4103" w:type="dxa"/>
            <w:tcBorders>
              <w:top w:val="nil"/>
              <w:left w:val="single" w:sz="4" w:space="0" w:color="auto"/>
              <w:bottom w:val="single" w:sz="4" w:space="0" w:color="auto"/>
              <w:right w:val="single" w:sz="4" w:space="0" w:color="auto"/>
            </w:tcBorders>
            <w:shd w:val="clear" w:color="D9E1F2" w:fill="D9E1F2"/>
            <w:vAlign w:val="bottom"/>
            <w:hideMark/>
          </w:tcPr>
          <w:p w14:paraId="1FDC09E4" w14:textId="77777777" w:rsidR="001313E7" w:rsidRPr="001313E7" w:rsidRDefault="001313E7" w:rsidP="001313E7">
            <w:pPr>
              <w:spacing w:after="0" w:line="240" w:lineRule="auto"/>
              <w:rPr>
                <w:rFonts w:ascii="Calibri" w:eastAsia="Times New Roman" w:hAnsi="Calibri" w:cs="Calibri"/>
                <w:b/>
                <w:bCs/>
                <w:color w:val="000000"/>
                <w:kern w:val="0"/>
                <w:lang w:eastAsia="en-IN"/>
                <w14:ligatures w14:val="none"/>
              </w:rPr>
            </w:pPr>
            <w:r w:rsidRPr="001313E7">
              <w:rPr>
                <w:rFonts w:ascii="Calibri" w:eastAsia="Times New Roman" w:hAnsi="Calibri" w:cs="Calibri"/>
                <w:b/>
                <w:bCs/>
                <w:color w:val="000000"/>
                <w:kern w:val="0"/>
                <w:lang w:eastAsia="en-IN"/>
                <w14:ligatures w14:val="none"/>
              </w:rPr>
              <w:t>Row Labels</w:t>
            </w:r>
          </w:p>
        </w:tc>
        <w:tc>
          <w:tcPr>
            <w:tcW w:w="1039" w:type="dxa"/>
            <w:tcBorders>
              <w:top w:val="nil"/>
              <w:left w:val="single" w:sz="4" w:space="0" w:color="auto"/>
              <w:bottom w:val="single" w:sz="4" w:space="0" w:color="auto"/>
              <w:right w:val="single" w:sz="4" w:space="0" w:color="auto"/>
            </w:tcBorders>
            <w:shd w:val="clear" w:color="D9E1F2" w:fill="D9E1F2"/>
            <w:vAlign w:val="bottom"/>
            <w:hideMark/>
          </w:tcPr>
          <w:p w14:paraId="57742028" w14:textId="77777777" w:rsidR="001313E7" w:rsidRPr="001313E7" w:rsidRDefault="001313E7" w:rsidP="001313E7">
            <w:pPr>
              <w:spacing w:after="0" w:line="240" w:lineRule="auto"/>
              <w:rPr>
                <w:rFonts w:ascii="Calibri" w:eastAsia="Times New Roman" w:hAnsi="Calibri" w:cs="Calibri"/>
                <w:b/>
                <w:bCs/>
                <w:color w:val="000000"/>
                <w:kern w:val="0"/>
                <w:lang w:eastAsia="en-IN"/>
                <w14:ligatures w14:val="none"/>
              </w:rPr>
            </w:pPr>
            <w:r w:rsidRPr="001313E7">
              <w:rPr>
                <w:rFonts w:ascii="Calibri" w:eastAsia="Times New Roman" w:hAnsi="Calibri" w:cs="Calibri"/>
                <w:b/>
                <w:bCs/>
                <w:color w:val="000000"/>
                <w:kern w:val="0"/>
                <w:lang w:eastAsia="en-IN"/>
                <w14:ligatures w14:val="none"/>
              </w:rPr>
              <w:t xml:space="preserve"> CTR</w:t>
            </w:r>
          </w:p>
        </w:tc>
        <w:tc>
          <w:tcPr>
            <w:tcW w:w="1190" w:type="dxa"/>
            <w:tcBorders>
              <w:top w:val="nil"/>
              <w:left w:val="single" w:sz="4" w:space="0" w:color="auto"/>
              <w:bottom w:val="single" w:sz="4" w:space="0" w:color="auto"/>
              <w:right w:val="single" w:sz="4" w:space="0" w:color="auto"/>
            </w:tcBorders>
            <w:shd w:val="clear" w:color="D9E1F2" w:fill="D9E1F2"/>
            <w:vAlign w:val="bottom"/>
            <w:hideMark/>
          </w:tcPr>
          <w:p w14:paraId="1D027E71" w14:textId="77777777" w:rsidR="001313E7" w:rsidRPr="001313E7" w:rsidRDefault="001313E7" w:rsidP="001313E7">
            <w:pPr>
              <w:spacing w:after="0" w:line="240" w:lineRule="auto"/>
              <w:rPr>
                <w:rFonts w:ascii="Calibri" w:eastAsia="Times New Roman" w:hAnsi="Calibri" w:cs="Calibri"/>
                <w:b/>
                <w:bCs/>
                <w:color w:val="000000"/>
                <w:kern w:val="0"/>
                <w:lang w:eastAsia="en-IN"/>
                <w14:ligatures w14:val="none"/>
              </w:rPr>
            </w:pPr>
            <w:r w:rsidRPr="001313E7">
              <w:rPr>
                <w:rFonts w:ascii="Calibri" w:eastAsia="Times New Roman" w:hAnsi="Calibri" w:cs="Calibri"/>
                <w:b/>
                <w:bCs/>
                <w:color w:val="000000"/>
                <w:kern w:val="0"/>
                <w:lang w:eastAsia="en-IN"/>
                <w14:ligatures w14:val="none"/>
              </w:rPr>
              <w:t xml:space="preserve"> ACOS</w:t>
            </w:r>
          </w:p>
        </w:tc>
        <w:tc>
          <w:tcPr>
            <w:tcW w:w="979" w:type="dxa"/>
            <w:tcBorders>
              <w:top w:val="nil"/>
              <w:left w:val="single" w:sz="4" w:space="0" w:color="auto"/>
              <w:bottom w:val="single" w:sz="4" w:space="0" w:color="auto"/>
              <w:right w:val="single" w:sz="4" w:space="0" w:color="auto"/>
            </w:tcBorders>
            <w:shd w:val="clear" w:color="D9E1F2" w:fill="D9E1F2"/>
            <w:vAlign w:val="bottom"/>
            <w:hideMark/>
          </w:tcPr>
          <w:p w14:paraId="03B97BB6" w14:textId="77777777" w:rsidR="001313E7" w:rsidRPr="001313E7" w:rsidRDefault="001313E7" w:rsidP="001313E7">
            <w:pPr>
              <w:spacing w:after="0" w:line="240" w:lineRule="auto"/>
              <w:rPr>
                <w:rFonts w:ascii="Calibri" w:eastAsia="Times New Roman" w:hAnsi="Calibri" w:cs="Calibri"/>
                <w:b/>
                <w:bCs/>
                <w:color w:val="000000"/>
                <w:kern w:val="0"/>
                <w:lang w:eastAsia="en-IN"/>
                <w14:ligatures w14:val="none"/>
              </w:rPr>
            </w:pPr>
            <w:r w:rsidRPr="001313E7">
              <w:rPr>
                <w:rFonts w:ascii="Calibri" w:eastAsia="Times New Roman" w:hAnsi="Calibri" w:cs="Calibri"/>
                <w:b/>
                <w:bCs/>
                <w:color w:val="000000"/>
                <w:kern w:val="0"/>
                <w:lang w:eastAsia="en-IN"/>
                <w14:ligatures w14:val="none"/>
              </w:rPr>
              <w:t xml:space="preserve"> ROAS</w:t>
            </w:r>
          </w:p>
        </w:tc>
        <w:tc>
          <w:tcPr>
            <w:tcW w:w="2215" w:type="dxa"/>
            <w:tcBorders>
              <w:top w:val="nil"/>
              <w:left w:val="single" w:sz="4" w:space="0" w:color="auto"/>
              <w:bottom w:val="single" w:sz="4" w:space="0" w:color="auto"/>
              <w:right w:val="single" w:sz="4" w:space="0" w:color="auto"/>
            </w:tcBorders>
            <w:shd w:val="clear" w:color="D9E1F2" w:fill="D9E1F2"/>
            <w:vAlign w:val="bottom"/>
            <w:hideMark/>
          </w:tcPr>
          <w:p w14:paraId="7DCBB39B" w14:textId="77777777" w:rsidR="001313E7" w:rsidRPr="001313E7" w:rsidRDefault="001313E7" w:rsidP="001313E7">
            <w:pPr>
              <w:spacing w:after="0" w:line="240" w:lineRule="auto"/>
              <w:rPr>
                <w:rFonts w:ascii="Calibri" w:eastAsia="Times New Roman" w:hAnsi="Calibri" w:cs="Calibri"/>
                <w:b/>
                <w:bCs/>
                <w:color w:val="000000"/>
                <w:kern w:val="0"/>
                <w:lang w:eastAsia="en-IN"/>
                <w14:ligatures w14:val="none"/>
              </w:rPr>
            </w:pPr>
            <w:r w:rsidRPr="001313E7">
              <w:rPr>
                <w:rFonts w:ascii="Calibri" w:eastAsia="Times New Roman" w:hAnsi="Calibri" w:cs="Calibri"/>
                <w:b/>
                <w:bCs/>
                <w:color w:val="000000"/>
                <w:kern w:val="0"/>
                <w:lang w:eastAsia="en-IN"/>
                <w14:ligatures w14:val="none"/>
              </w:rPr>
              <w:t xml:space="preserve"> Conversion Rate</w:t>
            </w:r>
          </w:p>
        </w:tc>
      </w:tr>
      <w:tr w:rsidR="001313E7" w:rsidRPr="001313E7" w14:paraId="0B12787B" w14:textId="77777777" w:rsidTr="007F40BB">
        <w:trPr>
          <w:trHeight w:val="303"/>
        </w:trPr>
        <w:tc>
          <w:tcPr>
            <w:tcW w:w="4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0AF239" w14:textId="77777777" w:rsidR="001313E7" w:rsidRPr="001313E7" w:rsidRDefault="001313E7" w:rsidP="001313E7">
            <w:pPr>
              <w:spacing w:after="0" w:line="240" w:lineRule="auto"/>
              <w:rPr>
                <w:rFonts w:ascii="Calibri" w:eastAsia="Times New Roman" w:hAnsi="Calibri" w:cs="Calibri"/>
                <w:b/>
                <w:bCs/>
                <w:color w:val="000000"/>
                <w:kern w:val="0"/>
                <w:lang w:eastAsia="en-IN"/>
                <w14:ligatures w14:val="none"/>
              </w:rPr>
            </w:pPr>
            <w:r w:rsidRPr="001313E7">
              <w:rPr>
                <w:rFonts w:ascii="Calibri" w:eastAsia="Times New Roman" w:hAnsi="Calibri" w:cs="Calibri"/>
                <w:b/>
                <w:bCs/>
                <w:color w:val="000000"/>
                <w:kern w:val="0"/>
                <w:highlight w:val="green"/>
                <w:lang w:eastAsia="en-IN"/>
                <w14:ligatures w14:val="none"/>
              </w:rPr>
              <w:t>MANUAL</w:t>
            </w:r>
          </w:p>
        </w:tc>
        <w:tc>
          <w:tcPr>
            <w:tcW w:w="10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FB343F" w14:textId="77777777" w:rsidR="001313E7" w:rsidRPr="001313E7" w:rsidRDefault="001313E7" w:rsidP="001313E7">
            <w:pPr>
              <w:spacing w:after="0" w:line="240" w:lineRule="auto"/>
              <w:jc w:val="right"/>
              <w:rPr>
                <w:rFonts w:ascii="Calibri" w:eastAsia="Times New Roman" w:hAnsi="Calibri" w:cs="Calibri"/>
                <w:b/>
                <w:bCs/>
                <w:color w:val="000000"/>
                <w:kern w:val="0"/>
                <w:lang w:eastAsia="en-IN"/>
                <w14:ligatures w14:val="none"/>
              </w:rPr>
            </w:pPr>
            <w:r w:rsidRPr="001313E7">
              <w:rPr>
                <w:rFonts w:ascii="Calibri" w:eastAsia="Times New Roman" w:hAnsi="Calibri" w:cs="Calibri"/>
                <w:b/>
                <w:bCs/>
                <w:color w:val="000000"/>
                <w:kern w:val="0"/>
                <w:lang w:eastAsia="en-IN"/>
                <w14:ligatures w14:val="none"/>
              </w:rPr>
              <w:t>0.46%</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102FED" w14:textId="77777777" w:rsidR="001313E7" w:rsidRPr="001313E7" w:rsidRDefault="001313E7" w:rsidP="001313E7">
            <w:pPr>
              <w:spacing w:after="0" w:line="240" w:lineRule="auto"/>
              <w:jc w:val="right"/>
              <w:rPr>
                <w:rFonts w:ascii="Calibri" w:eastAsia="Times New Roman" w:hAnsi="Calibri" w:cs="Calibri"/>
                <w:b/>
                <w:bCs/>
                <w:color w:val="000000"/>
                <w:kern w:val="0"/>
                <w:lang w:eastAsia="en-IN"/>
                <w14:ligatures w14:val="none"/>
              </w:rPr>
            </w:pPr>
            <w:r w:rsidRPr="001313E7">
              <w:rPr>
                <w:rFonts w:ascii="Calibri" w:eastAsia="Times New Roman" w:hAnsi="Calibri" w:cs="Calibri"/>
                <w:b/>
                <w:bCs/>
                <w:color w:val="000000"/>
                <w:kern w:val="0"/>
                <w:lang w:eastAsia="en-IN"/>
                <w14:ligatures w14:val="none"/>
              </w:rPr>
              <w:t>13.39%</w:t>
            </w:r>
          </w:p>
        </w:tc>
        <w:tc>
          <w:tcPr>
            <w:tcW w:w="9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0B652D" w14:textId="77777777" w:rsidR="001313E7" w:rsidRPr="001313E7" w:rsidRDefault="001313E7" w:rsidP="001313E7">
            <w:pPr>
              <w:spacing w:after="0" w:line="240" w:lineRule="auto"/>
              <w:jc w:val="right"/>
              <w:rPr>
                <w:rFonts w:ascii="Calibri" w:eastAsia="Times New Roman" w:hAnsi="Calibri" w:cs="Calibri"/>
                <w:b/>
                <w:bCs/>
                <w:color w:val="000000"/>
                <w:kern w:val="0"/>
                <w:lang w:eastAsia="en-IN"/>
                <w14:ligatures w14:val="none"/>
              </w:rPr>
            </w:pPr>
            <w:r w:rsidRPr="001313E7">
              <w:rPr>
                <w:rFonts w:ascii="Calibri" w:eastAsia="Times New Roman" w:hAnsi="Calibri" w:cs="Calibri"/>
                <w:b/>
                <w:bCs/>
                <w:color w:val="000000"/>
                <w:kern w:val="0"/>
                <w:lang w:eastAsia="en-IN"/>
                <w14:ligatures w14:val="none"/>
              </w:rPr>
              <w:t>1.29</w:t>
            </w:r>
          </w:p>
        </w:tc>
        <w:tc>
          <w:tcPr>
            <w:tcW w:w="22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352D2A" w14:textId="77777777" w:rsidR="001313E7" w:rsidRPr="001313E7" w:rsidRDefault="001313E7" w:rsidP="001313E7">
            <w:pPr>
              <w:spacing w:after="0" w:line="240" w:lineRule="auto"/>
              <w:jc w:val="right"/>
              <w:rPr>
                <w:rFonts w:ascii="Calibri" w:eastAsia="Times New Roman" w:hAnsi="Calibri" w:cs="Calibri"/>
                <w:b/>
                <w:bCs/>
                <w:color w:val="000000"/>
                <w:kern w:val="0"/>
                <w:lang w:eastAsia="en-IN"/>
                <w14:ligatures w14:val="none"/>
              </w:rPr>
            </w:pPr>
            <w:r w:rsidRPr="001313E7">
              <w:rPr>
                <w:rFonts w:ascii="Calibri" w:eastAsia="Times New Roman" w:hAnsi="Calibri" w:cs="Calibri"/>
                <w:b/>
                <w:bCs/>
                <w:color w:val="000000"/>
                <w:kern w:val="0"/>
                <w:lang w:eastAsia="en-IN"/>
                <w14:ligatures w14:val="none"/>
              </w:rPr>
              <w:t>2.62%</w:t>
            </w:r>
          </w:p>
        </w:tc>
      </w:tr>
      <w:tr w:rsidR="001313E7" w:rsidRPr="001313E7" w14:paraId="1544C6FF" w14:textId="77777777" w:rsidTr="007F40BB">
        <w:trPr>
          <w:trHeight w:val="303"/>
        </w:trPr>
        <w:tc>
          <w:tcPr>
            <w:tcW w:w="4103" w:type="dxa"/>
            <w:tcBorders>
              <w:top w:val="nil"/>
              <w:left w:val="single" w:sz="4" w:space="0" w:color="auto"/>
              <w:bottom w:val="single" w:sz="4" w:space="0" w:color="auto"/>
              <w:right w:val="single" w:sz="4" w:space="0" w:color="auto"/>
            </w:tcBorders>
            <w:shd w:val="clear" w:color="auto" w:fill="auto"/>
            <w:noWrap/>
            <w:vAlign w:val="bottom"/>
            <w:hideMark/>
          </w:tcPr>
          <w:p w14:paraId="5EA4C074" w14:textId="77777777" w:rsidR="001313E7" w:rsidRPr="001313E7" w:rsidRDefault="001313E7" w:rsidP="001313E7">
            <w:pPr>
              <w:spacing w:after="0" w:line="240" w:lineRule="auto"/>
              <w:ind w:firstLineChars="100" w:firstLine="220"/>
              <w:rPr>
                <w:rFonts w:ascii="Calibri" w:eastAsia="Times New Roman" w:hAnsi="Calibri" w:cs="Calibri"/>
                <w:color w:val="000000"/>
                <w:kern w:val="0"/>
                <w:lang w:eastAsia="en-IN"/>
                <w14:ligatures w14:val="none"/>
              </w:rPr>
            </w:pPr>
            <w:r w:rsidRPr="001313E7">
              <w:rPr>
                <w:rFonts w:ascii="Calibri" w:eastAsia="Times New Roman" w:hAnsi="Calibri" w:cs="Calibri"/>
                <w:color w:val="000000"/>
                <w:kern w:val="0"/>
                <w:lang w:eastAsia="en-IN"/>
                <w14:ligatures w14:val="none"/>
              </w:rPr>
              <w:t>Dynamic bids - down only</w:t>
            </w:r>
          </w:p>
        </w:tc>
        <w:tc>
          <w:tcPr>
            <w:tcW w:w="1039" w:type="dxa"/>
            <w:tcBorders>
              <w:top w:val="nil"/>
              <w:left w:val="nil"/>
              <w:bottom w:val="single" w:sz="4" w:space="0" w:color="auto"/>
              <w:right w:val="single" w:sz="4" w:space="0" w:color="auto"/>
            </w:tcBorders>
            <w:shd w:val="clear" w:color="auto" w:fill="auto"/>
            <w:noWrap/>
            <w:vAlign w:val="bottom"/>
            <w:hideMark/>
          </w:tcPr>
          <w:p w14:paraId="7177FDB3" w14:textId="77777777" w:rsidR="001313E7" w:rsidRPr="001313E7" w:rsidRDefault="001313E7" w:rsidP="001313E7">
            <w:pPr>
              <w:spacing w:after="0" w:line="240" w:lineRule="auto"/>
              <w:jc w:val="right"/>
              <w:rPr>
                <w:rFonts w:ascii="Calibri" w:eastAsia="Times New Roman" w:hAnsi="Calibri" w:cs="Calibri"/>
                <w:color w:val="000000"/>
                <w:kern w:val="0"/>
                <w:lang w:eastAsia="en-IN"/>
                <w14:ligatures w14:val="none"/>
              </w:rPr>
            </w:pPr>
            <w:r w:rsidRPr="001313E7">
              <w:rPr>
                <w:rFonts w:ascii="Calibri" w:eastAsia="Times New Roman" w:hAnsi="Calibri" w:cs="Calibri"/>
                <w:color w:val="000000"/>
                <w:kern w:val="0"/>
                <w:lang w:eastAsia="en-IN"/>
                <w14:ligatures w14:val="none"/>
              </w:rPr>
              <w:t>0.36%</w:t>
            </w:r>
          </w:p>
        </w:tc>
        <w:tc>
          <w:tcPr>
            <w:tcW w:w="1190" w:type="dxa"/>
            <w:tcBorders>
              <w:top w:val="nil"/>
              <w:left w:val="nil"/>
              <w:bottom w:val="single" w:sz="4" w:space="0" w:color="auto"/>
              <w:right w:val="single" w:sz="4" w:space="0" w:color="auto"/>
            </w:tcBorders>
            <w:shd w:val="clear" w:color="auto" w:fill="auto"/>
            <w:noWrap/>
            <w:vAlign w:val="bottom"/>
            <w:hideMark/>
          </w:tcPr>
          <w:p w14:paraId="234CBAE2" w14:textId="77777777" w:rsidR="001313E7" w:rsidRPr="001313E7" w:rsidRDefault="001313E7" w:rsidP="001313E7">
            <w:pPr>
              <w:spacing w:after="0" w:line="240" w:lineRule="auto"/>
              <w:jc w:val="right"/>
              <w:rPr>
                <w:rFonts w:ascii="Calibri" w:eastAsia="Times New Roman" w:hAnsi="Calibri" w:cs="Calibri"/>
                <w:color w:val="000000"/>
                <w:kern w:val="0"/>
                <w:lang w:eastAsia="en-IN"/>
                <w14:ligatures w14:val="none"/>
              </w:rPr>
            </w:pPr>
            <w:r w:rsidRPr="001313E7">
              <w:rPr>
                <w:rFonts w:ascii="Calibri" w:eastAsia="Times New Roman" w:hAnsi="Calibri" w:cs="Calibri"/>
                <w:color w:val="000000"/>
                <w:kern w:val="0"/>
                <w:lang w:eastAsia="en-IN"/>
                <w14:ligatures w14:val="none"/>
              </w:rPr>
              <w:t>23.04%</w:t>
            </w:r>
          </w:p>
        </w:tc>
        <w:tc>
          <w:tcPr>
            <w:tcW w:w="979" w:type="dxa"/>
            <w:tcBorders>
              <w:top w:val="nil"/>
              <w:left w:val="nil"/>
              <w:bottom w:val="single" w:sz="4" w:space="0" w:color="auto"/>
              <w:right w:val="single" w:sz="4" w:space="0" w:color="auto"/>
            </w:tcBorders>
            <w:shd w:val="clear" w:color="auto" w:fill="auto"/>
            <w:noWrap/>
            <w:vAlign w:val="bottom"/>
            <w:hideMark/>
          </w:tcPr>
          <w:p w14:paraId="51AA3782" w14:textId="77777777" w:rsidR="001313E7" w:rsidRPr="001313E7" w:rsidRDefault="001313E7" w:rsidP="001313E7">
            <w:pPr>
              <w:spacing w:after="0" w:line="240" w:lineRule="auto"/>
              <w:jc w:val="right"/>
              <w:rPr>
                <w:rFonts w:ascii="Calibri" w:eastAsia="Times New Roman" w:hAnsi="Calibri" w:cs="Calibri"/>
                <w:color w:val="000000"/>
                <w:kern w:val="0"/>
                <w:lang w:eastAsia="en-IN"/>
                <w14:ligatures w14:val="none"/>
              </w:rPr>
            </w:pPr>
            <w:r w:rsidRPr="001313E7">
              <w:rPr>
                <w:rFonts w:ascii="Calibri" w:eastAsia="Times New Roman" w:hAnsi="Calibri" w:cs="Calibri"/>
                <w:color w:val="000000"/>
                <w:kern w:val="0"/>
                <w:lang w:eastAsia="en-IN"/>
                <w14:ligatures w14:val="none"/>
              </w:rPr>
              <w:t>1.39</w:t>
            </w:r>
          </w:p>
        </w:tc>
        <w:tc>
          <w:tcPr>
            <w:tcW w:w="2215" w:type="dxa"/>
            <w:tcBorders>
              <w:top w:val="nil"/>
              <w:left w:val="nil"/>
              <w:bottom w:val="single" w:sz="4" w:space="0" w:color="auto"/>
              <w:right w:val="single" w:sz="4" w:space="0" w:color="auto"/>
            </w:tcBorders>
            <w:shd w:val="clear" w:color="auto" w:fill="auto"/>
            <w:noWrap/>
            <w:vAlign w:val="bottom"/>
            <w:hideMark/>
          </w:tcPr>
          <w:p w14:paraId="0A20540A" w14:textId="77777777" w:rsidR="001313E7" w:rsidRPr="001313E7" w:rsidRDefault="001313E7" w:rsidP="001313E7">
            <w:pPr>
              <w:spacing w:after="0" w:line="240" w:lineRule="auto"/>
              <w:jc w:val="right"/>
              <w:rPr>
                <w:rFonts w:ascii="Calibri" w:eastAsia="Times New Roman" w:hAnsi="Calibri" w:cs="Calibri"/>
                <w:color w:val="000000"/>
                <w:kern w:val="0"/>
                <w:lang w:eastAsia="en-IN"/>
                <w14:ligatures w14:val="none"/>
              </w:rPr>
            </w:pPr>
            <w:r w:rsidRPr="001313E7">
              <w:rPr>
                <w:rFonts w:ascii="Calibri" w:eastAsia="Times New Roman" w:hAnsi="Calibri" w:cs="Calibri"/>
                <w:color w:val="000000"/>
                <w:kern w:val="0"/>
                <w:lang w:eastAsia="en-IN"/>
                <w14:ligatures w14:val="none"/>
              </w:rPr>
              <w:t>2.49%</w:t>
            </w:r>
          </w:p>
        </w:tc>
      </w:tr>
      <w:tr w:rsidR="001313E7" w:rsidRPr="001313E7" w14:paraId="730ACAB9" w14:textId="77777777" w:rsidTr="007F40BB">
        <w:trPr>
          <w:trHeight w:val="303"/>
        </w:trPr>
        <w:tc>
          <w:tcPr>
            <w:tcW w:w="4103" w:type="dxa"/>
            <w:tcBorders>
              <w:top w:val="nil"/>
              <w:left w:val="single" w:sz="4" w:space="0" w:color="auto"/>
              <w:bottom w:val="single" w:sz="4" w:space="0" w:color="auto"/>
              <w:right w:val="single" w:sz="4" w:space="0" w:color="auto"/>
            </w:tcBorders>
            <w:shd w:val="clear" w:color="auto" w:fill="auto"/>
            <w:noWrap/>
            <w:vAlign w:val="bottom"/>
            <w:hideMark/>
          </w:tcPr>
          <w:p w14:paraId="0A92E36E" w14:textId="77777777" w:rsidR="001313E7" w:rsidRPr="001313E7" w:rsidRDefault="001313E7" w:rsidP="001313E7">
            <w:pPr>
              <w:spacing w:after="0" w:line="240" w:lineRule="auto"/>
              <w:ind w:firstLineChars="100" w:firstLine="220"/>
              <w:rPr>
                <w:rFonts w:ascii="Calibri" w:eastAsia="Times New Roman" w:hAnsi="Calibri" w:cs="Calibri"/>
                <w:color w:val="000000"/>
                <w:kern w:val="0"/>
                <w:lang w:eastAsia="en-IN"/>
                <w14:ligatures w14:val="none"/>
              </w:rPr>
            </w:pPr>
            <w:r w:rsidRPr="001313E7">
              <w:rPr>
                <w:rFonts w:ascii="Calibri" w:eastAsia="Times New Roman" w:hAnsi="Calibri" w:cs="Calibri"/>
                <w:color w:val="000000"/>
                <w:kern w:val="0"/>
                <w:lang w:eastAsia="en-IN"/>
                <w14:ligatures w14:val="none"/>
              </w:rPr>
              <w:t>Dynamic bids - up and down</w:t>
            </w:r>
          </w:p>
        </w:tc>
        <w:tc>
          <w:tcPr>
            <w:tcW w:w="1039" w:type="dxa"/>
            <w:tcBorders>
              <w:top w:val="nil"/>
              <w:left w:val="nil"/>
              <w:bottom w:val="single" w:sz="4" w:space="0" w:color="auto"/>
              <w:right w:val="single" w:sz="4" w:space="0" w:color="auto"/>
            </w:tcBorders>
            <w:shd w:val="clear" w:color="auto" w:fill="auto"/>
            <w:noWrap/>
            <w:vAlign w:val="bottom"/>
            <w:hideMark/>
          </w:tcPr>
          <w:p w14:paraId="402BAEAE" w14:textId="77777777" w:rsidR="001313E7" w:rsidRPr="001313E7" w:rsidRDefault="001313E7" w:rsidP="001313E7">
            <w:pPr>
              <w:spacing w:after="0" w:line="240" w:lineRule="auto"/>
              <w:jc w:val="right"/>
              <w:rPr>
                <w:rFonts w:ascii="Calibri" w:eastAsia="Times New Roman" w:hAnsi="Calibri" w:cs="Calibri"/>
                <w:color w:val="000000"/>
                <w:kern w:val="0"/>
                <w:lang w:eastAsia="en-IN"/>
                <w14:ligatures w14:val="none"/>
              </w:rPr>
            </w:pPr>
            <w:r w:rsidRPr="001313E7">
              <w:rPr>
                <w:rFonts w:ascii="Calibri" w:eastAsia="Times New Roman" w:hAnsi="Calibri" w:cs="Calibri"/>
                <w:color w:val="000000"/>
                <w:kern w:val="0"/>
                <w:lang w:eastAsia="en-IN"/>
                <w14:ligatures w14:val="none"/>
              </w:rPr>
              <w:t>0.20%</w:t>
            </w:r>
          </w:p>
        </w:tc>
        <w:tc>
          <w:tcPr>
            <w:tcW w:w="1190" w:type="dxa"/>
            <w:tcBorders>
              <w:top w:val="nil"/>
              <w:left w:val="nil"/>
              <w:bottom w:val="single" w:sz="4" w:space="0" w:color="auto"/>
              <w:right w:val="single" w:sz="4" w:space="0" w:color="auto"/>
            </w:tcBorders>
            <w:shd w:val="clear" w:color="auto" w:fill="auto"/>
            <w:noWrap/>
            <w:vAlign w:val="bottom"/>
            <w:hideMark/>
          </w:tcPr>
          <w:p w14:paraId="66D91A22" w14:textId="77777777" w:rsidR="001313E7" w:rsidRPr="001313E7" w:rsidRDefault="001313E7" w:rsidP="001313E7">
            <w:pPr>
              <w:spacing w:after="0" w:line="240" w:lineRule="auto"/>
              <w:jc w:val="right"/>
              <w:rPr>
                <w:rFonts w:ascii="Calibri" w:eastAsia="Times New Roman" w:hAnsi="Calibri" w:cs="Calibri"/>
                <w:color w:val="000000"/>
                <w:kern w:val="0"/>
                <w:lang w:eastAsia="en-IN"/>
                <w14:ligatures w14:val="none"/>
              </w:rPr>
            </w:pPr>
            <w:r w:rsidRPr="001313E7">
              <w:rPr>
                <w:rFonts w:ascii="Calibri" w:eastAsia="Times New Roman" w:hAnsi="Calibri" w:cs="Calibri"/>
                <w:color w:val="000000"/>
                <w:kern w:val="0"/>
                <w:lang w:eastAsia="en-IN"/>
                <w14:ligatures w14:val="none"/>
              </w:rPr>
              <w:t>5.12%</w:t>
            </w:r>
          </w:p>
        </w:tc>
        <w:tc>
          <w:tcPr>
            <w:tcW w:w="979" w:type="dxa"/>
            <w:tcBorders>
              <w:top w:val="nil"/>
              <w:left w:val="nil"/>
              <w:bottom w:val="single" w:sz="4" w:space="0" w:color="auto"/>
              <w:right w:val="single" w:sz="4" w:space="0" w:color="auto"/>
            </w:tcBorders>
            <w:shd w:val="clear" w:color="auto" w:fill="auto"/>
            <w:noWrap/>
            <w:vAlign w:val="bottom"/>
            <w:hideMark/>
          </w:tcPr>
          <w:p w14:paraId="31CC6AC9" w14:textId="77777777" w:rsidR="001313E7" w:rsidRPr="001313E7" w:rsidRDefault="001313E7" w:rsidP="001313E7">
            <w:pPr>
              <w:spacing w:after="0" w:line="240" w:lineRule="auto"/>
              <w:jc w:val="right"/>
              <w:rPr>
                <w:rFonts w:ascii="Calibri" w:eastAsia="Times New Roman" w:hAnsi="Calibri" w:cs="Calibri"/>
                <w:color w:val="000000"/>
                <w:kern w:val="0"/>
                <w:lang w:eastAsia="en-IN"/>
                <w14:ligatures w14:val="none"/>
              </w:rPr>
            </w:pPr>
            <w:r w:rsidRPr="001313E7">
              <w:rPr>
                <w:rFonts w:ascii="Calibri" w:eastAsia="Times New Roman" w:hAnsi="Calibri" w:cs="Calibri"/>
                <w:color w:val="000000"/>
                <w:kern w:val="0"/>
                <w:lang w:eastAsia="en-IN"/>
                <w14:ligatures w14:val="none"/>
              </w:rPr>
              <w:t>0.36</w:t>
            </w:r>
          </w:p>
        </w:tc>
        <w:tc>
          <w:tcPr>
            <w:tcW w:w="2215" w:type="dxa"/>
            <w:tcBorders>
              <w:top w:val="nil"/>
              <w:left w:val="nil"/>
              <w:bottom w:val="single" w:sz="4" w:space="0" w:color="auto"/>
              <w:right w:val="single" w:sz="4" w:space="0" w:color="auto"/>
            </w:tcBorders>
            <w:shd w:val="clear" w:color="auto" w:fill="auto"/>
            <w:noWrap/>
            <w:vAlign w:val="bottom"/>
            <w:hideMark/>
          </w:tcPr>
          <w:p w14:paraId="0A297218" w14:textId="77777777" w:rsidR="001313E7" w:rsidRPr="001313E7" w:rsidRDefault="001313E7" w:rsidP="001313E7">
            <w:pPr>
              <w:spacing w:after="0" w:line="240" w:lineRule="auto"/>
              <w:jc w:val="right"/>
              <w:rPr>
                <w:rFonts w:ascii="Calibri" w:eastAsia="Times New Roman" w:hAnsi="Calibri" w:cs="Calibri"/>
                <w:color w:val="000000"/>
                <w:kern w:val="0"/>
                <w:lang w:eastAsia="en-IN"/>
                <w14:ligatures w14:val="none"/>
              </w:rPr>
            </w:pPr>
            <w:r w:rsidRPr="001313E7">
              <w:rPr>
                <w:rFonts w:ascii="Calibri" w:eastAsia="Times New Roman" w:hAnsi="Calibri" w:cs="Calibri"/>
                <w:color w:val="000000"/>
                <w:kern w:val="0"/>
                <w:lang w:eastAsia="en-IN"/>
                <w14:ligatures w14:val="none"/>
              </w:rPr>
              <w:t>0.69%</w:t>
            </w:r>
          </w:p>
        </w:tc>
      </w:tr>
      <w:tr w:rsidR="001313E7" w:rsidRPr="001313E7" w14:paraId="59BD07CC" w14:textId="77777777" w:rsidTr="007F40BB">
        <w:trPr>
          <w:trHeight w:val="303"/>
        </w:trPr>
        <w:tc>
          <w:tcPr>
            <w:tcW w:w="4103" w:type="dxa"/>
            <w:tcBorders>
              <w:top w:val="nil"/>
              <w:left w:val="single" w:sz="4" w:space="0" w:color="auto"/>
              <w:bottom w:val="single" w:sz="4" w:space="0" w:color="auto"/>
              <w:right w:val="single" w:sz="4" w:space="0" w:color="auto"/>
            </w:tcBorders>
            <w:shd w:val="clear" w:color="auto" w:fill="auto"/>
            <w:noWrap/>
            <w:vAlign w:val="bottom"/>
            <w:hideMark/>
          </w:tcPr>
          <w:p w14:paraId="00100A68" w14:textId="77777777" w:rsidR="001313E7" w:rsidRPr="001313E7" w:rsidRDefault="001313E7" w:rsidP="001313E7">
            <w:pPr>
              <w:spacing w:after="0" w:line="240" w:lineRule="auto"/>
              <w:ind w:firstLineChars="100" w:firstLine="220"/>
              <w:rPr>
                <w:rFonts w:ascii="Calibri" w:eastAsia="Times New Roman" w:hAnsi="Calibri" w:cs="Calibri"/>
                <w:color w:val="000000"/>
                <w:kern w:val="0"/>
                <w:lang w:eastAsia="en-IN"/>
                <w14:ligatures w14:val="none"/>
              </w:rPr>
            </w:pPr>
            <w:r w:rsidRPr="001313E7">
              <w:rPr>
                <w:rFonts w:ascii="Calibri" w:eastAsia="Times New Roman" w:hAnsi="Calibri" w:cs="Calibri"/>
                <w:color w:val="000000"/>
                <w:kern w:val="0"/>
                <w:highlight w:val="green"/>
                <w:lang w:eastAsia="en-IN"/>
                <w14:ligatures w14:val="none"/>
              </w:rPr>
              <w:t>Fixed bids</w:t>
            </w:r>
          </w:p>
        </w:tc>
        <w:tc>
          <w:tcPr>
            <w:tcW w:w="1039" w:type="dxa"/>
            <w:tcBorders>
              <w:top w:val="nil"/>
              <w:left w:val="nil"/>
              <w:bottom w:val="single" w:sz="4" w:space="0" w:color="auto"/>
              <w:right w:val="single" w:sz="4" w:space="0" w:color="auto"/>
            </w:tcBorders>
            <w:shd w:val="clear" w:color="auto" w:fill="auto"/>
            <w:noWrap/>
            <w:vAlign w:val="bottom"/>
            <w:hideMark/>
          </w:tcPr>
          <w:p w14:paraId="026BDA2D" w14:textId="77777777" w:rsidR="001313E7" w:rsidRPr="001313E7" w:rsidRDefault="001313E7" w:rsidP="001313E7">
            <w:pPr>
              <w:spacing w:after="0" w:line="240" w:lineRule="auto"/>
              <w:jc w:val="right"/>
              <w:rPr>
                <w:rFonts w:ascii="Calibri" w:eastAsia="Times New Roman" w:hAnsi="Calibri" w:cs="Calibri"/>
                <w:color w:val="000000"/>
                <w:kern w:val="0"/>
                <w:lang w:eastAsia="en-IN"/>
                <w14:ligatures w14:val="none"/>
              </w:rPr>
            </w:pPr>
            <w:r w:rsidRPr="001313E7">
              <w:rPr>
                <w:rFonts w:ascii="Calibri" w:eastAsia="Times New Roman" w:hAnsi="Calibri" w:cs="Calibri"/>
                <w:color w:val="000000"/>
                <w:kern w:val="0"/>
                <w:lang w:eastAsia="en-IN"/>
                <w14:ligatures w14:val="none"/>
              </w:rPr>
              <w:t>2.23%</w:t>
            </w:r>
          </w:p>
        </w:tc>
        <w:tc>
          <w:tcPr>
            <w:tcW w:w="1190" w:type="dxa"/>
            <w:tcBorders>
              <w:top w:val="nil"/>
              <w:left w:val="nil"/>
              <w:bottom w:val="single" w:sz="4" w:space="0" w:color="auto"/>
              <w:right w:val="single" w:sz="4" w:space="0" w:color="auto"/>
            </w:tcBorders>
            <w:shd w:val="clear" w:color="auto" w:fill="auto"/>
            <w:noWrap/>
            <w:vAlign w:val="bottom"/>
            <w:hideMark/>
          </w:tcPr>
          <w:p w14:paraId="7E9DB222" w14:textId="77777777" w:rsidR="001313E7" w:rsidRPr="001313E7" w:rsidRDefault="001313E7" w:rsidP="001313E7">
            <w:pPr>
              <w:spacing w:after="0" w:line="240" w:lineRule="auto"/>
              <w:jc w:val="right"/>
              <w:rPr>
                <w:rFonts w:ascii="Calibri" w:eastAsia="Times New Roman" w:hAnsi="Calibri" w:cs="Calibri"/>
                <w:color w:val="000000"/>
                <w:kern w:val="0"/>
                <w:lang w:eastAsia="en-IN"/>
                <w14:ligatures w14:val="none"/>
              </w:rPr>
            </w:pPr>
            <w:r w:rsidRPr="001313E7">
              <w:rPr>
                <w:rFonts w:ascii="Calibri" w:eastAsia="Times New Roman" w:hAnsi="Calibri" w:cs="Calibri"/>
                <w:color w:val="000000"/>
                <w:kern w:val="0"/>
                <w:lang w:eastAsia="en-IN"/>
                <w14:ligatures w14:val="none"/>
              </w:rPr>
              <w:t>18.74%</w:t>
            </w:r>
          </w:p>
        </w:tc>
        <w:tc>
          <w:tcPr>
            <w:tcW w:w="979" w:type="dxa"/>
            <w:tcBorders>
              <w:top w:val="nil"/>
              <w:left w:val="nil"/>
              <w:bottom w:val="single" w:sz="4" w:space="0" w:color="auto"/>
              <w:right w:val="single" w:sz="4" w:space="0" w:color="auto"/>
            </w:tcBorders>
            <w:shd w:val="clear" w:color="auto" w:fill="auto"/>
            <w:noWrap/>
            <w:vAlign w:val="bottom"/>
            <w:hideMark/>
          </w:tcPr>
          <w:p w14:paraId="02C7BC48" w14:textId="77777777" w:rsidR="001313E7" w:rsidRPr="001313E7" w:rsidRDefault="001313E7" w:rsidP="001313E7">
            <w:pPr>
              <w:spacing w:after="0" w:line="240" w:lineRule="auto"/>
              <w:jc w:val="right"/>
              <w:rPr>
                <w:rFonts w:ascii="Calibri" w:eastAsia="Times New Roman" w:hAnsi="Calibri" w:cs="Calibri"/>
                <w:color w:val="000000"/>
                <w:kern w:val="0"/>
                <w:lang w:eastAsia="en-IN"/>
                <w14:ligatures w14:val="none"/>
              </w:rPr>
            </w:pPr>
            <w:r w:rsidRPr="001313E7">
              <w:rPr>
                <w:rFonts w:ascii="Calibri" w:eastAsia="Times New Roman" w:hAnsi="Calibri" w:cs="Calibri"/>
                <w:color w:val="000000"/>
                <w:kern w:val="0"/>
                <w:lang w:eastAsia="en-IN"/>
                <w14:ligatures w14:val="none"/>
              </w:rPr>
              <w:t>19.83</w:t>
            </w:r>
          </w:p>
        </w:tc>
        <w:tc>
          <w:tcPr>
            <w:tcW w:w="2215" w:type="dxa"/>
            <w:tcBorders>
              <w:top w:val="nil"/>
              <w:left w:val="nil"/>
              <w:bottom w:val="single" w:sz="4" w:space="0" w:color="auto"/>
              <w:right w:val="single" w:sz="4" w:space="0" w:color="auto"/>
            </w:tcBorders>
            <w:shd w:val="clear" w:color="auto" w:fill="auto"/>
            <w:noWrap/>
            <w:vAlign w:val="bottom"/>
            <w:hideMark/>
          </w:tcPr>
          <w:p w14:paraId="438ED638" w14:textId="77777777" w:rsidR="001313E7" w:rsidRPr="001313E7" w:rsidRDefault="001313E7" w:rsidP="001313E7">
            <w:pPr>
              <w:spacing w:after="0" w:line="240" w:lineRule="auto"/>
              <w:jc w:val="right"/>
              <w:rPr>
                <w:rFonts w:ascii="Calibri" w:eastAsia="Times New Roman" w:hAnsi="Calibri" w:cs="Calibri"/>
                <w:color w:val="000000"/>
                <w:kern w:val="0"/>
                <w:lang w:eastAsia="en-IN"/>
                <w14:ligatures w14:val="none"/>
              </w:rPr>
            </w:pPr>
            <w:r w:rsidRPr="001313E7">
              <w:rPr>
                <w:rFonts w:ascii="Calibri" w:eastAsia="Times New Roman" w:hAnsi="Calibri" w:cs="Calibri"/>
                <w:color w:val="000000"/>
                <w:kern w:val="0"/>
                <w:lang w:eastAsia="en-IN"/>
                <w14:ligatures w14:val="none"/>
              </w:rPr>
              <w:t>17.03%</w:t>
            </w:r>
          </w:p>
        </w:tc>
      </w:tr>
      <w:tr w:rsidR="001313E7" w:rsidRPr="001313E7" w14:paraId="4CCB6D0E" w14:textId="77777777" w:rsidTr="007F40BB">
        <w:trPr>
          <w:trHeight w:val="303"/>
        </w:trPr>
        <w:tc>
          <w:tcPr>
            <w:tcW w:w="4103" w:type="dxa"/>
            <w:tcBorders>
              <w:top w:val="nil"/>
              <w:left w:val="single" w:sz="4" w:space="0" w:color="auto"/>
              <w:bottom w:val="single" w:sz="4" w:space="0" w:color="auto"/>
              <w:right w:val="single" w:sz="4" w:space="0" w:color="auto"/>
            </w:tcBorders>
            <w:shd w:val="clear" w:color="auto" w:fill="auto"/>
            <w:noWrap/>
            <w:vAlign w:val="bottom"/>
            <w:hideMark/>
          </w:tcPr>
          <w:p w14:paraId="43E10BB4" w14:textId="77777777" w:rsidR="001313E7" w:rsidRPr="001313E7" w:rsidRDefault="001313E7" w:rsidP="001313E7">
            <w:pPr>
              <w:spacing w:after="0" w:line="240" w:lineRule="auto"/>
              <w:ind w:firstLineChars="100" w:firstLine="220"/>
              <w:rPr>
                <w:rFonts w:ascii="Calibri" w:eastAsia="Times New Roman" w:hAnsi="Calibri" w:cs="Calibri"/>
                <w:color w:val="000000"/>
                <w:kern w:val="0"/>
                <w:lang w:eastAsia="en-IN"/>
                <w14:ligatures w14:val="none"/>
              </w:rPr>
            </w:pPr>
            <w:r w:rsidRPr="001313E7">
              <w:rPr>
                <w:rFonts w:ascii="Calibri" w:eastAsia="Times New Roman" w:hAnsi="Calibri" w:cs="Calibri"/>
                <w:color w:val="000000"/>
                <w:kern w:val="0"/>
                <w:lang w:eastAsia="en-IN"/>
                <w14:ligatures w14:val="none"/>
              </w:rPr>
              <w:t>(blank)</w:t>
            </w:r>
          </w:p>
        </w:tc>
        <w:tc>
          <w:tcPr>
            <w:tcW w:w="1039" w:type="dxa"/>
            <w:tcBorders>
              <w:top w:val="nil"/>
              <w:left w:val="nil"/>
              <w:bottom w:val="single" w:sz="4" w:space="0" w:color="auto"/>
              <w:right w:val="single" w:sz="4" w:space="0" w:color="auto"/>
            </w:tcBorders>
            <w:shd w:val="clear" w:color="auto" w:fill="auto"/>
            <w:noWrap/>
            <w:vAlign w:val="bottom"/>
            <w:hideMark/>
          </w:tcPr>
          <w:p w14:paraId="2B8AD621" w14:textId="77777777" w:rsidR="001313E7" w:rsidRPr="001313E7" w:rsidRDefault="001313E7" w:rsidP="001313E7">
            <w:pPr>
              <w:spacing w:after="0" w:line="240" w:lineRule="auto"/>
              <w:jc w:val="right"/>
              <w:rPr>
                <w:rFonts w:ascii="Calibri" w:eastAsia="Times New Roman" w:hAnsi="Calibri" w:cs="Calibri"/>
                <w:color w:val="000000"/>
                <w:kern w:val="0"/>
                <w:lang w:eastAsia="en-IN"/>
                <w14:ligatures w14:val="none"/>
              </w:rPr>
            </w:pPr>
            <w:r w:rsidRPr="001313E7">
              <w:rPr>
                <w:rFonts w:ascii="Calibri" w:eastAsia="Times New Roman" w:hAnsi="Calibri" w:cs="Calibri"/>
                <w:color w:val="000000"/>
                <w:kern w:val="0"/>
                <w:lang w:eastAsia="en-IN"/>
                <w14:ligatures w14:val="none"/>
              </w:rPr>
              <w:t>0.68%</w:t>
            </w:r>
          </w:p>
        </w:tc>
        <w:tc>
          <w:tcPr>
            <w:tcW w:w="1190" w:type="dxa"/>
            <w:tcBorders>
              <w:top w:val="nil"/>
              <w:left w:val="nil"/>
              <w:bottom w:val="single" w:sz="4" w:space="0" w:color="auto"/>
              <w:right w:val="single" w:sz="4" w:space="0" w:color="auto"/>
            </w:tcBorders>
            <w:shd w:val="clear" w:color="auto" w:fill="auto"/>
            <w:noWrap/>
            <w:vAlign w:val="bottom"/>
            <w:hideMark/>
          </w:tcPr>
          <w:p w14:paraId="08456C62" w14:textId="77777777" w:rsidR="001313E7" w:rsidRPr="001313E7" w:rsidRDefault="001313E7" w:rsidP="001313E7">
            <w:pPr>
              <w:spacing w:after="0" w:line="240" w:lineRule="auto"/>
              <w:jc w:val="right"/>
              <w:rPr>
                <w:rFonts w:ascii="Calibri" w:eastAsia="Times New Roman" w:hAnsi="Calibri" w:cs="Calibri"/>
                <w:color w:val="000000"/>
                <w:kern w:val="0"/>
                <w:lang w:eastAsia="en-IN"/>
                <w14:ligatures w14:val="none"/>
              </w:rPr>
            </w:pPr>
            <w:r w:rsidRPr="001313E7">
              <w:rPr>
                <w:rFonts w:ascii="Calibri" w:eastAsia="Times New Roman" w:hAnsi="Calibri" w:cs="Calibri"/>
                <w:color w:val="000000"/>
                <w:kern w:val="0"/>
                <w:lang w:eastAsia="en-IN"/>
                <w14:ligatures w14:val="none"/>
              </w:rPr>
              <w:t>3.68%</w:t>
            </w:r>
          </w:p>
        </w:tc>
        <w:tc>
          <w:tcPr>
            <w:tcW w:w="979" w:type="dxa"/>
            <w:tcBorders>
              <w:top w:val="nil"/>
              <w:left w:val="nil"/>
              <w:bottom w:val="single" w:sz="4" w:space="0" w:color="auto"/>
              <w:right w:val="single" w:sz="4" w:space="0" w:color="auto"/>
            </w:tcBorders>
            <w:shd w:val="clear" w:color="auto" w:fill="auto"/>
            <w:noWrap/>
            <w:vAlign w:val="bottom"/>
            <w:hideMark/>
          </w:tcPr>
          <w:p w14:paraId="6A5BAE83" w14:textId="77777777" w:rsidR="001313E7" w:rsidRPr="001313E7" w:rsidRDefault="001313E7" w:rsidP="001313E7">
            <w:pPr>
              <w:spacing w:after="0" w:line="240" w:lineRule="auto"/>
              <w:jc w:val="right"/>
              <w:rPr>
                <w:rFonts w:ascii="Calibri" w:eastAsia="Times New Roman" w:hAnsi="Calibri" w:cs="Calibri"/>
                <w:color w:val="000000"/>
                <w:kern w:val="0"/>
                <w:lang w:eastAsia="en-IN"/>
                <w14:ligatures w14:val="none"/>
              </w:rPr>
            </w:pPr>
            <w:r w:rsidRPr="001313E7">
              <w:rPr>
                <w:rFonts w:ascii="Calibri" w:eastAsia="Times New Roman" w:hAnsi="Calibri" w:cs="Calibri"/>
                <w:color w:val="000000"/>
                <w:kern w:val="0"/>
                <w:lang w:eastAsia="en-IN"/>
                <w14:ligatures w14:val="none"/>
              </w:rPr>
              <w:t>1.20</w:t>
            </w:r>
          </w:p>
        </w:tc>
        <w:tc>
          <w:tcPr>
            <w:tcW w:w="2215" w:type="dxa"/>
            <w:tcBorders>
              <w:top w:val="nil"/>
              <w:left w:val="nil"/>
              <w:bottom w:val="single" w:sz="4" w:space="0" w:color="auto"/>
              <w:right w:val="single" w:sz="4" w:space="0" w:color="auto"/>
            </w:tcBorders>
            <w:shd w:val="clear" w:color="auto" w:fill="auto"/>
            <w:noWrap/>
            <w:vAlign w:val="bottom"/>
            <w:hideMark/>
          </w:tcPr>
          <w:p w14:paraId="5A42B94C" w14:textId="77777777" w:rsidR="001313E7" w:rsidRPr="001313E7" w:rsidRDefault="001313E7" w:rsidP="001313E7">
            <w:pPr>
              <w:spacing w:after="0" w:line="240" w:lineRule="auto"/>
              <w:jc w:val="right"/>
              <w:rPr>
                <w:rFonts w:ascii="Calibri" w:eastAsia="Times New Roman" w:hAnsi="Calibri" w:cs="Calibri"/>
                <w:color w:val="000000"/>
                <w:kern w:val="0"/>
                <w:lang w:eastAsia="en-IN"/>
                <w14:ligatures w14:val="none"/>
              </w:rPr>
            </w:pPr>
            <w:r w:rsidRPr="001313E7">
              <w:rPr>
                <w:rFonts w:ascii="Calibri" w:eastAsia="Times New Roman" w:hAnsi="Calibri" w:cs="Calibri"/>
                <w:color w:val="000000"/>
                <w:kern w:val="0"/>
                <w:lang w:eastAsia="en-IN"/>
                <w14:ligatures w14:val="none"/>
              </w:rPr>
              <w:t>3.46%</w:t>
            </w:r>
          </w:p>
        </w:tc>
      </w:tr>
      <w:tr w:rsidR="001313E7" w:rsidRPr="001313E7" w14:paraId="74979A5A" w14:textId="77777777" w:rsidTr="007F40BB">
        <w:trPr>
          <w:trHeight w:val="303"/>
        </w:trPr>
        <w:tc>
          <w:tcPr>
            <w:tcW w:w="4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380C3" w14:textId="77777777" w:rsidR="001313E7" w:rsidRPr="001313E7" w:rsidRDefault="001313E7" w:rsidP="001313E7">
            <w:pPr>
              <w:spacing w:after="0" w:line="240" w:lineRule="auto"/>
              <w:rPr>
                <w:rFonts w:ascii="Calibri" w:eastAsia="Times New Roman" w:hAnsi="Calibri" w:cs="Calibri"/>
                <w:b/>
                <w:bCs/>
                <w:color w:val="000000"/>
                <w:kern w:val="0"/>
                <w:lang w:eastAsia="en-IN"/>
                <w14:ligatures w14:val="none"/>
              </w:rPr>
            </w:pPr>
            <w:r w:rsidRPr="001313E7">
              <w:rPr>
                <w:rFonts w:ascii="Calibri" w:eastAsia="Times New Roman" w:hAnsi="Calibri" w:cs="Calibri"/>
                <w:b/>
                <w:bCs/>
                <w:color w:val="000000"/>
                <w:kern w:val="0"/>
                <w:lang w:eastAsia="en-IN"/>
                <w14:ligatures w14:val="none"/>
              </w:rPr>
              <w:t>AUTOMATIC</w:t>
            </w:r>
          </w:p>
        </w:tc>
        <w:tc>
          <w:tcPr>
            <w:tcW w:w="10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0F8809" w14:textId="77777777" w:rsidR="001313E7" w:rsidRPr="001313E7" w:rsidRDefault="001313E7" w:rsidP="001313E7">
            <w:pPr>
              <w:spacing w:after="0" w:line="240" w:lineRule="auto"/>
              <w:jc w:val="right"/>
              <w:rPr>
                <w:rFonts w:ascii="Calibri" w:eastAsia="Times New Roman" w:hAnsi="Calibri" w:cs="Calibri"/>
                <w:b/>
                <w:bCs/>
                <w:color w:val="000000"/>
                <w:kern w:val="0"/>
                <w:lang w:eastAsia="en-IN"/>
                <w14:ligatures w14:val="none"/>
              </w:rPr>
            </w:pPr>
            <w:r w:rsidRPr="001313E7">
              <w:rPr>
                <w:rFonts w:ascii="Calibri" w:eastAsia="Times New Roman" w:hAnsi="Calibri" w:cs="Calibri"/>
                <w:b/>
                <w:bCs/>
                <w:color w:val="000000"/>
                <w:kern w:val="0"/>
                <w:lang w:eastAsia="en-IN"/>
                <w14:ligatures w14:val="none"/>
              </w:rPr>
              <w:t>0.08%</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E2C140" w14:textId="77777777" w:rsidR="001313E7" w:rsidRPr="001313E7" w:rsidRDefault="001313E7" w:rsidP="001313E7">
            <w:pPr>
              <w:spacing w:after="0" w:line="240" w:lineRule="auto"/>
              <w:jc w:val="right"/>
              <w:rPr>
                <w:rFonts w:ascii="Calibri" w:eastAsia="Times New Roman" w:hAnsi="Calibri" w:cs="Calibri"/>
                <w:b/>
                <w:bCs/>
                <w:color w:val="000000"/>
                <w:kern w:val="0"/>
                <w:lang w:eastAsia="en-IN"/>
                <w14:ligatures w14:val="none"/>
              </w:rPr>
            </w:pPr>
            <w:r w:rsidRPr="001313E7">
              <w:rPr>
                <w:rFonts w:ascii="Calibri" w:eastAsia="Times New Roman" w:hAnsi="Calibri" w:cs="Calibri"/>
                <w:b/>
                <w:bCs/>
                <w:color w:val="000000"/>
                <w:kern w:val="0"/>
                <w:lang w:eastAsia="en-IN"/>
                <w14:ligatures w14:val="none"/>
              </w:rPr>
              <w:t>12.41%</w:t>
            </w:r>
          </w:p>
        </w:tc>
        <w:tc>
          <w:tcPr>
            <w:tcW w:w="9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1C7105" w14:textId="77777777" w:rsidR="001313E7" w:rsidRPr="001313E7" w:rsidRDefault="001313E7" w:rsidP="001313E7">
            <w:pPr>
              <w:spacing w:after="0" w:line="240" w:lineRule="auto"/>
              <w:jc w:val="right"/>
              <w:rPr>
                <w:rFonts w:ascii="Calibri" w:eastAsia="Times New Roman" w:hAnsi="Calibri" w:cs="Calibri"/>
                <w:b/>
                <w:bCs/>
                <w:color w:val="000000"/>
                <w:kern w:val="0"/>
                <w:lang w:eastAsia="en-IN"/>
                <w14:ligatures w14:val="none"/>
              </w:rPr>
            </w:pPr>
            <w:r w:rsidRPr="001313E7">
              <w:rPr>
                <w:rFonts w:ascii="Calibri" w:eastAsia="Times New Roman" w:hAnsi="Calibri" w:cs="Calibri"/>
                <w:b/>
                <w:bCs/>
                <w:color w:val="000000"/>
                <w:kern w:val="0"/>
                <w:lang w:eastAsia="en-IN"/>
                <w14:ligatures w14:val="none"/>
              </w:rPr>
              <w:t>0.69</w:t>
            </w:r>
          </w:p>
        </w:tc>
        <w:tc>
          <w:tcPr>
            <w:tcW w:w="22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288C34" w14:textId="77777777" w:rsidR="001313E7" w:rsidRPr="001313E7" w:rsidRDefault="001313E7" w:rsidP="001313E7">
            <w:pPr>
              <w:spacing w:after="0" w:line="240" w:lineRule="auto"/>
              <w:jc w:val="right"/>
              <w:rPr>
                <w:rFonts w:ascii="Calibri" w:eastAsia="Times New Roman" w:hAnsi="Calibri" w:cs="Calibri"/>
                <w:b/>
                <w:bCs/>
                <w:color w:val="000000"/>
                <w:kern w:val="0"/>
                <w:lang w:eastAsia="en-IN"/>
                <w14:ligatures w14:val="none"/>
              </w:rPr>
            </w:pPr>
            <w:r w:rsidRPr="001313E7">
              <w:rPr>
                <w:rFonts w:ascii="Calibri" w:eastAsia="Times New Roman" w:hAnsi="Calibri" w:cs="Calibri"/>
                <w:b/>
                <w:bCs/>
                <w:color w:val="000000"/>
                <w:kern w:val="0"/>
                <w:lang w:eastAsia="en-IN"/>
                <w14:ligatures w14:val="none"/>
              </w:rPr>
              <w:t>0.86%</w:t>
            </w:r>
          </w:p>
        </w:tc>
      </w:tr>
      <w:tr w:rsidR="001313E7" w:rsidRPr="001313E7" w14:paraId="4C69A9CF" w14:textId="77777777" w:rsidTr="007F40BB">
        <w:trPr>
          <w:trHeight w:val="303"/>
        </w:trPr>
        <w:tc>
          <w:tcPr>
            <w:tcW w:w="4103" w:type="dxa"/>
            <w:tcBorders>
              <w:top w:val="nil"/>
              <w:left w:val="single" w:sz="4" w:space="0" w:color="auto"/>
              <w:bottom w:val="single" w:sz="4" w:space="0" w:color="auto"/>
              <w:right w:val="single" w:sz="4" w:space="0" w:color="auto"/>
            </w:tcBorders>
            <w:shd w:val="clear" w:color="auto" w:fill="auto"/>
            <w:noWrap/>
            <w:vAlign w:val="bottom"/>
            <w:hideMark/>
          </w:tcPr>
          <w:p w14:paraId="77096B73" w14:textId="77777777" w:rsidR="001313E7" w:rsidRPr="001313E7" w:rsidRDefault="001313E7" w:rsidP="001313E7">
            <w:pPr>
              <w:spacing w:after="0" w:line="240" w:lineRule="auto"/>
              <w:ind w:firstLineChars="100" w:firstLine="220"/>
              <w:rPr>
                <w:rFonts w:ascii="Calibri" w:eastAsia="Times New Roman" w:hAnsi="Calibri" w:cs="Calibri"/>
                <w:color w:val="000000"/>
                <w:kern w:val="0"/>
                <w:lang w:eastAsia="en-IN"/>
                <w14:ligatures w14:val="none"/>
              </w:rPr>
            </w:pPr>
            <w:r w:rsidRPr="001313E7">
              <w:rPr>
                <w:rFonts w:ascii="Calibri" w:eastAsia="Times New Roman" w:hAnsi="Calibri" w:cs="Calibri"/>
                <w:color w:val="000000"/>
                <w:kern w:val="0"/>
                <w:lang w:eastAsia="en-IN"/>
                <w14:ligatures w14:val="none"/>
              </w:rPr>
              <w:t>Dynamic bids - down only</w:t>
            </w:r>
          </w:p>
        </w:tc>
        <w:tc>
          <w:tcPr>
            <w:tcW w:w="1039" w:type="dxa"/>
            <w:tcBorders>
              <w:top w:val="nil"/>
              <w:left w:val="nil"/>
              <w:bottom w:val="single" w:sz="4" w:space="0" w:color="auto"/>
              <w:right w:val="single" w:sz="4" w:space="0" w:color="auto"/>
            </w:tcBorders>
            <w:shd w:val="clear" w:color="auto" w:fill="auto"/>
            <w:noWrap/>
            <w:vAlign w:val="bottom"/>
            <w:hideMark/>
          </w:tcPr>
          <w:p w14:paraId="3F6C0540" w14:textId="77777777" w:rsidR="001313E7" w:rsidRPr="001313E7" w:rsidRDefault="001313E7" w:rsidP="001313E7">
            <w:pPr>
              <w:spacing w:after="0" w:line="240" w:lineRule="auto"/>
              <w:jc w:val="right"/>
              <w:rPr>
                <w:rFonts w:ascii="Calibri" w:eastAsia="Times New Roman" w:hAnsi="Calibri" w:cs="Calibri"/>
                <w:color w:val="000000"/>
                <w:kern w:val="0"/>
                <w:lang w:eastAsia="en-IN"/>
                <w14:ligatures w14:val="none"/>
              </w:rPr>
            </w:pPr>
            <w:r w:rsidRPr="001313E7">
              <w:rPr>
                <w:rFonts w:ascii="Calibri" w:eastAsia="Times New Roman" w:hAnsi="Calibri" w:cs="Calibri"/>
                <w:color w:val="000000"/>
                <w:kern w:val="0"/>
                <w:lang w:eastAsia="en-IN"/>
                <w14:ligatures w14:val="none"/>
              </w:rPr>
              <w:t>0.09%</w:t>
            </w:r>
          </w:p>
        </w:tc>
        <w:tc>
          <w:tcPr>
            <w:tcW w:w="1190" w:type="dxa"/>
            <w:tcBorders>
              <w:top w:val="nil"/>
              <w:left w:val="nil"/>
              <w:bottom w:val="single" w:sz="4" w:space="0" w:color="auto"/>
              <w:right w:val="single" w:sz="4" w:space="0" w:color="auto"/>
            </w:tcBorders>
            <w:shd w:val="clear" w:color="auto" w:fill="auto"/>
            <w:noWrap/>
            <w:vAlign w:val="bottom"/>
            <w:hideMark/>
          </w:tcPr>
          <w:p w14:paraId="2E124670" w14:textId="77777777" w:rsidR="001313E7" w:rsidRPr="001313E7" w:rsidRDefault="001313E7" w:rsidP="001313E7">
            <w:pPr>
              <w:spacing w:after="0" w:line="240" w:lineRule="auto"/>
              <w:jc w:val="right"/>
              <w:rPr>
                <w:rFonts w:ascii="Calibri" w:eastAsia="Times New Roman" w:hAnsi="Calibri" w:cs="Calibri"/>
                <w:color w:val="000000"/>
                <w:kern w:val="0"/>
                <w:lang w:eastAsia="en-IN"/>
                <w14:ligatures w14:val="none"/>
              </w:rPr>
            </w:pPr>
            <w:r w:rsidRPr="001313E7">
              <w:rPr>
                <w:rFonts w:ascii="Calibri" w:eastAsia="Times New Roman" w:hAnsi="Calibri" w:cs="Calibri"/>
                <w:color w:val="000000"/>
                <w:kern w:val="0"/>
                <w:lang w:eastAsia="en-IN"/>
                <w14:ligatures w14:val="none"/>
              </w:rPr>
              <w:t>14.69%</w:t>
            </w:r>
          </w:p>
        </w:tc>
        <w:tc>
          <w:tcPr>
            <w:tcW w:w="979" w:type="dxa"/>
            <w:tcBorders>
              <w:top w:val="nil"/>
              <w:left w:val="nil"/>
              <w:bottom w:val="single" w:sz="4" w:space="0" w:color="auto"/>
              <w:right w:val="single" w:sz="4" w:space="0" w:color="auto"/>
            </w:tcBorders>
            <w:shd w:val="clear" w:color="auto" w:fill="auto"/>
            <w:noWrap/>
            <w:vAlign w:val="bottom"/>
            <w:hideMark/>
          </w:tcPr>
          <w:p w14:paraId="0E24F688" w14:textId="77777777" w:rsidR="001313E7" w:rsidRPr="001313E7" w:rsidRDefault="001313E7" w:rsidP="001313E7">
            <w:pPr>
              <w:spacing w:after="0" w:line="240" w:lineRule="auto"/>
              <w:jc w:val="right"/>
              <w:rPr>
                <w:rFonts w:ascii="Calibri" w:eastAsia="Times New Roman" w:hAnsi="Calibri" w:cs="Calibri"/>
                <w:color w:val="000000"/>
                <w:kern w:val="0"/>
                <w:lang w:eastAsia="en-IN"/>
                <w14:ligatures w14:val="none"/>
              </w:rPr>
            </w:pPr>
            <w:r w:rsidRPr="001313E7">
              <w:rPr>
                <w:rFonts w:ascii="Calibri" w:eastAsia="Times New Roman" w:hAnsi="Calibri" w:cs="Calibri"/>
                <w:color w:val="000000"/>
                <w:kern w:val="0"/>
                <w:lang w:eastAsia="en-IN"/>
                <w14:ligatures w14:val="none"/>
              </w:rPr>
              <w:t>0.82</w:t>
            </w:r>
          </w:p>
        </w:tc>
        <w:tc>
          <w:tcPr>
            <w:tcW w:w="2215" w:type="dxa"/>
            <w:tcBorders>
              <w:top w:val="nil"/>
              <w:left w:val="nil"/>
              <w:bottom w:val="single" w:sz="4" w:space="0" w:color="auto"/>
              <w:right w:val="single" w:sz="4" w:space="0" w:color="auto"/>
            </w:tcBorders>
            <w:shd w:val="clear" w:color="auto" w:fill="auto"/>
            <w:noWrap/>
            <w:vAlign w:val="bottom"/>
            <w:hideMark/>
          </w:tcPr>
          <w:p w14:paraId="3B126997" w14:textId="77777777" w:rsidR="001313E7" w:rsidRPr="001313E7" w:rsidRDefault="001313E7" w:rsidP="001313E7">
            <w:pPr>
              <w:spacing w:after="0" w:line="240" w:lineRule="auto"/>
              <w:jc w:val="right"/>
              <w:rPr>
                <w:rFonts w:ascii="Calibri" w:eastAsia="Times New Roman" w:hAnsi="Calibri" w:cs="Calibri"/>
                <w:color w:val="000000"/>
                <w:kern w:val="0"/>
                <w:lang w:eastAsia="en-IN"/>
                <w14:ligatures w14:val="none"/>
              </w:rPr>
            </w:pPr>
            <w:r w:rsidRPr="001313E7">
              <w:rPr>
                <w:rFonts w:ascii="Calibri" w:eastAsia="Times New Roman" w:hAnsi="Calibri" w:cs="Calibri"/>
                <w:color w:val="000000"/>
                <w:kern w:val="0"/>
                <w:lang w:eastAsia="en-IN"/>
                <w14:ligatures w14:val="none"/>
              </w:rPr>
              <w:t>1.01%</w:t>
            </w:r>
          </w:p>
        </w:tc>
      </w:tr>
      <w:tr w:rsidR="001313E7" w:rsidRPr="001313E7" w14:paraId="2B4F958E" w14:textId="77777777" w:rsidTr="007F40BB">
        <w:trPr>
          <w:trHeight w:val="303"/>
        </w:trPr>
        <w:tc>
          <w:tcPr>
            <w:tcW w:w="4103" w:type="dxa"/>
            <w:tcBorders>
              <w:top w:val="nil"/>
              <w:left w:val="single" w:sz="4" w:space="0" w:color="auto"/>
              <w:bottom w:val="single" w:sz="4" w:space="0" w:color="auto"/>
              <w:right w:val="single" w:sz="4" w:space="0" w:color="auto"/>
            </w:tcBorders>
            <w:shd w:val="clear" w:color="auto" w:fill="auto"/>
            <w:noWrap/>
            <w:vAlign w:val="bottom"/>
            <w:hideMark/>
          </w:tcPr>
          <w:p w14:paraId="0CA44FE1" w14:textId="77777777" w:rsidR="001313E7" w:rsidRPr="001313E7" w:rsidRDefault="001313E7" w:rsidP="001313E7">
            <w:pPr>
              <w:spacing w:after="0" w:line="240" w:lineRule="auto"/>
              <w:ind w:firstLineChars="100" w:firstLine="220"/>
              <w:rPr>
                <w:rFonts w:ascii="Calibri" w:eastAsia="Times New Roman" w:hAnsi="Calibri" w:cs="Calibri"/>
                <w:color w:val="000000"/>
                <w:kern w:val="0"/>
                <w:lang w:eastAsia="en-IN"/>
                <w14:ligatures w14:val="none"/>
              </w:rPr>
            </w:pPr>
            <w:r w:rsidRPr="001313E7">
              <w:rPr>
                <w:rFonts w:ascii="Calibri" w:eastAsia="Times New Roman" w:hAnsi="Calibri" w:cs="Calibri"/>
                <w:color w:val="000000"/>
                <w:kern w:val="0"/>
                <w:lang w:eastAsia="en-IN"/>
                <w14:ligatures w14:val="none"/>
              </w:rPr>
              <w:t>Dynamic bids - up and down</w:t>
            </w:r>
          </w:p>
        </w:tc>
        <w:tc>
          <w:tcPr>
            <w:tcW w:w="1039" w:type="dxa"/>
            <w:tcBorders>
              <w:top w:val="nil"/>
              <w:left w:val="nil"/>
              <w:bottom w:val="single" w:sz="4" w:space="0" w:color="auto"/>
              <w:right w:val="single" w:sz="4" w:space="0" w:color="auto"/>
            </w:tcBorders>
            <w:shd w:val="clear" w:color="auto" w:fill="auto"/>
            <w:noWrap/>
            <w:vAlign w:val="bottom"/>
            <w:hideMark/>
          </w:tcPr>
          <w:p w14:paraId="169930E0" w14:textId="77777777" w:rsidR="001313E7" w:rsidRPr="001313E7" w:rsidRDefault="001313E7" w:rsidP="001313E7">
            <w:pPr>
              <w:spacing w:after="0" w:line="240" w:lineRule="auto"/>
              <w:jc w:val="right"/>
              <w:rPr>
                <w:rFonts w:ascii="Calibri" w:eastAsia="Times New Roman" w:hAnsi="Calibri" w:cs="Calibri"/>
                <w:color w:val="000000"/>
                <w:kern w:val="0"/>
                <w:lang w:eastAsia="en-IN"/>
                <w14:ligatures w14:val="none"/>
              </w:rPr>
            </w:pPr>
            <w:r w:rsidRPr="001313E7">
              <w:rPr>
                <w:rFonts w:ascii="Calibri" w:eastAsia="Times New Roman" w:hAnsi="Calibri" w:cs="Calibri"/>
                <w:color w:val="000000"/>
                <w:kern w:val="0"/>
                <w:lang w:eastAsia="en-IN"/>
                <w14:ligatures w14:val="none"/>
              </w:rPr>
              <w:t>0.00%</w:t>
            </w:r>
          </w:p>
        </w:tc>
        <w:tc>
          <w:tcPr>
            <w:tcW w:w="1190" w:type="dxa"/>
            <w:tcBorders>
              <w:top w:val="nil"/>
              <w:left w:val="nil"/>
              <w:bottom w:val="single" w:sz="4" w:space="0" w:color="auto"/>
              <w:right w:val="single" w:sz="4" w:space="0" w:color="auto"/>
            </w:tcBorders>
            <w:shd w:val="clear" w:color="auto" w:fill="auto"/>
            <w:noWrap/>
            <w:vAlign w:val="bottom"/>
            <w:hideMark/>
          </w:tcPr>
          <w:p w14:paraId="0DF4B574" w14:textId="77777777" w:rsidR="001313E7" w:rsidRPr="001313E7" w:rsidRDefault="001313E7" w:rsidP="001313E7">
            <w:pPr>
              <w:spacing w:after="0" w:line="240" w:lineRule="auto"/>
              <w:jc w:val="right"/>
              <w:rPr>
                <w:rFonts w:ascii="Calibri" w:eastAsia="Times New Roman" w:hAnsi="Calibri" w:cs="Calibri"/>
                <w:color w:val="000000"/>
                <w:kern w:val="0"/>
                <w:lang w:eastAsia="en-IN"/>
                <w14:ligatures w14:val="none"/>
              </w:rPr>
            </w:pPr>
            <w:r w:rsidRPr="001313E7">
              <w:rPr>
                <w:rFonts w:ascii="Calibri" w:eastAsia="Times New Roman" w:hAnsi="Calibri" w:cs="Calibri"/>
                <w:color w:val="000000"/>
                <w:kern w:val="0"/>
                <w:lang w:eastAsia="en-IN"/>
                <w14:ligatures w14:val="none"/>
              </w:rPr>
              <w:t>0.00%</w:t>
            </w:r>
          </w:p>
        </w:tc>
        <w:tc>
          <w:tcPr>
            <w:tcW w:w="979" w:type="dxa"/>
            <w:tcBorders>
              <w:top w:val="nil"/>
              <w:left w:val="nil"/>
              <w:bottom w:val="single" w:sz="4" w:space="0" w:color="auto"/>
              <w:right w:val="single" w:sz="4" w:space="0" w:color="auto"/>
            </w:tcBorders>
            <w:shd w:val="clear" w:color="auto" w:fill="auto"/>
            <w:noWrap/>
            <w:vAlign w:val="bottom"/>
            <w:hideMark/>
          </w:tcPr>
          <w:p w14:paraId="7FE1DFD4" w14:textId="77777777" w:rsidR="001313E7" w:rsidRPr="001313E7" w:rsidRDefault="001313E7" w:rsidP="001313E7">
            <w:pPr>
              <w:spacing w:after="0" w:line="240" w:lineRule="auto"/>
              <w:jc w:val="right"/>
              <w:rPr>
                <w:rFonts w:ascii="Calibri" w:eastAsia="Times New Roman" w:hAnsi="Calibri" w:cs="Calibri"/>
                <w:color w:val="000000"/>
                <w:kern w:val="0"/>
                <w:lang w:eastAsia="en-IN"/>
                <w14:ligatures w14:val="none"/>
              </w:rPr>
            </w:pPr>
            <w:r w:rsidRPr="001313E7">
              <w:rPr>
                <w:rFonts w:ascii="Calibri" w:eastAsia="Times New Roman" w:hAnsi="Calibri" w:cs="Calibri"/>
                <w:color w:val="000000"/>
                <w:kern w:val="0"/>
                <w:lang w:eastAsia="en-IN"/>
                <w14:ligatures w14:val="none"/>
              </w:rPr>
              <w:t>0.00</w:t>
            </w:r>
          </w:p>
        </w:tc>
        <w:tc>
          <w:tcPr>
            <w:tcW w:w="2215" w:type="dxa"/>
            <w:tcBorders>
              <w:top w:val="nil"/>
              <w:left w:val="nil"/>
              <w:bottom w:val="single" w:sz="4" w:space="0" w:color="auto"/>
              <w:right w:val="single" w:sz="4" w:space="0" w:color="auto"/>
            </w:tcBorders>
            <w:shd w:val="clear" w:color="auto" w:fill="auto"/>
            <w:noWrap/>
            <w:vAlign w:val="bottom"/>
            <w:hideMark/>
          </w:tcPr>
          <w:p w14:paraId="1754CD2A" w14:textId="77777777" w:rsidR="001313E7" w:rsidRPr="001313E7" w:rsidRDefault="001313E7" w:rsidP="001313E7">
            <w:pPr>
              <w:spacing w:after="0" w:line="240" w:lineRule="auto"/>
              <w:jc w:val="right"/>
              <w:rPr>
                <w:rFonts w:ascii="Calibri" w:eastAsia="Times New Roman" w:hAnsi="Calibri" w:cs="Calibri"/>
                <w:color w:val="000000"/>
                <w:kern w:val="0"/>
                <w:lang w:eastAsia="en-IN"/>
                <w14:ligatures w14:val="none"/>
              </w:rPr>
            </w:pPr>
            <w:r w:rsidRPr="001313E7">
              <w:rPr>
                <w:rFonts w:ascii="Calibri" w:eastAsia="Times New Roman" w:hAnsi="Calibri" w:cs="Calibri"/>
                <w:color w:val="000000"/>
                <w:kern w:val="0"/>
                <w:lang w:eastAsia="en-IN"/>
                <w14:ligatures w14:val="none"/>
              </w:rPr>
              <w:t>0.00%</w:t>
            </w:r>
          </w:p>
        </w:tc>
      </w:tr>
      <w:tr w:rsidR="001313E7" w:rsidRPr="001313E7" w14:paraId="335A0ADC" w14:textId="77777777" w:rsidTr="007F40BB">
        <w:trPr>
          <w:trHeight w:val="303"/>
        </w:trPr>
        <w:tc>
          <w:tcPr>
            <w:tcW w:w="410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294580" w14:textId="77777777" w:rsidR="001313E7" w:rsidRPr="001313E7" w:rsidRDefault="001313E7" w:rsidP="001313E7">
            <w:pPr>
              <w:spacing w:after="0" w:line="240" w:lineRule="auto"/>
              <w:rPr>
                <w:rFonts w:ascii="Calibri" w:eastAsia="Times New Roman" w:hAnsi="Calibri" w:cs="Calibri"/>
                <w:b/>
                <w:bCs/>
                <w:color w:val="000000"/>
                <w:kern w:val="0"/>
                <w:lang w:eastAsia="en-IN"/>
                <w14:ligatures w14:val="none"/>
              </w:rPr>
            </w:pPr>
            <w:r w:rsidRPr="001313E7">
              <w:rPr>
                <w:rFonts w:ascii="Calibri" w:eastAsia="Times New Roman" w:hAnsi="Calibri" w:cs="Calibri"/>
                <w:b/>
                <w:bCs/>
                <w:color w:val="000000"/>
                <w:kern w:val="0"/>
                <w:lang w:eastAsia="en-IN"/>
                <w14:ligatures w14:val="none"/>
              </w:rPr>
              <w:t>Grand Total</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5BFBF7" w14:textId="77777777" w:rsidR="001313E7" w:rsidRPr="001313E7" w:rsidRDefault="001313E7" w:rsidP="001313E7">
            <w:pPr>
              <w:spacing w:after="0" w:line="240" w:lineRule="auto"/>
              <w:jc w:val="right"/>
              <w:rPr>
                <w:rFonts w:ascii="Calibri" w:eastAsia="Times New Roman" w:hAnsi="Calibri" w:cs="Calibri"/>
                <w:b/>
                <w:bCs/>
                <w:color w:val="000000"/>
                <w:kern w:val="0"/>
                <w:lang w:eastAsia="en-IN"/>
                <w14:ligatures w14:val="none"/>
              </w:rPr>
            </w:pPr>
            <w:r w:rsidRPr="001313E7">
              <w:rPr>
                <w:rFonts w:ascii="Calibri" w:eastAsia="Times New Roman" w:hAnsi="Calibri" w:cs="Calibri"/>
                <w:b/>
                <w:bCs/>
                <w:color w:val="000000"/>
                <w:kern w:val="0"/>
                <w:lang w:eastAsia="en-IN"/>
                <w14:ligatures w14:val="none"/>
              </w:rPr>
              <w:t>0.39%</w:t>
            </w:r>
          </w:p>
        </w:tc>
        <w:tc>
          <w:tcPr>
            <w:tcW w:w="119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4DE22F9" w14:textId="77777777" w:rsidR="001313E7" w:rsidRPr="001313E7" w:rsidRDefault="001313E7" w:rsidP="001313E7">
            <w:pPr>
              <w:spacing w:after="0" w:line="240" w:lineRule="auto"/>
              <w:jc w:val="right"/>
              <w:rPr>
                <w:rFonts w:ascii="Calibri" w:eastAsia="Times New Roman" w:hAnsi="Calibri" w:cs="Calibri"/>
                <w:b/>
                <w:bCs/>
                <w:color w:val="000000"/>
                <w:kern w:val="0"/>
                <w:lang w:eastAsia="en-IN"/>
                <w14:ligatures w14:val="none"/>
              </w:rPr>
            </w:pPr>
            <w:r w:rsidRPr="001313E7">
              <w:rPr>
                <w:rFonts w:ascii="Calibri" w:eastAsia="Times New Roman" w:hAnsi="Calibri" w:cs="Calibri"/>
                <w:b/>
                <w:bCs/>
                <w:color w:val="000000"/>
                <w:kern w:val="0"/>
                <w:lang w:eastAsia="en-IN"/>
                <w14:ligatures w14:val="none"/>
              </w:rPr>
              <w:t>13.22%</w:t>
            </w:r>
          </w:p>
        </w:tc>
        <w:tc>
          <w:tcPr>
            <w:tcW w:w="97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F08831" w14:textId="77777777" w:rsidR="001313E7" w:rsidRPr="001313E7" w:rsidRDefault="001313E7" w:rsidP="001313E7">
            <w:pPr>
              <w:spacing w:after="0" w:line="240" w:lineRule="auto"/>
              <w:jc w:val="right"/>
              <w:rPr>
                <w:rFonts w:ascii="Calibri" w:eastAsia="Times New Roman" w:hAnsi="Calibri" w:cs="Calibri"/>
                <w:b/>
                <w:bCs/>
                <w:color w:val="000000"/>
                <w:kern w:val="0"/>
                <w:lang w:eastAsia="en-IN"/>
                <w14:ligatures w14:val="none"/>
              </w:rPr>
            </w:pPr>
            <w:r w:rsidRPr="001313E7">
              <w:rPr>
                <w:rFonts w:ascii="Calibri" w:eastAsia="Times New Roman" w:hAnsi="Calibri" w:cs="Calibri"/>
                <w:b/>
                <w:bCs/>
                <w:color w:val="000000"/>
                <w:kern w:val="0"/>
                <w:lang w:eastAsia="en-IN"/>
                <w14:ligatures w14:val="none"/>
              </w:rPr>
              <w:t>1.18</w:t>
            </w:r>
          </w:p>
        </w:tc>
        <w:tc>
          <w:tcPr>
            <w:tcW w:w="221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EA5A28E" w14:textId="77777777" w:rsidR="001313E7" w:rsidRPr="001313E7" w:rsidRDefault="001313E7" w:rsidP="001313E7">
            <w:pPr>
              <w:spacing w:after="0" w:line="240" w:lineRule="auto"/>
              <w:jc w:val="right"/>
              <w:rPr>
                <w:rFonts w:ascii="Calibri" w:eastAsia="Times New Roman" w:hAnsi="Calibri" w:cs="Calibri"/>
                <w:b/>
                <w:bCs/>
                <w:color w:val="000000"/>
                <w:kern w:val="0"/>
                <w:lang w:eastAsia="en-IN"/>
                <w14:ligatures w14:val="none"/>
              </w:rPr>
            </w:pPr>
            <w:r w:rsidRPr="001313E7">
              <w:rPr>
                <w:rFonts w:ascii="Calibri" w:eastAsia="Times New Roman" w:hAnsi="Calibri" w:cs="Calibri"/>
                <w:b/>
                <w:bCs/>
                <w:color w:val="000000"/>
                <w:kern w:val="0"/>
                <w:lang w:eastAsia="en-IN"/>
                <w14:ligatures w14:val="none"/>
              </w:rPr>
              <w:t>2.31%</w:t>
            </w:r>
          </w:p>
        </w:tc>
      </w:tr>
    </w:tbl>
    <w:p w14:paraId="2DBDBF1C" w14:textId="77777777" w:rsidR="007F40BB" w:rsidRPr="007F40BB" w:rsidRDefault="007F40BB" w:rsidP="007F40BB">
      <w:pPr>
        <w:rPr>
          <w:i/>
          <w:iCs/>
          <w:sz w:val="18"/>
          <w:szCs w:val="18"/>
        </w:rPr>
      </w:pPr>
      <w:r w:rsidRPr="007F40BB">
        <w:rPr>
          <w:i/>
          <w:iCs/>
          <w:sz w:val="18"/>
          <w:szCs w:val="18"/>
        </w:rPr>
        <w:t>Note-For detailed metrics, please refer to the attached Excel sheet.</w:t>
      </w:r>
    </w:p>
    <w:p w14:paraId="0A5403A4" w14:textId="77777777" w:rsidR="009953A9" w:rsidRPr="009953A9" w:rsidRDefault="009953A9" w:rsidP="000B4339">
      <w:pPr>
        <w:jc w:val="both"/>
      </w:pPr>
      <w:r w:rsidRPr="009953A9">
        <w:rPr>
          <w:b/>
          <w:bCs/>
        </w:rPr>
        <w:t>Analysis of the Table:</w:t>
      </w:r>
    </w:p>
    <w:p w14:paraId="188FFE4B" w14:textId="77777777" w:rsidR="009953A9" w:rsidRPr="009953A9" w:rsidRDefault="009953A9" w:rsidP="000B4339">
      <w:pPr>
        <w:numPr>
          <w:ilvl w:val="0"/>
          <w:numId w:val="5"/>
        </w:numPr>
        <w:jc w:val="both"/>
      </w:pPr>
      <w:r w:rsidRPr="009953A9">
        <w:t>Manual campaigns achieved a significantly higher CTR, indicating better targeting and more relevant ads.</w:t>
      </w:r>
    </w:p>
    <w:p w14:paraId="5F0933FD" w14:textId="2993722D" w:rsidR="009953A9" w:rsidRPr="009953A9" w:rsidRDefault="009953A9" w:rsidP="000B4339">
      <w:pPr>
        <w:numPr>
          <w:ilvl w:val="0"/>
          <w:numId w:val="5"/>
        </w:numPr>
        <w:jc w:val="both"/>
      </w:pPr>
      <w:r w:rsidRPr="009953A9">
        <w:t xml:space="preserve">Automatic campaigns showed slightly better </w:t>
      </w:r>
      <w:proofErr w:type="spellStart"/>
      <w:r w:rsidRPr="009953A9">
        <w:t>ACoS</w:t>
      </w:r>
      <w:proofErr w:type="spellEnd"/>
      <w:r w:rsidRPr="009953A9">
        <w:t>, suggesting they were somewhat more cost-efficient in terms of spend versus revenue.</w:t>
      </w:r>
    </w:p>
    <w:p w14:paraId="7F1C6499" w14:textId="77777777" w:rsidR="009953A9" w:rsidRPr="009953A9" w:rsidRDefault="009953A9" w:rsidP="000B4339">
      <w:pPr>
        <w:numPr>
          <w:ilvl w:val="0"/>
          <w:numId w:val="5"/>
        </w:numPr>
        <w:jc w:val="both"/>
      </w:pPr>
      <w:r w:rsidRPr="009953A9">
        <w:t>Manual campaigns delivered a stronger ROAS, meaning they generated more revenue for every ₹1 spent on advertising.</w:t>
      </w:r>
    </w:p>
    <w:p w14:paraId="7F4C2CCD" w14:textId="77777777" w:rsidR="009953A9" w:rsidRPr="009953A9" w:rsidRDefault="009953A9" w:rsidP="000B4339">
      <w:pPr>
        <w:numPr>
          <w:ilvl w:val="0"/>
          <w:numId w:val="5"/>
        </w:numPr>
        <w:jc w:val="both"/>
      </w:pPr>
      <w:r w:rsidRPr="009953A9">
        <w:t>Manual campaigns also had a higher conversion rate, indicating that a greater percentage of users who clicked on the ad completed a purchase.</w:t>
      </w:r>
    </w:p>
    <w:p w14:paraId="68C71FBB" w14:textId="77777777" w:rsidR="00D45B53" w:rsidRPr="00D45B53" w:rsidRDefault="00D45B53" w:rsidP="000B4339">
      <w:pPr>
        <w:jc w:val="both"/>
      </w:pPr>
      <w:r w:rsidRPr="00D45B53">
        <w:rPr>
          <w:b/>
          <w:bCs/>
        </w:rPr>
        <w:t>Manual campaigns outperformed</w:t>
      </w:r>
      <w:r w:rsidRPr="00D45B53">
        <w:t xml:space="preserve"> overall due to:</w:t>
      </w:r>
    </w:p>
    <w:p w14:paraId="3A192B17" w14:textId="77777777" w:rsidR="00D45B53" w:rsidRPr="00D45B53" w:rsidRDefault="00D45B53" w:rsidP="000B4339">
      <w:pPr>
        <w:numPr>
          <w:ilvl w:val="0"/>
          <w:numId w:val="3"/>
        </w:numPr>
        <w:jc w:val="both"/>
      </w:pPr>
      <w:r w:rsidRPr="00D45B53">
        <w:t>Higher CTR (indicating better engagement)</w:t>
      </w:r>
    </w:p>
    <w:p w14:paraId="7296E93E" w14:textId="77777777" w:rsidR="00D45B53" w:rsidRPr="00D45B53" w:rsidRDefault="00D45B53" w:rsidP="000B4339">
      <w:pPr>
        <w:numPr>
          <w:ilvl w:val="0"/>
          <w:numId w:val="3"/>
        </w:numPr>
        <w:jc w:val="both"/>
      </w:pPr>
      <w:r w:rsidRPr="00D45B53">
        <w:t>Higher ROAS (resulting in better returns)</w:t>
      </w:r>
    </w:p>
    <w:p w14:paraId="227EF233" w14:textId="77777777" w:rsidR="00D45B53" w:rsidRPr="00D45B53" w:rsidRDefault="00D45B53" w:rsidP="000B4339">
      <w:pPr>
        <w:numPr>
          <w:ilvl w:val="0"/>
          <w:numId w:val="3"/>
        </w:numPr>
        <w:jc w:val="both"/>
      </w:pPr>
      <w:r w:rsidRPr="00D45B53">
        <w:t>Higher Conversion Rate (leading to more sales)</w:t>
      </w:r>
    </w:p>
    <w:p w14:paraId="7B1E5FF9" w14:textId="77777777" w:rsidR="00D45B53" w:rsidRDefault="00D45B53" w:rsidP="000B4339">
      <w:pPr>
        <w:jc w:val="both"/>
      </w:pPr>
      <w:r w:rsidRPr="00D45B53">
        <w:t>A possible reason for this is that manual campaigns provide greater control over targeting and keyword selection. In contrast, automatic campaigns depend on algorithms, which may not always optimize ad placements effectively.</w:t>
      </w:r>
    </w:p>
    <w:p w14:paraId="24EB0308" w14:textId="77777777" w:rsidR="00E10890" w:rsidRPr="00E10890" w:rsidRDefault="00E10890" w:rsidP="000B4339">
      <w:r w:rsidRPr="00E10890">
        <w:rPr>
          <w:b/>
          <w:bCs/>
        </w:rPr>
        <w:t>Best Performing Bidding Strategy:</w:t>
      </w:r>
      <w:r w:rsidRPr="00E10890">
        <w:br/>
      </w:r>
      <w:r w:rsidRPr="00E10890">
        <w:rPr>
          <w:b/>
          <w:bCs/>
        </w:rPr>
        <w:t>Fixed Bids</w:t>
      </w:r>
      <w:r w:rsidRPr="00E10890">
        <w:t xml:space="preserve"> delivered the strongest performance, achieving:</w:t>
      </w:r>
    </w:p>
    <w:p w14:paraId="66E00FD0" w14:textId="77777777" w:rsidR="00E10890" w:rsidRPr="00E10890" w:rsidRDefault="00E10890" w:rsidP="000B4339">
      <w:pPr>
        <w:numPr>
          <w:ilvl w:val="0"/>
          <w:numId w:val="4"/>
        </w:numPr>
        <w:jc w:val="both"/>
      </w:pPr>
      <w:r w:rsidRPr="00E10890">
        <w:t>The highest CTR (indicating greater engagement)</w:t>
      </w:r>
    </w:p>
    <w:p w14:paraId="3CCB8A76" w14:textId="77777777" w:rsidR="00E10890" w:rsidRPr="00E10890" w:rsidRDefault="00E10890" w:rsidP="000B4339">
      <w:pPr>
        <w:numPr>
          <w:ilvl w:val="0"/>
          <w:numId w:val="4"/>
        </w:numPr>
        <w:jc w:val="both"/>
      </w:pPr>
      <w:r w:rsidRPr="00E10890">
        <w:t>The highest ROAS (resulting in better returns)</w:t>
      </w:r>
    </w:p>
    <w:p w14:paraId="678B99EC" w14:textId="77777777" w:rsidR="00E10890" w:rsidRDefault="00E10890" w:rsidP="000B4339">
      <w:pPr>
        <w:numPr>
          <w:ilvl w:val="0"/>
          <w:numId w:val="4"/>
        </w:numPr>
        <w:jc w:val="both"/>
      </w:pPr>
      <w:r w:rsidRPr="00E10890">
        <w:t>The highest Conversion Rate (leading to more sales)</w:t>
      </w:r>
    </w:p>
    <w:p w14:paraId="7EB2915E" w14:textId="237FB112" w:rsidR="00455C12" w:rsidRPr="0007461F" w:rsidRDefault="00455C12" w:rsidP="00455C12">
      <w:pPr>
        <w:pStyle w:val="Heading2"/>
        <w:rPr>
          <w:b/>
          <w:bCs/>
          <w:u w:val="single"/>
        </w:rPr>
      </w:pPr>
      <w:r w:rsidRPr="0007461F">
        <w:rPr>
          <w:rFonts w:eastAsia="Times New Roman"/>
          <w:b/>
          <w:bCs/>
          <w:u w:val="single"/>
          <w:lang w:eastAsia="en-IN"/>
        </w:rPr>
        <w:lastRenderedPageBreak/>
        <w:t>Performance metrics across different Campaign type</w:t>
      </w:r>
    </w:p>
    <w:tbl>
      <w:tblPr>
        <w:tblW w:w="9768" w:type="dxa"/>
        <w:tblLook w:val="04A0" w:firstRow="1" w:lastRow="0" w:firstColumn="1" w:lastColumn="0" w:noHBand="0" w:noVBand="1"/>
      </w:tblPr>
      <w:tblGrid>
        <w:gridCol w:w="4679"/>
        <w:gridCol w:w="770"/>
        <w:gridCol w:w="882"/>
        <w:gridCol w:w="1490"/>
        <w:gridCol w:w="1947"/>
      </w:tblGrid>
      <w:tr w:rsidR="00455C12" w:rsidRPr="00455C12" w14:paraId="4A04D740" w14:textId="77777777" w:rsidTr="003634D3">
        <w:trPr>
          <w:trHeight w:val="288"/>
        </w:trPr>
        <w:tc>
          <w:tcPr>
            <w:tcW w:w="9768" w:type="dxa"/>
            <w:gridSpan w:val="5"/>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397EA175" w14:textId="77777777" w:rsidR="00455C12" w:rsidRPr="00455C12" w:rsidRDefault="00455C12" w:rsidP="00455C12">
            <w:pPr>
              <w:spacing w:after="0" w:line="240" w:lineRule="auto"/>
              <w:jc w:val="center"/>
              <w:rPr>
                <w:rFonts w:ascii="Calibri" w:eastAsia="Times New Roman" w:hAnsi="Calibri" w:cs="Calibri"/>
                <w:b/>
                <w:bCs/>
                <w:color w:val="000000"/>
                <w:kern w:val="0"/>
                <w:lang w:eastAsia="en-IN"/>
                <w14:ligatures w14:val="none"/>
              </w:rPr>
            </w:pPr>
            <w:r w:rsidRPr="00455C12">
              <w:rPr>
                <w:rFonts w:ascii="Calibri" w:eastAsia="Times New Roman" w:hAnsi="Calibri" w:cs="Calibri"/>
                <w:b/>
                <w:bCs/>
                <w:color w:val="000000"/>
                <w:kern w:val="0"/>
                <w:lang w:eastAsia="en-IN"/>
                <w14:ligatures w14:val="none"/>
              </w:rPr>
              <w:t>Performance metrics across different Campaign type</w:t>
            </w:r>
          </w:p>
        </w:tc>
      </w:tr>
      <w:tr w:rsidR="00455C12" w:rsidRPr="00455C12" w14:paraId="17BB4729" w14:textId="77777777" w:rsidTr="003634D3">
        <w:trPr>
          <w:trHeight w:val="288"/>
        </w:trPr>
        <w:tc>
          <w:tcPr>
            <w:tcW w:w="4679" w:type="dxa"/>
            <w:tcBorders>
              <w:top w:val="nil"/>
              <w:left w:val="single" w:sz="4" w:space="0" w:color="auto"/>
              <w:bottom w:val="single" w:sz="4" w:space="0" w:color="auto"/>
              <w:right w:val="single" w:sz="4" w:space="0" w:color="auto"/>
            </w:tcBorders>
            <w:shd w:val="clear" w:color="D9E1F2" w:fill="D9E1F2"/>
            <w:noWrap/>
            <w:vAlign w:val="bottom"/>
            <w:hideMark/>
          </w:tcPr>
          <w:p w14:paraId="36C2929C" w14:textId="77777777" w:rsidR="00455C12" w:rsidRPr="00455C12" w:rsidRDefault="00455C12" w:rsidP="00455C12">
            <w:pPr>
              <w:spacing w:after="0" w:line="240" w:lineRule="auto"/>
              <w:rPr>
                <w:rFonts w:ascii="Calibri" w:eastAsia="Times New Roman" w:hAnsi="Calibri" w:cs="Calibri"/>
                <w:b/>
                <w:bCs/>
                <w:color w:val="000000"/>
                <w:kern w:val="0"/>
                <w:lang w:eastAsia="en-IN"/>
                <w14:ligatures w14:val="none"/>
              </w:rPr>
            </w:pPr>
            <w:r w:rsidRPr="00455C12">
              <w:rPr>
                <w:rFonts w:ascii="Calibri" w:eastAsia="Times New Roman" w:hAnsi="Calibri" w:cs="Calibri"/>
                <w:b/>
                <w:bCs/>
                <w:color w:val="000000"/>
                <w:kern w:val="0"/>
                <w:lang w:eastAsia="en-IN"/>
                <w14:ligatures w14:val="none"/>
              </w:rPr>
              <w:t>Row Labels</w:t>
            </w:r>
          </w:p>
        </w:tc>
        <w:tc>
          <w:tcPr>
            <w:tcW w:w="770" w:type="dxa"/>
            <w:tcBorders>
              <w:top w:val="nil"/>
              <w:left w:val="single" w:sz="4" w:space="0" w:color="auto"/>
              <w:bottom w:val="single" w:sz="4" w:space="0" w:color="auto"/>
              <w:right w:val="single" w:sz="4" w:space="0" w:color="auto"/>
            </w:tcBorders>
            <w:shd w:val="clear" w:color="D9E1F2" w:fill="D9E1F2"/>
            <w:noWrap/>
            <w:vAlign w:val="bottom"/>
            <w:hideMark/>
          </w:tcPr>
          <w:p w14:paraId="617F34C6" w14:textId="77777777" w:rsidR="00455C12" w:rsidRPr="00455C12" w:rsidRDefault="00455C12" w:rsidP="00455C12">
            <w:pPr>
              <w:spacing w:after="0" w:line="240" w:lineRule="auto"/>
              <w:rPr>
                <w:rFonts w:ascii="Calibri" w:eastAsia="Times New Roman" w:hAnsi="Calibri" w:cs="Calibri"/>
                <w:b/>
                <w:bCs/>
                <w:color w:val="000000"/>
                <w:kern w:val="0"/>
                <w:lang w:eastAsia="en-IN"/>
                <w14:ligatures w14:val="none"/>
              </w:rPr>
            </w:pPr>
            <w:r w:rsidRPr="00455C12">
              <w:rPr>
                <w:rFonts w:ascii="Calibri" w:eastAsia="Times New Roman" w:hAnsi="Calibri" w:cs="Calibri"/>
                <w:b/>
                <w:bCs/>
                <w:color w:val="000000"/>
                <w:kern w:val="0"/>
                <w:lang w:eastAsia="en-IN"/>
                <w14:ligatures w14:val="none"/>
              </w:rPr>
              <w:t xml:space="preserve"> CTR</w:t>
            </w:r>
          </w:p>
        </w:tc>
        <w:tc>
          <w:tcPr>
            <w:tcW w:w="882" w:type="dxa"/>
            <w:tcBorders>
              <w:top w:val="nil"/>
              <w:left w:val="single" w:sz="4" w:space="0" w:color="auto"/>
              <w:bottom w:val="single" w:sz="4" w:space="0" w:color="auto"/>
              <w:right w:val="single" w:sz="4" w:space="0" w:color="auto"/>
            </w:tcBorders>
            <w:shd w:val="clear" w:color="D9E1F2" w:fill="D9E1F2"/>
            <w:noWrap/>
            <w:vAlign w:val="bottom"/>
            <w:hideMark/>
          </w:tcPr>
          <w:p w14:paraId="6818826B" w14:textId="77777777" w:rsidR="00455C12" w:rsidRPr="00455C12" w:rsidRDefault="00455C12" w:rsidP="00455C12">
            <w:pPr>
              <w:spacing w:after="0" w:line="240" w:lineRule="auto"/>
              <w:rPr>
                <w:rFonts w:ascii="Calibri" w:eastAsia="Times New Roman" w:hAnsi="Calibri" w:cs="Calibri"/>
                <w:b/>
                <w:bCs/>
                <w:color w:val="000000"/>
                <w:kern w:val="0"/>
                <w:lang w:eastAsia="en-IN"/>
                <w14:ligatures w14:val="none"/>
              </w:rPr>
            </w:pPr>
            <w:r w:rsidRPr="00455C12">
              <w:rPr>
                <w:rFonts w:ascii="Calibri" w:eastAsia="Times New Roman" w:hAnsi="Calibri" w:cs="Calibri"/>
                <w:b/>
                <w:bCs/>
                <w:color w:val="000000"/>
                <w:kern w:val="0"/>
                <w:lang w:eastAsia="en-IN"/>
                <w14:ligatures w14:val="none"/>
              </w:rPr>
              <w:t xml:space="preserve"> ACOS</w:t>
            </w:r>
          </w:p>
        </w:tc>
        <w:tc>
          <w:tcPr>
            <w:tcW w:w="1490" w:type="dxa"/>
            <w:tcBorders>
              <w:top w:val="nil"/>
              <w:left w:val="single" w:sz="4" w:space="0" w:color="auto"/>
              <w:bottom w:val="single" w:sz="4" w:space="0" w:color="auto"/>
              <w:right w:val="single" w:sz="4" w:space="0" w:color="auto"/>
            </w:tcBorders>
            <w:shd w:val="clear" w:color="D9E1F2" w:fill="D9E1F2"/>
            <w:noWrap/>
            <w:vAlign w:val="bottom"/>
            <w:hideMark/>
          </w:tcPr>
          <w:p w14:paraId="0F5031B1" w14:textId="77777777" w:rsidR="00455C12" w:rsidRPr="00455C12" w:rsidRDefault="00455C12" w:rsidP="00455C12">
            <w:pPr>
              <w:spacing w:after="0" w:line="240" w:lineRule="auto"/>
              <w:rPr>
                <w:rFonts w:ascii="Calibri" w:eastAsia="Times New Roman" w:hAnsi="Calibri" w:cs="Calibri"/>
                <w:b/>
                <w:bCs/>
                <w:color w:val="000000"/>
                <w:kern w:val="0"/>
                <w:lang w:eastAsia="en-IN"/>
                <w14:ligatures w14:val="none"/>
              </w:rPr>
            </w:pPr>
            <w:r w:rsidRPr="00455C12">
              <w:rPr>
                <w:rFonts w:ascii="Calibri" w:eastAsia="Times New Roman" w:hAnsi="Calibri" w:cs="Calibri"/>
                <w:b/>
                <w:bCs/>
                <w:color w:val="000000"/>
                <w:kern w:val="0"/>
                <w:lang w:eastAsia="en-IN"/>
                <w14:ligatures w14:val="none"/>
              </w:rPr>
              <w:t xml:space="preserve"> ROAS</w:t>
            </w:r>
          </w:p>
        </w:tc>
        <w:tc>
          <w:tcPr>
            <w:tcW w:w="1947" w:type="dxa"/>
            <w:tcBorders>
              <w:top w:val="nil"/>
              <w:left w:val="single" w:sz="4" w:space="0" w:color="auto"/>
              <w:bottom w:val="single" w:sz="4" w:space="0" w:color="auto"/>
              <w:right w:val="single" w:sz="4" w:space="0" w:color="auto"/>
            </w:tcBorders>
            <w:shd w:val="clear" w:color="D9E1F2" w:fill="D9E1F2"/>
            <w:noWrap/>
            <w:vAlign w:val="bottom"/>
            <w:hideMark/>
          </w:tcPr>
          <w:p w14:paraId="128F1F95" w14:textId="77777777" w:rsidR="00455C12" w:rsidRPr="00455C12" w:rsidRDefault="00455C12" w:rsidP="00455C12">
            <w:pPr>
              <w:spacing w:after="0" w:line="240" w:lineRule="auto"/>
              <w:rPr>
                <w:rFonts w:ascii="Calibri" w:eastAsia="Times New Roman" w:hAnsi="Calibri" w:cs="Calibri"/>
                <w:b/>
                <w:bCs/>
                <w:color w:val="000000"/>
                <w:kern w:val="0"/>
                <w:lang w:eastAsia="en-IN"/>
                <w14:ligatures w14:val="none"/>
              </w:rPr>
            </w:pPr>
            <w:r w:rsidRPr="00455C12">
              <w:rPr>
                <w:rFonts w:ascii="Calibri" w:eastAsia="Times New Roman" w:hAnsi="Calibri" w:cs="Calibri"/>
                <w:b/>
                <w:bCs/>
                <w:color w:val="000000"/>
                <w:kern w:val="0"/>
                <w:lang w:eastAsia="en-IN"/>
                <w14:ligatures w14:val="none"/>
              </w:rPr>
              <w:t xml:space="preserve"> Conversion Rate</w:t>
            </w:r>
          </w:p>
        </w:tc>
      </w:tr>
      <w:tr w:rsidR="00455C12" w:rsidRPr="00455C12" w14:paraId="5287BA47" w14:textId="77777777" w:rsidTr="003634D3">
        <w:trPr>
          <w:trHeight w:val="288"/>
        </w:trPr>
        <w:tc>
          <w:tcPr>
            <w:tcW w:w="4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A5B3EF" w14:textId="77777777" w:rsidR="00455C12" w:rsidRPr="00455C12" w:rsidRDefault="00455C12" w:rsidP="00455C12">
            <w:pPr>
              <w:spacing w:after="0" w:line="240" w:lineRule="auto"/>
              <w:rPr>
                <w:rFonts w:ascii="Calibri" w:eastAsia="Times New Roman" w:hAnsi="Calibri" w:cs="Calibri"/>
                <w:b/>
                <w:bCs/>
                <w:color w:val="000000"/>
                <w:kern w:val="0"/>
                <w:lang w:eastAsia="en-IN"/>
                <w14:ligatures w14:val="none"/>
              </w:rPr>
            </w:pPr>
            <w:r w:rsidRPr="00455C12">
              <w:rPr>
                <w:rFonts w:ascii="Calibri" w:eastAsia="Times New Roman" w:hAnsi="Calibri" w:cs="Calibri"/>
                <w:b/>
                <w:bCs/>
                <w:color w:val="000000"/>
                <w:kern w:val="0"/>
                <w:lang w:eastAsia="en-IN"/>
                <w14:ligatures w14:val="none"/>
              </w:rPr>
              <w:t>MANUAL</w:t>
            </w:r>
          </w:p>
        </w:tc>
        <w:tc>
          <w:tcPr>
            <w:tcW w:w="7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F4889B" w14:textId="77777777" w:rsidR="00455C12" w:rsidRPr="00455C12" w:rsidRDefault="00455C12" w:rsidP="00455C12">
            <w:pPr>
              <w:spacing w:after="0" w:line="240" w:lineRule="auto"/>
              <w:jc w:val="right"/>
              <w:rPr>
                <w:rFonts w:ascii="Calibri" w:eastAsia="Times New Roman" w:hAnsi="Calibri" w:cs="Calibri"/>
                <w:b/>
                <w:bCs/>
                <w:color w:val="000000"/>
                <w:kern w:val="0"/>
                <w:lang w:eastAsia="en-IN"/>
                <w14:ligatures w14:val="none"/>
              </w:rPr>
            </w:pPr>
            <w:r w:rsidRPr="00455C12">
              <w:rPr>
                <w:rFonts w:ascii="Calibri" w:eastAsia="Times New Roman" w:hAnsi="Calibri" w:cs="Calibri"/>
                <w:b/>
                <w:bCs/>
                <w:color w:val="000000"/>
                <w:kern w:val="0"/>
                <w:lang w:eastAsia="en-IN"/>
                <w14:ligatures w14:val="none"/>
              </w:rPr>
              <w:t>0.46%</w:t>
            </w:r>
          </w:p>
        </w:tc>
        <w:tc>
          <w:tcPr>
            <w:tcW w:w="8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95F4D" w14:textId="77777777" w:rsidR="00455C12" w:rsidRPr="00455C12" w:rsidRDefault="00455C12" w:rsidP="00455C12">
            <w:pPr>
              <w:spacing w:after="0" w:line="240" w:lineRule="auto"/>
              <w:jc w:val="right"/>
              <w:rPr>
                <w:rFonts w:ascii="Calibri" w:eastAsia="Times New Roman" w:hAnsi="Calibri" w:cs="Calibri"/>
                <w:b/>
                <w:bCs/>
                <w:color w:val="000000"/>
                <w:kern w:val="0"/>
                <w:lang w:eastAsia="en-IN"/>
                <w14:ligatures w14:val="none"/>
              </w:rPr>
            </w:pPr>
            <w:r w:rsidRPr="00455C12">
              <w:rPr>
                <w:rFonts w:ascii="Calibri" w:eastAsia="Times New Roman" w:hAnsi="Calibri" w:cs="Calibri"/>
                <w:b/>
                <w:bCs/>
                <w:color w:val="000000"/>
                <w:kern w:val="0"/>
                <w:lang w:eastAsia="en-IN"/>
                <w14:ligatures w14:val="none"/>
              </w:rPr>
              <w:t>13.39%</w:t>
            </w:r>
          </w:p>
        </w:tc>
        <w:tc>
          <w:tcPr>
            <w:tcW w:w="14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39E144" w14:textId="77777777" w:rsidR="00455C12" w:rsidRPr="00455C12" w:rsidRDefault="00455C12" w:rsidP="00455C12">
            <w:pPr>
              <w:spacing w:after="0" w:line="240" w:lineRule="auto"/>
              <w:jc w:val="right"/>
              <w:rPr>
                <w:rFonts w:ascii="Calibri" w:eastAsia="Times New Roman" w:hAnsi="Calibri" w:cs="Calibri"/>
                <w:b/>
                <w:bCs/>
                <w:color w:val="000000"/>
                <w:kern w:val="0"/>
                <w:lang w:eastAsia="en-IN"/>
                <w14:ligatures w14:val="none"/>
              </w:rPr>
            </w:pPr>
            <w:r w:rsidRPr="00455C12">
              <w:rPr>
                <w:rFonts w:ascii="Calibri" w:eastAsia="Times New Roman" w:hAnsi="Calibri" w:cs="Calibri"/>
                <w:b/>
                <w:bCs/>
                <w:color w:val="000000"/>
                <w:kern w:val="0"/>
                <w:lang w:eastAsia="en-IN"/>
                <w14:ligatures w14:val="none"/>
              </w:rPr>
              <w:t>1.287265934</w:t>
            </w:r>
          </w:p>
        </w:tc>
        <w:tc>
          <w:tcPr>
            <w:tcW w:w="19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83D4CD" w14:textId="77777777" w:rsidR="00455C12" w:rsidRPr="00455C12" w:rsidRDefault="00455C12" w:rsidP="00455C12">
            <w:pPr>
              <w:spacing w:after="0" w:line="240" w:lineRule="auto"/>
              <w:jc w:val="right"/>
              <w:rPr>
                <w:rFonts w:ascii="Calibri" w:eastAsia="Times New Roman" w:hAnsi="Calibri" w:cs="Calibri"/>
                <w:b/>
                <w:bCs/>
                <w:color w:val="000000"/>
                <w:kern w:val="0"/>
                <w:lang w:eastAsia="en-IN"/>
                <w14:ligatures w14:val="none"/>
              </w:rPr>
            </w:pPr>
            <w:r w:rsidRPr="00455C12">
              <w:rPr>
                <w:rFonts w:ascii="Calibri" w:eastAsia="Times New Roman" w:hAnsi="Calibri" w:cs="Calibri"/>
                <w:b/>
                <w:bCs/>
                <w:color w:val="000000"/>
                <w:kern w:val="0"/>
                <w:lang w:eastAsia="en-IN"/>
                <w14:ligatures w14:val="none"/>
              </w:rPr>
              <w:t>2.62%</w:t>
            </w:r>
          </w:p>
        </w:tc>
      </w:tr>
      <w:tr w:rsidR="00455C12" w:rsidRPr="00455C12" w14:paraId="4C10432E" w14:textId="77777777" w:rsidTr="003634D3">
        <w:trPr>
          <w:trHeight w:val="288"/>
        </w:trPr>
        <w:tc>
          <w:tcPr>
            <w:tcW w:w="4679" w:type="dxa"/>
            <w:tcBorders>
              <w:top w:val="nil"/>
              <w:left w:val="single" w:sz="4" w:space="0" w:color="auto"/>
              <w:bottom w:val="single" w:sz="4" w:space="0" w:color="auto"/>
              <w:right w:val="single" w:sz="4" w:space="0" w:color="auto"/>
            </w:tcBorders>
            <w:shd w:val="clear" w:color="auto" w:fill="auto"/>
            <w:noWrap/>
            <w:vAlign w:val="bottom"/>
            <w:hideMark/>
          </w:tcPr>
          <w:p w14:paraId="3C020EBC" w14:textId="77777777" w:rsidR="00455C12" w:rsidRPr="00455C12" w:rsidRDefault="00455C12" w:rsidP="00455C12">
            <w:pPr>
              <w:spacing w:after="0" w:line="240" w:lineRule="auto"/>
              <w:rPr>
                <w:rFonts w:ascii="Calibri" w:eastAsia="Times New Roman" w:hAnsi="Calibri" w:cs="Calibri"/>
                <w:b/>
                <w:bCs/>
                <w:color w:val="000000"/>
                <w:kern w:val="0"/>
                <w:highlight w:val="green"/>
                <w:lang w:eastAsia="en-IN"/>
                <w14:ligatures w14:val="none"/>
              </w:rPr>
            </w:pPr>
            <w:r w:rsidRPr="00455C12">
              <w:rPr>
                <w:rFonts w:ascii="Calibri" w:eastAsia="Times New Roman" w:hAnsi="Calibri" w:cs="Calibri"/>
                <w:color w:val="000000"/>
                <w:kern w:val="0"/>
                <w:highlight w:val="green"/>
                <w:lang w:eastAsia="en-IN"/>
                <w14:ligatures w14:val="none"/>
              </w:rPr>
              <w:t>SD VCPM finger paints Loop</w:t>
            </w:r>
          </w:p>
        </w:tc>
        <w:tc>
          <w:tcPr>
            <w:tcW w:w="770" w:type="dxa"/>
            <w:tcBorders>
              <w:top w:val="nil"/>
              <w:left w:val="nil"/>
              <w:bottom w:val="single" w:sz="4" w:space="0" w:color="auto"/>
              <w:right w:val="single" w:sz="4" w:space="0" w:color="auto"/>
            </w:tcBorders>
            <w:shd w:val="clear" w:color="auto" w:fill="auto"/>
            <w:noWrap/>
            <w:vAlign w:val="bottom"/>
            <w:hideMark/>
          </w:tcPr>
          <w:p w14:paraId="35FC0D14" w14:textId="77777777" w:rsidR="00455C12" w:rsidRPr="00455C12" w:rsidRDefault="00455C12" w:rsidP="00455C12">
            <w:pPr>
              <w:spacing w:after="0" w:line="240" w:lineRule="auto"/>
              <w:jc w:val="right"/>
              <w:rPr>
                <w:rFonts w:ascii="Calibri" w:eastAsia="Times New Roman" w:hAnsi="Calibri" w:cs="Calibri"/>
                <w:color w:val="000000"/>
                <w:kern w:val="0"/>
                <w:lang w:eastAsia="en-IN"/>
                <w14:ligatures w14:val="none"/>
              </w:rPr>
            </w:pPr>
            <w:r w:rsidRPr="00455C12">
              <w:rPr>
                <w:rFonts w:ascii="Calibri" w:eastAsia="Times New Roman" w:hAnsi="Calibri" w:cs="Calibri"/>
                <w:color w:val="000000"/>
                <w:kern w:val="0"/>
                <w:lang w:eastAsia="en-IN"/>
                <w14:ligatures w14:val="none"/>
              </w:rPr>
              <w:t>0.16%</w:t>
            </w:r>
          </w:p>
        </w:tc>
        <w:tc>
          <w:tcPr>
            <w:tcW w:w="882" w:type="dxa"/>
            <w:tcBorders>
              <w:top w:val="nil"/>
              <w:left w:val="nil"/>
              <w:bottom w:val="single" w:sz="4" w:space="0" w:color="auto"/>
              <w:right w:val="single" w:sz="4" w:space="0" w:color="auto"/>
            </w:tcBorders>
            <w:shd w:val="clear" w:color="auto" w:fill="auto"/>
            <w:noWrap/>
            <w:vAlign w:val="bottom"/>
            <w:hideMark/>
          </w:tcPr>
          <w:p w14:paraId="218E7662" w14:textId="77777777" w:rsidR="00455C12" w:rsidRPr="00455C12" w:rsidRDefault="00455C12" w:rsidP="00455C12">
            <w:pPr>
              <w:spacing w:after="0" w:line="240" w:lineRule="auto"/>
              <w:jc w:val="right"/>
              <w:rPr>
                <w:rFonts w:ascii="Calibri" w:eastAsia="Times New Roman" w:hAnsi="Calibri" w:cs="Calibri"/>
                <w:color w:val="000000"/>
                <w:kern w:val="0"/>
                <w:lang w:eastAsia="en-IN"/>
                <w14:ligatures w14:val="none"/>
              </w:rPr>
            </w:pPr>
            <w:r w:rsidRPr="00455C12">
              <w:rPr>
                <w:rFonts w:ascii="Calibri" w:eastAsia="Times New Roman" w:hAnsi="Calibri" w:cs="Calibri"/>
                <w:color w:val="000000"/>
                <w:kern w:val="0"/>
                <w:lang w:eastAsia="en-IN"/>
                <w14:ligatures w14:val="none"/>
              </w:rPr>
              <w:t>1.95%</w:t>
            </w:r>
          </w:p>
        </w:tc>
        <w:tc>
          <w:tcPr>
            <w:tcW w:w="1490" w:type="dxa"/>
            <w:tcBorders>
              <w:top w:val="nil"/>
              <w:left w:val="nil"/>
              <w:bottom w:val="single" w:sz="4" w:space="0" w:color="auto"/>
              <w:right w:val="single" w:sz="4" w:space="0" w:color="auto"/>
            </w:tcBorders>
            <w:shd w:val="clear" w:color="auto" w:fill="auto"/>
            <w:noWrap/>
            <w:vAlign w:val="bottom"/>
            <w:hideMark/>
          </w:tcPr>
          <w:p w14:paraId="71605754" w14:textId="77777777" w:rsidR="00455C12" w:rsidRPr="00455C12" w:rsidRDefault="00455C12" w:rsidP="00455C12">
            <w:pPr>
              <w:spacing w:after="0" w:line="240" w:lineRule="auto"/>
              <w:jc w:val="right"/>
              <w:rPr>
                <w:rFonts w:ascii="Calibri" w:eastAsia="Times New Roman" w:hAnsi="Calibri" w:cs="Calibri"/>
                <w:color w:val="000000"/>
                <w:kern w:val="0"/>
                <w:lang w:eastAsia="en-IN"/>
                <w14:ligatures w14:val="none"/>
              </w:rPr>
            </w:pPr>
            <w:r w:rsidRPr="00455C12">
              <w:rPr>
                <w:rFonts w:ascii="Calibri" w:eastAsia="Times New Roman" w:hAnsi="Calibri" w:cs="Calibri"/>
                <w:color w:val="000000"/>
                <w:kern w:val="0"/>
                <w:lang w:eastAsia="en-IN"/>
                <w14:ligatures w14:val="none"/>
              </w:rPr>
              <w:t>51.1864</w:t>
            </w:r>
          </w:p>
        </w:tc>
        <w:tc>
          <w:tcPr>
            <w:tcW w:w="1947" w:type="dxa"/>
            <w:tcBorders>
              <w:top w:val="nil"/>
              <w:left w:val="nil"/>
              <w:bottom w:val="single" w:sz="4" w:space="0" w:color="auto"/>
              <w:right w:val="single" w:sz="4" w:space="0" w:color="auto"/>
            </w:tcBorders>
            <w:shd w:val="clear" w:color="auto" w:fill="auto"/>
            <w:noWrap/>
            <w:vAlign w:val="bottom"/>
            <w:hideMark/>
          </w:tcPr>
          <w:p w14:paraId="18032788" w14:textId="77777777" w:rsidR="00455C12" w:rsidRPr="00455C12" w:rsidRDefault="00455C12" w:rsidP="00455C12">
            <w:pPr>
              <w:spacing w:after="0" w:line="240" w:lineRule="auto"/>
              <w:jc w:val="right"/>
              <w:rPr>
                <w:rFonts w:ascii="Calibri" w:eastAsia="Times New Roman" w:hAnsi="Calibri" w:cs="Calibri"/>
                <w:color w:val="000000"/>
                <w:kern w:val="0"/>
                <w:lang w:eastAsia="en-IN"/>
                <w14:ligatures w14:val="none"/>
              </w:rPr>
            </w:pPr>
            <w:r w:rsidRPr="00455C12">
              <w:rPr>
                <w:rFonts w:ascii="Calibri" w:eastAsia="Times New Roman" w:hAnsi="Calibri" w:cs="Calibri"/>
                <w:color w:val="000000"/>
                <w:kern w:val="0"/>
                <w:lang w:eastAsia="en-IN"/>
                <w14:ligatures w14:val="none"/>
              </w:rPr>
              <w:t>151.17%</w:t>
            </w:r>
          </w:p>
        </w:tc>
      </w:tr>
      <w:tr w:rsidR="00455C12" w:rsidRPr="00455C12" w14:paraId="3D4BEC1D" w14:textId="77777777" w:rsidTr="003634D3">
        <w:trPr>
          <w:trHeight w:val="288"/>
        </w:trPr>
        <w:tc>
          <w:tcPr>
            <w:tcW w:w="4679" w:type="dxa"/>
            <w:tcBorders>
              <w:top w:val="nil"/>
              <w:left w:val="single" w:sz="4" w:space="0" w:color="auto"/>
              <w:bottom w:val="single" w:sz="4" w:space="0" w:color="auto"/>
              <w:right w:val="single" w:sz="4" w:space="0" w:color="auto"/>
            </w:tcBorders>
            <w:shd w:val="clear" w:color="auto" w:fill="auto"/>
            <w:noWrap/>
            <w:vAlign w:val="bottom"/>
            <w:hideMark/>
          </w:tcPr>
          <w:p w14:paraId="26EE0D16" w14:textId="77777777" w:rsidR="00455C12" w:rsidRPr="00455C12" w:rsidRDefault="00455C12" w:rsidP="00455C12">
            <w:pPr>
              <w:spacing w:after="0" w:line="240" w:lineRule="auto"/>
              <w:rPr>
                <w:rFonts w:ascii="Calibri" w:eastAsia="Times New Roman" w:hAnsi="Calibri" w:cs="Calibri"/>
                <w:color w:val="000000"/>
                <w:kern w:val="0"/>
                <w:lang w:eastAsia="en-IN"/>
                <w14:ligatures w14:val="none"/>
              </w:rPr>
            </w:pPr>
            <w:r w:rsidRPr="00455C12">
              <w:rPr>
                <w:rFonts w:ascii="Calibri" w:eastAsia="Times New Roman" w:hAnsi="Calibri" w:cs="Calibri"/>
                <w:color w:val="000000"/>
                <w:kern w:val="0"/>
                <w:lang w:eastAsia="en-IN"/>
                <w14:ligatures w14:val="none"/>
              </w:rPr>
              <w:t>SPM | Finger Paint Defensive KWs |--</w:t>
            </w:r>
            <w:proofErr w:type="spellStart"/>
            <w:r w:rsidRPr="00455C12">
              <w:rPr>
                <w:rFonts w:ascii="Calibri" w:eastAsia="Times New Roman" w:hAnsi="Calibri" w:cs="Calibri"/>
                <w:color w:val="000000"/>
                <w:kern w:val="0"/>
                <w:lang w:eastAsia="en-IN"/>
                <w14:ligatures w14:val="none"/>
              </w:rPr>
              <w:t>Evits</w:t>
            </w:r>
            <w:proofErr w:type="spellEnd"/>
          </w:p>
        </w:tc>
        <w:tc>
          <w:tcPr>
            <w:tcW w:w="770" w:type="dxa"/>
            <w:tcBorders>
              <w:top w:val="nil"/>
              <w:left w:val="nil"/>
              <w:bottom w:val="single" w:sz="4" w:space="0" w:color="auto"/>
              <w:right w:val="single" w:sz="4" w:space="0" w:color="auto"/>
            </w:tcBorders>
            <w:shd w:val="clear" w:color="auto" w:fill="auto"/>
            <w:noWrap/>
            <w:vAlign w:val="bottom"/>
            <w:hideMark/>
          </w:tcPr>
          <w:p w14:paraId="1578C283" w14:textId="77777777" w:rsidR="00455C12" w:rsidRPr="00455C12" w:rsidRDefault="00455C12" w:rsidP="00455C12">
            <w:pPr>
              <w:spacing w:after="0" w:line="240" w:lineRule="auto"/>
              <w:jc w:val="right"/>
              <w:rPr>
                <w:rFonts w:ascii="Calibri" w:eastAsia="Times New Roman" w:hAnsi="Calibri" w:cs="Calibri"/>
                <w:color w:val="000000"/>
                <w:kern w:val="0"/>
                <w:lang w:eastAsia="en-IN"/>
                <w14:ligatures w14:val="none"/>
              </w:rPr>
            </w:pPr>
            <w:r w:rsidRPr="00455C12">
              <w:rPr>
                <w:rFonts w:ascii="Calibri" w:eastAsia="Times New Roman" w:hAnsi="Calibri" w:cs="Calibri"/>
                <w:color w:val="000000"/>
                <w:kern w:val="0"/>
                <w:lang w:eastAsia="en-IN"/>
                <w14:ligatures w14:val="none"/>
              </w:rPr>
              <w:t>4.07%</w:t>
            </w:r>
          </w:p>
        </w:tc>
        <w:tc>
          <w:tcPr>
            <w:tcW w:w="882" w:type="dxa"/>
            <w:tcBorders>
              <w:top w:val="nil"/>
              <w:left w:val="nil"/>
              <w:bottom w:val="single" w:sz="4" w:space="0" w:color="auto"/>
              <w:right w:val="single" w:sz="4" w:space="0" w:color="auto"/>
            </w:tcBorders>
            <w:shd w:val="clear" w:color="auto" w:fill="auto"/>
            <w:noWrap/>
            <w:vAlign w:val="bottom"/>
            <w:hideMark/>
          </w:tcPr>
          <w:p w14:paraId="54CAD3EF" w14:textId="77777777" w:rsidR="00455C12" w:rsidRPr="00455C12" w:rsidRDefault="00455C12" w:rsidP="00455C12">
            <w:pPr>
              <w:spacing w:after="0" w:line="240" w:lineRule="auto"/>
              <w:jc w:val="right"/>
              <w:rPr>
                <w:rFonts w:ascii="Calibri" w:eastAsia="Times New Roman" w:hAnsi="Calibri" w:cs="Calibri"/>
                <w:color w:val="000000"/>
                <w:kern w:val="0"/>
                <w:lang w:eastAsia="en-IN"/>
                <w14:ligatures w14:val="none"/>
              </w:rPr>
            </w:pPr>
            <w:r w:rsidRPr="00455C12">
              <w:rPr>
                <w:rFonts w:ascii="Calibri" w:eastAsia="Times New Roman" w:hAnsi="Calibri" w:cs="Calibri"/>
                <w:color w:val="000000"/>
                <w:kern w:val="0"/>
                <w:lang w:eastAsia="en-IN"/>
                <w14:ligatures w14:val="none"/>
              </w:rPr>
              <w:t>2.72%</w:t>
            </w:r>
          </w:p>
        </w:tc>
        <w:tc>
          <w:tcPr>
            <w:tcW w:w="1490" w:type="dxa"/>
            <w:tcBorders>
              <w:top w:val="nil"/>
              <w:left w:val="nil"/>
              <w:bottom w:val="single" w:sz="4" w:space="0" w:color="auto"/>
              <w:right w:val="single" w:sz="4" w:space="0" w:color="auto"/>
            </w:tcBorders>
            <w:shd w:val="clear" w:color="auto" w:fill="auto"/>
            <w:noWrap/>
            <w:vAlign w:val="bottom"/>
            <w:hideMark/>
          </w:tcPr>
          <w:p w14:paraId="04316872" w14:textId="77777777" w:rsidR="00455C12" w:rsidRPr="00455C12" w:rsidRDefault="00455C12" w:rsidP="00455C12">
            <w:pPr>
              <w:spacing w:after="0" w:line="240" w:lineRule="auto"/>
              <w:jc w:val="right"/>
              <w:rPr>
                <w:rFonts w:ascii="Calibri" w:eastAsia="Times New Roman" w:hAnsi="Calibri" w:cs="Calibri"/>
                <w:color w:val="000000"/>
                <w:kern w:val="0"/>
                <w:lang w:eastAsia="en-IN"/>
                <w14:ligatures w14:val="none"/>
              </w:rPr>
            </w:pPr>
            <w:r w:rsidRPr="00455C12">
              <w:rPr>
                <w:rFonts w:ascii="Calibri" w:eastAsia="Times New Roman" w:hAnsi="Calibri" w:cs="Calibri"/>
                <w:color w:val="000000"/>
                <w:kern w:val="0"/>
                <w:lang w:eastAsia="en-IN"/>
                <w14:ligatures w14:val="none"/>
              </w:rPr>
              <w:t>36.7924</w:t>
            </w:r>
          </w:p>
        </w:tc>
        <w:tc>
          <w:tcPr>
            <w:tcW w:w="1947" w:type="dxa"/>
            <w:tcBorders>
              <w:top w:val="nil"/>
              <w:left w:val="nil"/>
              <w:bottom w:val="single" w:sz="4" w:space="0" w:color="auto"/>
              <w:right w:val="single" w:sz="4" w:space="0" w:color="auto"/>
            </w:tcBorders>
            <w:shd w:val="clear" w:color="auto" w:fill="auto"/>
            <w:noWrap/>
            <w:vAlign w:val="bottom"/>
            <w:hideMark/>
          </w:tcPr>
          <w:p w14:paraId="7680911D" w14:textId="77777777" w:rsidR="00455C12" w:rsidRPr="00455C12" w:rsidRDefault="00455C12" w:rsidP="00455C12">
            <w:pPr>
              <w:spacing w:after="0" w:line="240" w:lineRule="auto"/>
              <w:jc w:val="right"/>
              <w:rPr>
                <w:rFonts w:ascii="Calibri" w:eastAsia="Times New Roman" w:hAnsi="Calibri" w:cs="Calibri"/>
                <w:color w:val="000000"/>
                <w:kern w:val="0"/>
                <w:lang w:eastAsia="en-IN"/>
                <w14:ligatures w14:val="none"/>
              </w:rPr>
            </w:pPr>
            <w:r w:rsidRPr="00455C12">
              <w:rPr>
                <w:rFonts w:ascii="Calibri" w:eastAsia="Times New Roman" w:hAnsi="Calibri" w:cs="Calibri"/>
                <w:color w:val="000000"/>
                <w:kern w:val="0"/>
                <w:lang w:eastAsia="en-IN"/>
                <w14:ligatures w14:val="none"/>
              </w:rPr>
              <w:t>27.41%</w:t>
            </w:r>
          </w:p>
        </w:tc>
      </w:tr>
      <w:tr w:rsidR="00455C12" w:rsidRPr="00455C12" w14:paraId="5EC7B5C8" w14:textId="77777777" w:rsidTr="003634D3">
        <w:trPr>
          <w:trHeight w:val="288"/>
        </w:trPr>
        <w:tc>
          <w:tcPr>
            <w:tcW w:w="4679" w:type="dxa"/>
            <w:tcBorders>
              <w:top w:val="nil"/>
              <w:left w:val="single" w:sz="4" w:space="0" w:color="auto"/>
              <w:bottom w:val="single" w:sz="4" w:space="0" w:color="auto"/>
              <w:right w:val="single" w:sz="4" w:space="0" w:color="auto"/>
            </w:tcBorders>
            <w:shd w:val="clear" w:color="auto" w:fill="auto"/>
            <w:noWrap/>
            <w:vAlign w:val="bottom"/>
            <w:hideMark/>
          </w:tcPr>
          <w:p w14:paraId="24ADE1A3" w14:textId="77777777" w:rsidR="00455C12" w:rsidRPr="00455C12" w:rsidRDefault="00455C12" w:rsidP="00455C12">
            <w:pPr>
              <w:spacing w:after="0" w:line="240" w:lineRule="auto"/>
              <w:rPr>
                <w:rFonts w:ascii="Calibri" w:eastAsia="Times New Roman" w:hAnsi="Calibri" w:cs="Calibri"/>
                <w:color w:val="000000"/>
                <w:kern w:val="0"/>
                <w:lang w:eastAsia="en-IN"/>
                <w14:ligatures w14:val="none"/>
              </w:rPr>
            </w:pPr>
            <w:proofErr w:type="spellStart"/>
            <w:r w:rsidRPr="00455C12">
              <w:rPr>
                <w:rFonts w:ascii="Calibri" w:eastAsia="Times New Roman" w:hAnsi="Calibri" w:cs="Calibri"/>
                <w:color w:val="000000"/>
                <w:kern w:val="0"/>
                <w:lang w:eastAsia="en-IN"/>
                <w14:ligatures w14:val="none"/>
              </w:rPr>
              <w:t>SPM_Branded_Exact_EV</w:t>
            </w:r>
            <w:proofErr w:type="spellEnd"/>
          </w:p>
        </w:tc>
        <w:tc>
          <w:tcPr>
            <w:tcW w:w="770" w:type="dxa"/>
            <w:tcBorders>
              <w:top w:val="nil"/>
              <w:left w:val="nil"/>
              <w:bottom w:val="single" w:sz="4" w:space="0" w:color="auto"/>
              <w:right w:val="single" w:sz="4" w:space="0" w:color="auto"/>
            </w:tcBorders>
            <w:shd w:val="clear" w:color="auto" w:fill="auto"/>
            <w:noWrap/>
            <w:vAlign w:val="bottom"/>
            <w:hideMark/>
          </w:tcPr>
          <w:p w14:paraId="3DB60088" w14:textId="77777777" w:rsidR="00455C12" w:rsidRPr="00455C12" w:rsidRDefault="00455C12" w:rsidP="00455C12">
            <w:pPr>
              <w:spacing w:after="0" w:line="240" w:lineRule="auto"/>
              <w:jc w:val="right"/>
              <w:rPr>
                <w:rFonts w:ascii="Calibri" w:eastAsia="Times New Roman" w:hAnsi="Calibri" w:cs="Calibri"/>
                <w:color w:val="000000"/>
                <w:kern w:val="0"/>
                <w:lang w:eastAsia="en-IN"/>
                <w14:ligatures w14:val="none"/>
              </w:rPr>
            </w:pPr>
            <w:r w:rsidRPr="00455C12">
              <w:rPr>
                <w:rFonts w:ascii="Calibri" w:eastAsia="Times New Roman" w:hAnsi="Calibri" w:cs="Calibri"/>
                <w:color w:val="000000"/>
                <w:kern w:val="0"/>
                <w:lang w:eastAsia="en-IN"/>
                <w14:ligatures w14:val="none"/>
              </w:rPr>
              <w:t>1.95%</w:t>
            </w:r>
          </w:p>
        </w:tc>
        <w:tc>
          <w:tcPr>
            <w:tcW w:w="882" w:type="dxa"/>
            <w:tcBorders>
              <w:top w:val="nil"/>
              <w:left w:val="nil"/>
              <w:bottom w:val="single" w:sz="4" w:space="0" w:color="auto"/>
              <w:right w:val="single" w:sz="4" w:space="0" w:color="auto"/>
            </w:tcBorders>
            <w:shd w:val="clear" w:color="auto" w:fill="auto"/>
            <w:noWrap/>
            <w:vAlign w:val="bottom"/>
            <w:hideMark/>
          </w:tcPr>
          <w:p w14:paraId="0A3F44D7" w14:textId="77777777" w:rsidR="00455C12" w:rsidRPr="00455C12" w:rsidRDefault="00455C12" w:rsidP="00455C12">
            <w:pPr>
              <w:spacing w:after="0" w:line="240" w:lineRule="auto"/>
              <w:jc w:val="right"/>
              <w:rPr>
                <w:rFonts w:ascii="Calibri" w:eastAsia="Times New Roman" w:hAnsi="Calibri" w:cs="Calibri"/>
                <w:color w:val="000000"/>
                <w:kern w:val="0"/>
                <w:lang w:eastAsia="en-IN"/>
                <w14:ligatures w14:val="none"/>
              </w:rPr>
            </w:pPr>
            <w:r w:rsidRPr="00455C12">
              <w:rPr>
                <w:rFonts w:ascii="Calibri" w:eastAsia="Times New Roman" w:hAnsi="Calibri" w:cs="Calibri"/>
                <w:color w:val="000000"/>
                <w:kern w:val="0"/>
                <w:lang w:eastAsia="en-IN"/>
                <w14:ligatures w14:val="none"/>
              </w:rPr>
              <w:t>4.75%</w:t>
            </w:r>
          </w:p>
        </w:tc>
        <w:tc>
          <w:tcPr>
            <w:tcW w:w="1490" w:type="dxa"/>
            <w:tcBorders>
              <w:top w:val="nil"/>
              <w:left w:val="nil"/>
              <w:bottom w:val="single" w:sz="4" w:space="0" w:color="auto"/>
              <w:right w:val="single" w:sz="4" w:space="0" w:color="auto"/>
            </w:tcBorders>
            <w:shd w:val="clear" w:color="auto" w:fill="auto"/>
            <w:noWrap/>
            <w:vAlign w:val="bottom"/>
            <w:hideMark/>
          </w:tcPr>
          <w:p w14:paraId="3840A101" w14:textId="77777777" w:rsidR="00455C12" w:rsidRPr="00455C12" w:rsidRDefault="00455C12" w:rsidP="00455C12">
            <w:pPr>
              <w:spacing w:after="0" w:line="240" w:lineRule="auto"/>
              <w:jc w:val="right"/>
              <w:rPr>
                <w:rFonts w:ascii="Calibri" w:eastAsia="Times New Roman" w:hAnsi="Calibri" w:cs="Calibri"/>
                <w:color w:val="000000"/>
                <w:kern w:val="0"/>
                <w:lang w:eastAsia="en-IN"/>
                <w14:ligatures w14:val="none"/>
              </w:rPr>
            </w:pPr>
            <w:r w:rsidRPr="00455C12">
              <w:rPr>
                <w:rFonts w:ascii="Calibri" w:eastAsia="Times New Roman" w:hAnsi="Calibri" w:cs="Calibri"/>
                <w:color w:val="000000"/>
                <w:kern w:val="0"/>
                <w:lang w:eastAsia="en-IN"/>
                <w14:ligatures w14:val="none"/>
              </w:rPr>
              <w:t>21.0351</w:t>
            </w:r>
          </w:p>
        </w:tc>
        <w:tc>
          <w:tcPr>
            <w:tcW w:w="1947" w:type="dxa"/>
            <w:tcBorders>
              <w:top w:val="nil"/>
              <w:left w:val="nil"/>
              <w:bottom w:val="single" w:sz="4" w:space="0" w:color="auto"/>
              <w:right w:val="single" w:sz="4" w:space="0" w:color="auto"/>
            </w:tcBorders>
            <w:shd w:val="clear" w:color="auto" w:fill="auto"/>
            <w:noWrap/>
            <w:vAlign w:val="bottom"/>
            <w:hideMark/>
          </w:tcPr>
          <w:p w14:paraId="226D8658" w14:textId="77777777" w:rsidR="00455C12" w:rsidRPr="00455C12" w:rsidRDefault="00455C12" w:rsidP="00455C12">
            <w:pPr>
              <w:spacing w:after="0" w:line="240" w:lineRule="auto"/>
              <w:jc w:val="right"/>
              <w:rPr>
                <w:rFonts w:ascii="Calibri" w:eastAsia="Times New Roman" w:hAnsi="Calibri" w:cs="Calibri"/>
                <w:color w:val="000000"/>
                <w:kern w:val="0"/>
                <w:lang w:eastAsia="en-IN"/>
                <w14:ligatures w14:val="none"/>
              </w:rPr>
            </w:pPr>
            <w:r w:rsidRPr="00455C12">
              <w:rPr>
                <w:rFonts w:ascii="Calibri" w:eastAsia="Times New Roman" w:hAnsi="Calibri" w:cs="Calibri"/>
                <w:color w:val="000000"/>
                <w:kern w:val="0"/>
                <w:lang w:eastAsia="en-IN"/>
                <w14:ligatures w14:val="none"/>
              </w:rPr>
              <w:t>19.87%</w:t>
            </w:r>
          </w:p>
        </w:tc>
      </w:tr>
      <w:tr w:rsidR="00455C12" w:rsidRPr="00455C12" w14:paraId="2A06E75E" w14:textId="77777777" w:rsidTr="003634D3">
        <w:trPr>
          <w:trHeight w:val="288"/>
        </w:trPr>
        <w:tc>
          <w:tcPr>
            <w:tcW w:w="4679" w:type="dxa"/>
            <w:tcBorders>
              <w:top w:val="nil"/>
              <w:left w:val="single" w:sz="4" w:space="0" w:color="auto"/>
              <w:bottom w:val="single" w:sz="4" w:space="0" w:color="auto"/>
              <w:right w:val="single" w:sz="4" w:space="0" w:color="auto"/>
            </w:tcBorders>
            <w:shd w:val="clear" w:color="auto" w:fill="auto"/>
            <w:noWrap/>
            <w:vAlign w:val="bottom"/>
            <w:hideMark/>
          </w:tcPr>
          <w:p w14:paraId="2E95B55D" w14:textId="77777777" w:rsidR="00455C12" w:rsidRPr="00455C12" w:rsidRDefault="00455C12" w:rsidP="00455C12">
            <w:pPr>
              <w:spacing w:after="0" w:line="240" w:lineRule="auto"/>
              <w:rPr>
                <w:rFonts w:ascii="Calibri" w:eastAsia="Times New Roman" w:hAnsi="Calibri" w:cs="Calibri"/>
                <w:color w:val="000000"/>
                <w:kern w:val="0"/>
                <w:lang w:eastAsia="en-IN"/>
                <w14:ligatures w14:val="none"/>
              </w:rPr>
            </w:pPr>
            <w:proofErr w:type="spellStart"/>
            <w:r w:rsidRPr="00455C12">
              <w:rPr>
                <w:rFonts w:ascii="Calibri" w:eastAsia="Times New Roman" w:hAnsi="Calibri" w:cs="Calibri"/>
                <w:color w:val="000000"/>
                <w:kern w:val="0"/>
                <w:lang w:eastAsia="en-IN"/>
                <w14:ligatures w14:val="none"/>
              </w:rPr>
              <w:t>SD_Video_Finger</w:t>
            </w:r>
            <w:proofErr w:type="spellEnd"/>
            <w:r w:rsidRPr="00455C12">
              <w:rPr>
                <w:rFonts w:ascii="Calibri" w:eastAsia="Times New Roman" w:hAnsi="Calibri" w:cs="Calibri"/>
                <w:color w:val="000000"/>
                <w:kern w:val="0"/>
                <w:lang w:eastAsia="en-IN"/>
                <w14:ligatures w14:val="none"/>
              </w:rPr>
              <w:t xml:space="preserve"> </w:t>
            </w:r>
            <w:proofErr w:type="spellStart"/>
            <w:r w:rsidRPr="00455C12">
              <w:rPr>
                <w:rFonts w:ascii="Calibri" w:eastAsia="Times New Roman" w:hAnsi="Calibri" w:cs="Calibri"/>
                <w:color w:val="000000"/>
                <w:kern w:val="0"/>
                <w:lang w:eastAsia="en-IN"/>
                <w14:ligatures w14:val="none"/>
              </w:rPr>
              <w:t>Paints_EV</w:t>
            </w:r>
            <w:proofErr w:type="spellEnd"/>
          </w:p>
        </w:tc>
        <w:tc>
          <w:tcPr>
            <w:tcW w:w="770" w:type="dxa"/>
            <w:tcBorders>
              <w:top w:val="nil"/>
              <w:left w:val="nil"/>
              <w:bottom w:val="single" w:sz="4" w:space="0" w:color="auto"/>
              <w:right w:val="single" w:sz="4" w:space="0" w:color="auto"/>
            </w:tcBorders>
            <w:shd w:val="clear" w:color="auto" w:fill="auto"/>
            <w:noWrap/>
            <w:vAlign w:val="bottom"/>
            <w:hideMark/>
          </w:tcPr>
          <w:p w14:paraId="405B865B" w14:textId="77777777" w:rsidR="00455C12" w:rsidRPr="00455C12" w:rsidRDefault="00455C12" w:rsidP="00455C12">
            <w:pPr>
              <w:spacing w:after="0" w:line="240" w:lineRule="auto"/>
              <w:jc w:val="right"/>
              <w:rPr>
                <w:rFonts w:ascii="Calibri" w:eastAsia="Times New Roman" w:hAnsi="Calibri" w:cs="Calibri"/>
                <w:color w:val="000000"/>
                <w:kern w:val="0"/>
                <w:lang w:eastAsia="en-IN"/>
                <w14:ligatures w14:val="none"/>
              </w:rPr>
            </w:pPr>
            <w:r w:rsidRPr="00455C12">
              <w:rPr>
                <w:rFonts w:ascii="Calibri" w:eastAsia="Times New Roman" w:hAnsi="Calibri" w:cs="Calibri"/>
                <w:color w:val="000000"/>
                <w:kern w:val="0"/>
                <w:lang w:eastAsia="en-IN"/>
                <w14:ligatures w14:val="none"/>
              </w:rPr>
              <w:t>0.25%</w:t>
            </w:r>
          </w:p>
        </w:tc>
        <w:tc>
          <w:tcPr>
            <w:tcW w:w="882" w:type="dxa"/>
            <w:tcBorders>
              <w:top w:val="nil"/>
              <w:left w:val="nil"/>
              <w:bottom w:val="single" w:sz="4" w:space="0" w:color="auto"/>
              <w:right w:val="single" w:sz="4" w:space="0" w:color="auto"/>
            </w:tcBorders>
            <w:shd w:val="clear" w:color="auto" w:fill="auto"/>
            <w:noWrap/>
            <w:vAlign w:val="bottom"/>
            <w:hideMark/>
          </w:tcPr>
          <w:p w14:paraId="123E152C" w14:textId="77777777" w:rsidR="00455C12" w:rsidRPr="00455C12" w:rsidRDefault="00455C12" w:rsidP="00455C12">
            <w:pPr>
              <w:spacing w:after="0" w:line="240" w:lineRule="auto"/>
              <w:jc w:val="right"/>
              <w:rPr>
                <w:rFonts w:ascii="Calibri" w:eastAsia="Times New Roman" w:hAnsi="Calibri" w:cs="Calibri"/>
                <w:color w:val="000000"/>
                <w:kern w:val="0"/>
                <w:lang w:eastAsia="en-IN"/>
                <w14:ligatures w14:val="none"/>
              </w:rPr>
            </w:pPr>
            <w:r w:rsidRPr="00455C12">
              <w:rPr>
                <w:rFonts w:ascii="Calibri" w:eastAsia="Times New Roman" w:hAnsi="Calibri" w:cs="Calibri"/>
                <w:color w:val="000000"/>
                <w:kern w:val="0"/>
                <w:lang w:eastAsia="en-IN"/>
                <w14:ligatures w14:val="none"/>
              </w:rPr>
              <w:t>7.39%</w:t>
            </w:r>
          </w:p>
        </w:tc>
        <w:tc>
          <w:tcPr>
            <w:tcW w:w="1490" w:type="dxa"/>
            <w:tcBorders>
              <w:top w:val="nil"/>
              <w:left w:val="nil"/>
              <w:bottom w:val="single" w:sz="4" w:space="0" w:color="auto"/>
              <w:right w:val="single" w:sz="4" w:space="0" w:color="auto"/>
            </w:tcBorders>
            <w:shd w:val="clear" w:color="auto" w:fill="auto"/>
            <w:noWrap/>
            <w:vAlign w:val="bottom"/>
            <w:hideMark/>
          </w:tcPr>
          <w:p w14:paraId="72BEF0BA" w14:textId="77777777" w:rsidR="00455C12" w:rsidRPr="00455C12" w:rsidRDefault="00455C12" w:rsidP="00455C12">
            <w:pPr>
              <w:spacing w:after="0" w:line="240" w:lineRule="auto"/>
              <w:jc w:val="right"/>
              <w:rPr>
                <w:rFonts w:ascii="Calibri" w:eastAsia="Times New Roman" w:hAnsi="Calibri" w:cs="Calibri"/>
                <w:color w:val="000000"/>
                <w:kern w:val="0"/>
                <w:lang w:eastAsia="en-IN"/>
                <w14:ligatures w14:val="none"/>
              </w:rPr>
            </w:pPr>
            <w:r w:rsidRPr="00455C12">
              <w:rPr>
                <w:rFonts w:ascii="Calibri" w:eastAsia="Times New Roman" w:hAnsi="Calibri" w:cs="Calibri"/>
                <w:color w:val="000000"/>
                <w:kern w:val="0"/>
                <w:lang w:eastAsia="en-IN"/>
                <w14:ligatures w14:val="none"/>
              </w:rPr>
              <w:t>13.5271</w:t>
            </w:r>
          </w:p>
        </w:tc>
        <w:tc>
          <w:tcPr>
            <w:tcW w:w="1947" w:type="dxa"/>
            <w:tcBorders>
              <w:top w:val="nil"/>
              <w:left w:val="nil"/>
              <w:bottom w:val="single" w:sz="4" w:space="0" w:color="auto"/>
              <w:right w:val="single" w:sz="4" w:space="0" w:color="auto"/>
            </w:tcBorders>
            <w:shd w:val="clear" w:color="auto" w:fill="auto"/>
            <w:noWrap/>
            <w:vAlign w:val="bottom"/>
            <w:hideMark/>
          </w:tcPr>
          <w:p w14:paraId="2226152B" w14:textId="77777777" w:rsidR="00455C12" w:rsidRPr="00455C12" w:rsidRDefault="00455C12" w:rsidP="00455C12">
            <w:pPr>
              <w:spacing w:after="0" w:line="240" w:lineRule="auto"/>
              <w:jc w:val="right"/>
              <w:rPr>
                <w:rFonts w:ascii="Calibri" w:eastAsia="Times New Roman" w:hAnsi="Calibri" w:cs="Calibri"/>
                <w:color w:val="000000"/>
                <w:kern w:val="0"/>
                <w:lang w:eastAsia="en-IN"/>
                <w14:ligatures w14:val="none"/>
              </w:rPr>
            </w:pPr>
            <w:r w:rsidRPr="00455C12">
              <w:rPr>
                <w:rFonts w:ascii="Calibri" w:eastAsia="Times New Roman" w:hAnsi="Calibri" w:cs="Calibri"/>
                <w:color w:val="000000"/>
                <w:kern w:val="0"/>
                <w:lang w:eastAsia="en-IN"/>
                <w14:ligatures w14:val="none"/>
              </w:rPr>
              <w:t>66.67%</w:t>
            </w:r>
          </w:p>
        </w:tc>
      </w:tr>
    </w:tbl>
    <w:p w14:paraId="5348EFCB" w14:textId="7CED349D" w:rsidR="009C349E" w:rsidRPr="003634D3" w:rsidRDefault="003634D3" w:rsidP="00D45B53">
      <w:pPr>
        <w:rPr>
          <w:i/>
          <w:iCs/>
          <w:sz w:val="18"/>
          <w:szCs w:val="18"/>
        </w:rPr>
      </w:pPr>
      <w:r w:rsidRPr="007F40BB">
        <w:rPr>
          <w:i/>
          <w:iCs/>
          <w:sz w:val="18"/>
          <w:szCs w:val="18"/>
        </w:rPr>
        <w:t>Note-For detailed metrics, please refer to the attached Excel sheet.</w:t>
      </w:r>
    </w:p>
    <w:p w14:paraId="53F49633" w14:textId="51C074B0" w:rsidR="00E10890" w:rsidRDefault="007D0DCD" w:rsidP="00D45B53">
      <w:r w:rsidRPr="00624437">
        <w:rPr>
          <w:b/>
          <w:bCs/>
        </w:rPr>
        <w:t>SD VCPM finger paints Loop</w:t>
      </w:r>
      <w:r w:rsidRPr="007D0DCD">
        <w:t xml:space="preserve"> performs best in cost-efficiency (ACOS), revenue generation (ROAS), and conversion rate. While its CTR is low (0.16%), it excels at converting the few clicks it gets into actual sales, making it the most effective in terms of profitability</w:t>
      </w:r>
      <w:r w:rsidR="00D35468">
        <w:t>.</w:t>
      </w:r>
    </w:p>
    <w:p w14:paraId="1ACABC94" w14:textId="77777777" w:rsidR="003C5610" w:rsidRPr="009C70EF" w:rsidRDefault="003C5610" w:rsidP="003C5610">
      <w:pPr>
        <w:rPr>
          <w:b/>
          <w:bCs/>
          <w:sz w:val="24"/>
          <w:szCs w:val="24"/>
        </w:rPr>
      </w:pPr>
      <w:r w:rsidRPr="009C70EF">
        <w:rPr>
          <w:b/>
          <w:bCs/>
          <w:sz w:val="24"/>
          <w:szCs w:val="24"/>
        </w:rPr>
        <w:t>Possible Reasons for High Performance:</w:t>
      </w:r>
    </w:p>
    <w:p w14:paraId="6EB13C86" w14:textId="77777777" w:rsidR="003C5610" w:rsidRPr="003C5610" w:rsidRDefault="003C5610" w:rsidP="003C5610">
      <w:pPr>
        <w:numPr>
          <w:ilvl w:val="0"/>
          <w:numId w:val="6"/>
        </w:numPr>
      </w:pPr>
      <w:r w:rsidRPr="003C5610">
        <w:rPr>
          <w:b/>
          <w:bCs/>
        </w:rPr>
        <w:t>Targeting the Right Customers:</w:t>
      </w:r>
      <w:r w:rsidRPr="003C5610">
        <w:br/>
        <w:t>Even with a lower CTR, the clicks came from genuinely interested shoppers, leading to a high conversion rate.</w:t>
      </w:r>
    </w:p>
    <w:p w14:paraId="206BDAD1" w14:textId="77777777" w:rsidR="003C5610" w:rsidRPr="003C5610" w:rsidRDefault="003C5610" w:rsidP="003C5610">
      <w:pPr>
        <w:numPr>
          <w:ilvl w:val="0"/>
          <w:numId w:val="6"/>
        </w:numPr>
      </w:pPr>
      <w:r w:rsidRPr="003C5610">
        <w:rPr>
          <w:b/>
          <w:bCs/>
        </w:rPr>
        <w:t>Effective Ad Messaging:</w:t>
      </w:r>
      <w:r w:rsidRPr="003C5610">
        <w:br/>
        <w:t>A compelling ad copy, attractive visuals, or a strong offer helped attract serious buyers instead of casual browsers.</w:t>
      </w:r>
    </w:p>
    <w:p w14:paraId="64B63A66" w14:textId="77777777" w:rsidR="003C5610" w:rsidRPr="003C5610" w:rsidRDefault="003C5610" w:rsidP="003C5610">
      <w:pPr>
        <w:numPr>
          <w:ilvl w:val="0"/>
          <w:numId w:val="6"/>
        </w:numPr>
      </w:pPr>
      <w:r w:rsidRPr="003C5610">
        <w:rPr>
          <w:b/>
          <w:bCs/>
        </w:rPr>
        <w:t>Optimized Ad Spend:</w:t>
      </w:r>
      <w:r w:rsidRPr="003C5610">
        <w:br/>
        <w:t>The campaign focused on high-value keywords and the right audience, reducing wasteful spending and maximizing profitability.</w:t>
      </w:r>
    </w:p>
    <w:p w14:paraId="3DEB36EB" w14:textId="77777777" w:rsidR="003C5610" w:rsidRPr="003C5610" w:rsidRDefault="003C5610" w:rsidP="003C5610">
      <w:pPr>
        <w:numPr>
          <w:ilvl w:val="0"/>
          <w:numId w:val="6"/>
        </w:numPr>
      </w:pPr>
      <w:r w:rsidRPr="003C5610">
        <w:rPr>
          <w:b/>
          <w:bCs/>
        </w:rPr>
        <w:t>Manual Targeting for Precision:</w:t>
      </w:r>
      <w:r w:rsidRPr="003C5610">
        <w:br/>
        <w:t>Instead of relying on automation, manual targeting ensured ads reached the most relevant shoppers through specific keywords, audiences, or placements.</w:t>
      </w:r>
    </w:p>
    <w:p w14:paraId="218D9B07" w14:textId="7DD6BDA1" w:rsidR="00423D5D" w:rsidRDefault="003C5610" w:rsidP="00DE215E">
      <w:pPr>
        <w:numPr>
          <w:ilvl w:val="0"/>
          <w:numId w:val="6"/>
        </w:numPr>
      </w:pPr>
      <w:r w:rsidRPr="003C5610">
        <w:rPr>
          <w:b/>
          <w:bCs/>
        </w:rPr>
        <w:t>Seamless Shopping Experience:</w:t>
      </w:r>
      <w:r w:rsidRPr="003C5610">
        <w:br/>
        <w:t>A well-optimized landing page with clear product details and a smooth checkout process encouraged more conversions.</w:t>
      </w:r>
    </w:p>
    <w:p w14:paraId="0641C5EA" w14:textId="10C0CD18" w:rsidR="00A7698F" w:rsidRPr="0007461F" w:rsidRDefault="00DE215E" w:rsidP="0007461F">
      <w:pPr>
        <w:pStyle w:val="Heading1"/>
        <w:rPr>
          <w:b/>
          <w:bCs/>
          <w:u w:val="single"/>
        </w:rPr>
      </w:pPr>
      <w:r w:rsidRPr="0007461F">
        <w:rPr>
          <w:b/>
          <w:bCs/>
          <w:u w:val="single"/>
        </w:rPr>
        <w:t>Targeting Type Analysis</w:t>
      </w:r>
    </w:p>
    <w:p w14:paraId="02DA87ED" w14:textId="171B6365" w:rsidR="00A7698F" w:rsidRPr="003C5610" w:rsidRDefault="007130E2" w:rsidP="00A7698F">
      <w:r w:rsidRPr="007130E2">
        <w:rPr>
          <w:noProof/>
        </w:rPr>
        <w:drawing>
          <wp:inline distT="0" distB="0" distL="0" distR="0" wp14:anchorId="4CBEDCF4" wp14:editId="69958CE7">
            <wp:extent cx="6189465" cy="1664970"/>
            <wp:effectExtent l="19050" t="19050" r="20955" b="11430"/>
            <wp:docPr id="1468134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134397" name=""/>
                    <pic:cNvPicPr/>
                  </pic:nvPicPr>
                  <pic:blipFill>
                    <a:blip r:embed="rId12"/>
                    <a:stretch>
                      <a:fillRect/>
                    </a:stretch>
                  </pic:blipFill>
                  <pic:spPr>
                    <a:xfrm>
                      <a:off x="0" y="0"/>
                      <a:ext cx="6207048" cy="1669700"/>
                    </a:xfrm>
                    <a:prstGeom prst="rect">
                      <a:avLst/>
                    </a:prstGeom>
                    <a:ln>
                      <a:solidFill>
                        <a:schemeClr val="accent1"/>
                      </a:solidFill>
                    </a:ln>
                  </pic:spPr>
                </pic:pic>
              </a:graphicData>
            </a:graphic>
          </wp:inline>
        </w:drawing>
      </w:r>
    </w:p>
    <w:p w14:paraId="33085DFA" w14:textId="77777777" w:rsidR="003634D3" w:rsidRPr="007F40BB" w:rsidRDefault="003634D3" w:rsidP="003634D3">
      <w:pPr>
        <w:rPr>
          <w:i/>
          <w:iCs/>
          <w:sz w:val="18"/>
          <w:szCs w:val="18"/>
        </w:rPr>
      </w:pPr>
      <w:r w:rsidRPr="007F40BB">
        <w:rPr>
          <w:i/>
          <w:iCs/>
          <w:sz w:val="18"/>
          <w:szCs w:val="18"/>
        </w:rPr>
        <w:t>Note-For detailed metrics, please refer to the attached Excel sheet.</w:t>
      </w:r>
    </w:p>
    <w:p w14:paraId="7AB29C9D" w14:textId="77777777" w:rsidR="005F0233" w:rsidRPr="005F0233" w:rsidRDefault="005F0233" w:rsidP="005F0233"/>
    <w:p w14:paraId="09561494" w14:textId="77777777" w:rsidR="00455AD7" w:rsidRPr="00455AD7" w:rsidRDefault="00455AD7" w:rsidP="00455AD7">
      <w:pPr>
        <w:rPr>
          <w:b/>
          <w:bCs/>
          <w:sz w:val="24"/>
          <w:szCs w:val="24"/>
        </w:rPr>
      </w:pPr>
      <w:r w:rsidRPr="00455AD7">
        <w:rPr>
          <w:b/>
          <w:bCs/>
          <w:sz w:val="24"/>
          <w:szCs w:val="24"/>
        </w:rPr>
        <w:t>Performance Comparison: Manual vs. Automatic Targeting</w:t>
      </w:r>
    </w:p>
    <w:p w14:paraId="46603101" w14:textId="77777777" w:rsidR="00455AD7" w:rsidRPr="00455AD7" w:rsidRDefault="00455AD7" w:rsidP="00455AD7">
      <w:pPr>
        <w:numPr>
          <w:ilvl w:val="0"/>
          <w:numId w:val="7"/>
        </w:numPr>
      </w:pPr>
      <w:r w:rsidRPr="00455AD7">
        <w:rPr>
          <w:b/>
          <w:bCs/>
        </w:rPr>
        <w:t>Higher Sales:</w:t>
      </w:r>
      <w:r w:rsidRPr="00455AD7">
        <w:br/>
        <w:t>Manual targeting generated approximately 18.5 times more sales compared to automatic targeting.</w:t>
      </w:r>
    </w:p>
    <w:p w14:paraId="7344D8E3" w14:textId="77777777" w:rsidR="00455AD7" w:rsidRPr="00455AD7" w:rsidRDefault="00455AD7" w:rsidP="00455AD7">
      <w:pPr>
        <w:numPr>
          <w:ilvl w:val="0"/>
          <w:numId w:val="7"/>
        </w:numPr>
      </w:pPr>
      <w:r w:rsidRPr="00455AD7">
        <w:rPr>
          <w:b/>
          <w:bCs/>
        </w:rPr>
        <w:t>Higher Conversion Rate:</w:t>
      </w:r>
      <w:r w:rsidRPr="00455AD7">
        <w:br/>
        <w:t>With manual targeting, ads reached more qualified shoppers, increasing the likelihood of purchases.</w:t>
      </w:r>
    </w:p>
    <w:p w14:paraId="33418164" w14:textId="77777777" w:rsidR="00455AD7" w:rsidRPr="00455AD7" w:rsidRDefault="00455AD7" w:rsidP="00455AD7">
      <w:pPr>
        <w:numPr>
          <w:ilvl w:val="0"/>
          <w:numId w:val="7"/>
        </w:numPr>
      </w:pPr>
      <w:r w:rsidRPr="00455AD7">
        <w:rPr>
          <w:b/>
          <w:bCs/>
        </w:rPr>
        <w:t>Better Return on Ad Spend (ROAS):</w:t>
      </w:r>
      <w:r w:rsidRPr="00455AD7">
        <w:br/>
        <w:t>Every ₹1 spent on manual targeting resulted in ₹1.29 in revenue, making it more profitable than automatic targeting.</w:t>
      </w:r>
    </w:p>
    <w:p w14:paraId="730D95CB" w14:textId="77777777" w:rsidR="00455AD7" w:rsidRPr="00455AD7" w:rsidRDefault="00455AD7" w:rsidP="00455AD7">
      <w:pPr>
        <w:numPr>
          <w:ilvl w:val="0"/>
          <w:numId w:val="7"/>
        </w:numPr>
      </w:pPr>
      <w:r w:rsidRPr="00455AD7">
        <w:rPr>
          <w:b/>
          <w:bCs/>
        </w:rPr>
        <w:t>Improved Click-Through Rate (CTR):</w:t>
      </w:r>
      <w:r w:rsidRPr="00455AD7">
        <w:br/>
        <w:t>A higher CTR indicates that manually targeted ads were more relevant and engaging to shoppers.</w:t>
      </w:r>
    </w:p>
    <w:p w14:paraId="6B387CFD" w14:textId="77777777" w:rsidR="00455AD7" w:rsidRDefault="00455AD7" w:rsidP="00455AD7">
      <w:pPr>
        <w:numPr>
          <w:ilvl w:val="0"/>
          <w:numId w:val="7"/>
        </w:numPr>
      </w:pPr>
      <w:r w:rsidRPr="00455AD7">
        <w:rPr>
          <w:b/>
          <w:bCs/>
        </w:rPr>
        <w:t>Ad Cost Efficiency (</w:t>
      </w:r>
      <w:proofErr w:type="spellStart"/>
      <w:r w:rsidRPr="00455AD7">
        <w:rPr>
          <w:b/>
          <w:bCs/>
        </w:rPr>
        <w:t>ACoS</w:t>
      </w:r>
      <w:proofErr w:type="spellEnd"/>
      <w:r w:rsidRPr="00455AD7">
        <w:rPr>
          <w:b/>
          <w:bCs/>
        </w:rPr>
        <w:t xml:space="preserve"> - Advertising Cost of Sales):</w:t>
      </w:r>
      <w:r w:rsidRPr="00455AD7">
        <w:br/>
        <w:t xml:space="preserve">While </w:t>
      </w:r>
      <w:proofErr w:type="spellStart"/>
      <w:r w:rsidRPr="00455AD7">
        <w:t>ACoS</w:t>
      </w:r>
      <w:proofErr w:type="spellEnd"/>
      <w:r w:rsidRPr="00455AD7">
        <w:t xml:space="preserve"> was slightly higher for manual campaigns, the increase in sales, conversion rate, and ROAS made it a more cost-effective approach.</w:t>
      </w:r>
    </w:p>
    <w:p w14:paraId="2E8BE9A9" w14:textId="77777777" w:rsidR="00DF7BC7" w:rsidRPr="00DF7BC7" w:rsidRDefault="00DF7BC7" w:rsidP="00DF7BC7">
      <w:pPr>
        <w:rPr>
          <w:b/>
          <w:bCs/>
          <w:sz w:val="24"/>
          <w:szCs w:val="24"/>
        </w:rPr>
      </w:pPr>
      <w:r w:rsidRPr="00DF7BC7">
        <w:rPr>
          <w:b/>
          <w:bCs/>
          <w:sz w:val="24"/>
          <w:szCs w:val="24"/>
        </w:rPr>
        <w:t>Potential Reasons for Better Performance Metrics</w:t>
      </w:r>
    </w:p>
    <w:p w14:paraId="488FBDEE" w14:textId="77777777" w:rsidR="00DF7BC7" w:rsidRPr="00DF7BC7" w:rsidRDefault="00DF7BC7" w:rsidP="00DF7BC7">
      <w:pPr>
        <w:numPr>
          <w:ilvl w:val="0"/>
          <w:numId w:val="8"/>
        </w:numPr>
      </w:pPr>
      <w:r w:rsidRPr="00DF7BC7">
        <w:rPr>
          <w:b/>
          <w:bCs/>
        </w:rPr>
        <w:t>Reaching the Right Customers:</w:t>
      </w:r>
      <w:r w:rsidRPr="00DF7BC7">
        <w:br/>
        <w:t>Manual targeting ensures ads are displayed to high-intent shoppers rather than random users, leading to better conversions.</w:t>
      </w:r>
    </w:p>
    <w:p w14:paraId="4D761C84" w14:textId="77777777" w:rsidR="00DF7BC7" w:rsidRPr="00DF7BC7" w:rsidRDefault="00DF7BC7" w:rsidP="00DF7BC7">
      <w:pPr>
        <w:numPr>
          <w:ilvl w:val="0"/>
          <w:numId w:val="8"/>
        </w:numPr>
      </w:pPr>
      <w:r w:rsidRPr="00DF7BC7">
        <w:rPr>
          <w:b/>
          <w:bCs/>
        </w:rPr>
        <w:t>Optimized Keyword Selection:</w:t>
      </w:r>
      <w:r w:rsidRPr="00DF7BC7">
        <w:br/>
        <w:t>Advertisers can choose high-performing keywords, attracting more relevant traffic and increasing sales.</w:t>
      </w:r>
    </w:p>
    <w:p w14:paraId="4730D19D" w14:textId="77777777" w:rsidR="00DF7BC7" w:rsidRPr="00DF7BC7" w:rsidRDefault="00DF7BC7" w:rsidP="00DF7BC7">
      <w:pPr>
        <w:numPr>
          <w:ilvl w:val="0"/>
          <w:numId w:val="8"/>
        </w:numPr>
      </w:pPr>
      <w:r w:rsidRPr="00DF7BC7">
        <w:rPr>
          <w:b/>
          <w:bCs/>
        </w:rPr>
        <w:t>Efficient Budget Allocation:</w:t>
      </w:r>
      <w:r w:rsidRPr="00DF7BC7">
        <w:br/>
        <w:t>Funds are allocated to top-performing keywords and campaigns, minimizing waste on low-performing ads.</w:t>
      </w:r>
    </w:p>
    <w:p w14:paraId="36E64FD3" w14:textId="77777777" w:rsidR="00DF7BC7" w:rsidRPr="00DF7BC7" w:rsidRDefault="00DF7BC7" w:rsidP="00DF7BC7">
      <w:pPr>
        <w:numPr>
          <w:ilvl w:val="0"/>
          <w:numId w:val="8"/>
        </w:numPr>
      </w:pPr>
      <w:r w:rsidRPr="00DF7BC7">
        <w:rPr>
          <w:b/>
          <w:bCs/>
        </w:rPr>
        <w:t>Higher Engagement Through Well-Optimized Ads:</w:t>
      </w:r>
      <w:r w:rsidRPr="00DF7BC7">
        <w:br/>
        <w:t>Strategically placed and optimized ads capture attention, resulting in higher click-through rates and engagement.</w:t>
      </w:r>
    </w:p>
    <w:p w14:paraId="3C9118AF" w14:textId="77777777" w:rsidR="00DF7BC7" w:rsidRDefault="00DF7BC7" w:rsidP="00DF7BC7">
      <w:pPr>
        <w:numPr>
          <w:ilvl w:val="0"/>
          <w:numId w:val="8"/>
        </w:numPr>
      </w:pPr>
      <w:r w:rsidRPr="00DF7BC7">
        <w:rPr>
          <w:b/>
          <w:bCs/>
        </w:rPr>
        <w:t>Better Cost Control:</w:t>
      </w:r>
      <w:r w:rsidRPr="00DF7BC7">
        <w:br/>
        <w:t>Manual bidding allows advertisers to set optimal cost-per-click (CPC), maximizing performance without overspending.</w:t>
      </w:r>
    </w:p>
    <w:p w14:paraId="73A90AE0" w14:textId="77777777" w:rsidR="00295B53" w:rsidRPr="00295B53" w:rsidRDefault="00295B53" w:rsidP="00295B53">
      <w:pPr>
        <w:rPr>
          <w:b/>
          <w:bCs/>
          <w:sz w:val="24"/>
          <w:szCs w:val="24"/>
        </w:rPr>
      </w:pPr>
      <w:r w:rsidRPr="00295B53">
        <w:rPr>
          <w:b/>
          <w:bCs/>
          <w:sz w:val="24"/>
          <w:szCs w:val="24"/>
        </w:rPr>
        <w:t>Actionable Recommendations to Improve Amazon Advertising Campaigns</w:t>
      </w:r>
    </w:p>
    <w:p w14:paraId="371320EC" w14:textId="77777777" w:rsidR="00295B53" w:rsidRPr="00295B53" w:rsidRDefault="00295B53" w:rsidP="00295B53">
      <w:pPr>
        <w:rPr>
          <w:b/>
          <w:bCs/>
        </w:rPr>
      </w:pPr>
      <w:r w:rsidRPr="00295B53">
        <w:rPr>
          <w:b/>
          <w:bCs/>
        </w:rPr>
        <w:t>1. Allocate Budget to High-Performing Strategies</w:t>
      </w:r>
    </w:p>
    <w:p w14:paraId="73E2C6C9" w14:textId="77777777" w:rsidR="00295B53" w:rsidRPr="00295B53" w:rsidRDefault="00295B53" w:rsidP="00295B53">
      <w:pPr>
        <w:numPr>
          <w:ilvl w:val="0"/>
          <w:numId w:val="12"/>
        </w:numPr>
      </w:pPr>
      <w:r w:rsidRPr="00295B53">
        <w:t>Increase spending on "Dynamic Bids – Down Only" in Manual Targeting, as it generated the highest sales (₹8.8L) and delivered strong performance.</w:t>
      </w:r>
    </w:p>
    <w:p w14:paraId="5DF1110B" w14:textId="77777777" w:rsidR="00295B53" w:rsidRPr="00295B53" w:rsidRDefault="00295B53" w:rsidP="00295B53">
      <w:pPr>
        <w:numPr>
          <w:ilvl w:val="0"/>
          <w:numId w:val="12"/>
        </w:numPr>
      </w:pPr>
      <w:r w:rsidRPr="00295B53">
        <w:t>Reduce investment in "Dynamic Bids – Up and Down", which had lower returns and underperformed.</w:t>
      </w:r>
    </w:p>
    <w:p w14:paraId="0427AEF0" w14:textId="40179386" w:rsidR="00295B53" w:rsidRPr="00295B53" w:rsidRDefault="00295B53" w:rsidP="00295B53"/>
    <w:p w14:paraId="016EDBCC" w14:textId="77777777" w:rsidR="00295B53" w:rsidRPr="00295B53" w:rsidRDefault="00295B53" w:rsidP="00295B53">
      <w:pPr>
        <w:rPr>
          <w:b/>
          <w:bCs/>
        </w:rPr>
      </w:pPr>
      <w:r w:rsidRPr="00295B53">
        <w:rPr>
          <w:b/>
          <w:bCs/>
        </w:rPr>
        <w:t>2. Utilize Fixed Bids for Better Conversions</w:t>
      </w:r>
    </w:p>
    <w:p w14:paraId="14F2D3D7" w14:textId="77777777" w:rsidR="00295B53" w:rsidRPr="00295B53" w:rsidRDefault="00295B53" w:rsidP="00295B53">
      <w:pPr>
        <w:numPr>
          <w:ilvl w:val="0"/>
          <w:numId w:val="13"/>
        </w:numPr>
      </w:pPr>
      <w:r w:rsidRPr="00295B53">
        <w:t>Fixed Bids achieved the highest conversion rate (17.03%) and the best return on ad spend (ROAS), meaning users who clicked were more likely to purchase.</w:t>
      </w:r>
    </w:p>
    <w:p w14:paraId="4A9A1D3E" w14:textId="26DD6154" w:rsidR="00295B53" w:rsidRPr="00295B53" w:rsidRDefault="00295B53" w:rsidP="00295B53">
      <w:pPr>
        <w:numPr>
          <w:ilvl w:val="0"/>
          <w:numId w:val="13"/>
        </w:numPr>
      </w:pPr>
      <w:r w:rsidRPr="00295B53">
        <w:t>Increasing the budget for Fixed Bids can help maximize sales while maintaining cost efficiency.</w:t>
      </w:r>
    </w:p>
    <w:p w14:paraId="1560ACB1" w14:textId="77777777" w:rsidR="00295B53" w:rsidRPr="00295B53" w:rsidRDefault="00295B53" w:rsidP="00690D0B">
      <w:pPr>
        <w:jc w:val="both"/>
        <w:rPr>
          <w:b/>
          <w:bCs/>
        </w:rPr>
      </w:pPr>
      <w:r w:rsidRPr="00295B53">
        <w:rPr>
          <w:b/>
          <w:bCs/>
        </w:rPr>
        <w:t>3. Leverage Automatic Targeting for Keyword Discovery</w:t>
      </w:r>
    </w:p>
    <w:p w14:paraId="38CDBB9F" w14:textId="77777777" w:rsidR="00295B53" w:rsidRPr="00295B53" w:rsidRDefault="00295B53" w:rsidP="00690D0B">
      <w:pPr>
        <w:numPr>
          <w:ilvl w:val="0"/>
          <w:numId w:val="14"/>
        </w:numPr>
        <w:jc w:val="both"/>
      </w:pPr>
      <w:r w:rsidRPr="00295B53">
        <w:t>While Automatic Ads did not perform well overall, they can be useful for identifying high-performing keywords.</w:t>
      </w:r>
    </w:p>
    <w:p w14:paraId="6A797497" w14:textId="20697DDD" w:rsidR="00295B53" w:rsidRPr="00295B53" w:rsidRDefault="00295B53" w:rsidP="00690D0B">
      <w:pPr>
        <w:numPr>
          <w:ilvl w:val="0"/>
          <w:numId w:val="14"/>
        </w:numPr>
        <w:jc w:val="both"/>
      </w:pPr>
      <w:r w:rsidRPr="00295B53">
        <w:t>Transfer successful keywords from automatic campaigns to manual targeting to gain better control over bidding and costs.</w:t>
      </w:r>
    </w:p>
    <w:p w14:paraId="507AB04D" w14:textId="77777777" w:rsidR="00295B53" w:rsidRPr="00295B53" w:rsidRDefault="00295B53" w:rsidP="00690D0B">
      <w:pPr>
        <w:jc w:val="both"/>
        <w:rPr>
          <w:b/>
          <w:bCs/>
        </w:rPr>
      </w:pPr>
      <w:r w:rsidRPr="00295B53">
        <w:rPr>
          <w:b/>
          <w:bCs/>
        </w:rPr>
        <w:t>4. Optimize Bidding Strategy for Profitability</w:t>
      </w:r>
    </w:p>
    <w:p w14:paraId="0DCA65F3" w14:textId="77777777" w:rsidR="00295B53" w:rsidRPr="00295B53" w:rsidRDefault="00295B53" w:rsidP="00690D0B">
      <w:pPr>
        <w:numPr>
          <w:ilvl w:val="0"/>
          <w:numId w:val="15"/>
        </w:numPr>
        <w:jc w:val="both"/>
      </w:pPr>
      <w:r w:rsidRPr="00295B53">
        <w:t>Lower bids on "Dynamic Bids – Down Only" to reduce cost-per-click (CPC) while maintaining good results.</w:t>
      </w:r>
    </w:p>
    <w:p w14:paraId="2ED5A013" w14:textId="2CB86536" w:rsidR="0007461F" w:rsidRDefault="00295B53" w:rsidP="00690D0B">
      <w:pPr>
        <w:numPr>
          <w:ilvl w:val="0"/>
          <w:numId w:val="15"/>
        </w:numPr>
        <w:jc w:val="both"/>
      </w:pPr>
      <w:r w:rsidRPr="00295B53">
        <w:t>Implement negative keywords to prevent ads from appearing in irrelevant searches, ensuring ad spend is focused on high-intent buyers.</w:t>
      </w:r>
    </w:p>
    <w:p w14:paraId="5D12CCBD" w14:textId="6BB71348" w:rsidR="0007461F" w:rsidRPr="004D1121" w:rsidRDefault="0007461F" w:rsidP="00690D0B">
      <w:pPr>
        <w:pStyle w:val="Heading1"/>
        <w:jc w:val="both"/>
        <w:rPr>
          <w:b/>
          <w:bCs/>
          <w:u w:val="single"/>
        </w:rPr>
      </w:pPr>
      <w:r w:rsidRPr="004D1121">
        <w:rPr>
          <w:b/>
          <w:bCs/>
          <w:u w:val="single"/>
        </w:rPr>
        <w:t>Recommendations</w:t>
      </w:r>
    </w:p>
    <w:p w14:paraId="3AEE4CDE" w14:textId="77777777" w:rsidR="00E97234" w:rsidRPr="009C70EF" w:rsidRDefault="00E97234" w:rsidP="00690D0B">
      <w:pPr>
        <w:jc w:val="both"/>
        <w:rPr>
          <w:b/>
          <w:bCs/>
          <w:sz w:val="24"/>
          <w:szCs w:val="24"/>
        </w:rPr>
      </w:pPr>
      <w:r w:rsidRPr="009C70EF">
        <w:rPr>
          <w:b/>
          <w:bCs/>
          <w:sz w:val="24"/>
          <w:szCs w:val="24"/>
        </w:rPr>
        <w:t>Actionable Strategies to Improve Advertising Performance</w:t>
      </w:r>
    </w:p>
    <w:p w14:paraId="6307AA14" w14:textId="77777777" w:rsidR="00E97234" w:rsidRPr="00E97234" w:rsidRDefault="00E97234" w:rsidP="00690D0B">
      <w:pPr>
        <w:jc w:val="both"/>
        <w:rPr>
          <w:b/>
          <w:bCs/>
        </w:rPr>
      </w:pPr>
      <w:r w:rsidRPr="00E97234">
        <w:rPr>
          <w:b/>
          <w:bCs/>
        </w:rPr>
        <w:t>1. Reallocate Budget from Low-ROAS to High-ROAS Campaigns</w:t>
      </w:r>
    </w:p>
    <w:p w14:paraId="38149B68" w14:textId="77777777" w:rsidR="00E97234" w:rsidRPr="00E97234" w:rsidRDefault="00E97234" w:rsidP="00690D0B">
      <w:pPr>
        <w:jc w:val="both"/>
      </w:pPr>
      <w:r w:rsidRPr="00E97234">
        <w:rPr>
          <w:b/>
          <w:bCs/>
        </w:rPr>
        <w:t>Objective:</w:t>
      </w:r>
      <w:r w:rsidRPr="00E97234">
        <w:t xml:space="preserve"> Maximize revenue by shifting ad spend to more profitable campaigns.</w:t>
      </w:r>
    </w:p>
    <w:p w14:paraId="099AABF7" w14:textId="77777777" w:rsidR="00E97234" w:rsidRPr="00E97234" w:rsidRDefault="00E97234" w:rsidP="00690D0B">
      <w:pPr>
        <w:jc w:val="both"/>
      </w:pPr>
      <w:r w:rsidRPr="00E97234">
        <w:rPr>
          <w:b/>
          <w:bCs/>
        </w:rPr>
        <w:t>Action Plan:</w:t>
      </w:r>
    </w:p>
    <w:p w14:paraId="61759953" w14:textId="77777777" w:rsidR="00F85AA7" w:rsidRPr="00F85AA7" w:rsidRDefault="00E97234" w:rsidP="00690D0B">
      <w:pPr>
        <w:numPr>
          <w:ilvl w:val="0"/>
          <w:numId w:val="9"/>
        </w:numPr>
        <w:jc w:val="both"/>
      </w:pPr>
      <w:r w:rsidRPr="00E97234">
        <w:t xml:space="preserve">Reduce the budget for campaigns with ROAS &lt; 1.5 and </w:t>
      </w:r>
      <w:proofErr w:type="spellStart"/>
      <w:r w:rsidRPr="00E97234">
        <w:t>ACoS</w:t>
      </w:r>
      <w:proofErr w:type="spellEnd"/>
      <w:r w:rsidRPr="00E97234">
        <w:t xml:space="preserve"> &gt; 40% as they generate low returns.</w:t>
      </w:r>
    </w:p>
    <w:p w14:paraId="30339BF1" w14:textId="43DF1D58" w:rsidR="00E97234" w:rsidRPr="00E97234" w:rsidRDefault="00E97234" w:rsidP="00690D0B">
      <w:pPr>
        <w:numPr>
          <w:ilvl w:val="0"/>
          <w:numId w:val="9"/>
        </w:numPr>
        <w:jc w:val="both"/>
      </w:pPr>
      <w:r w:rsidRPr="00E97234">
        <w:t xml:space="preserve">Increase the budget for high-performing campaigns with ROAS &gt; 3.0 and </w:t>
      </w:r>
      <w:proofErr w:type="spellStart"/>
      <w:r w:rsidRPr="00E97234">
        <w:t>ACoS</w:t>
      </w:r>
      <w:proofErr w:type="spellEnd"/>
      <w:r w:rsidRPr="00E97234">
        <w:t xml:space="preserve"> &lt; 30% to optimize profitability.</w:t>
      </w:r>
    </w:p>
    <w:p w14:paraId="46F22A37" w14:textId="77777777" w:rsidR="00E97234" w:rsidRPr="00E97234" w:rsidRDefault="00E97234" w:rsidP="00690D0B">
      <w:pPr>
        <w:numPr>
          <w:ilvl w:val="0"/>
          <w:numId w:val="9"/>
        </w:numPr>
        <w:jc w:val="both"/>
      </w:pPr>
      <w:r w:rsidRPr="00E97234">
        <w:t>Conduct weekly performance reviews to ensure efficient budget allocation</w:t>
      </w:r>
    </w:p>
    <w:p w14:paraId="559FC029" w14:textId="77777777" w:rsidR="00305659" w:rsidRPr="00305659" w:rsidRDefault="00305659" w:rsidP="00690D0B">
      <w:pPr>
        <w:jc w:val="both"/>
        <w:rPr>
          <w:b/>
          <w:bCs/>
        </w:rPr>
      </w:pPr>
      <w:r w:rsidRPr="00305659">
        <w:rPr>
          <w:b/>
          <w:bCs/>
        </w:rPr>
        <w:t>2. Optimize Keywords &amp; Targeting for Low-CTR Campaigns</w:t>
      </w:r>
    </w:p>
    <w:p w14:paraId="6C9BCA32" w14:textId="77777777" w:rsidR="00305659" w:rsidRPr="00305659" w:rsidRDefault="00305659" w:rsidP="00690D0B">
      <w:pPr>
        <w:jc w:val="both"/>
      </w:pPr>
      <w:r w:rsidRPr="00305659">
        <w:rPr>
          <w:b/>
          <w:bCs/>
        </w:rPr>
        <w:t>Objective:</w:t>
      </w:r>
      <w:r w:rsidRPr="00305659">
        <w:t xml:space="preserve"> Improve engagement and ad visibility by refining keyword and audience targeting.</w:t>
      </w:r>
    </w:p>
    <w:p w14:paraId="2FA8D02F" w14:textId="77777777" w:rsidR="00305659" w:rsidRPr="00305659" w:rsidRDefault="00305659" w:rsidP="00690D0B">
      <w:pPr>
        <w:jc w:val="both"/>
      </w:pPr>
      <w:r w:rsidRPr="00305659">
        <w:rPr>
          <w:b/>
          <w:bCs/>
        </w:rPr>
        <w:t>Action Plan:</w:t>
      </w:r>
    </w:p>
    <w:p w14:paraId="7A4763D4" w14:textId="77777777" w:rsidR="00305659" w:rsidRPr="00305659" w:rsidRDefault="00305659" w:rsidP="00690D0B">
      <w:pPr>
        <w:numPr>
          <w:ilvl w:val="0"/>
          <w:numId w:val="10"/>
        </w:numPr>
        <w:jc w:val="both"/>
      </w:pPr>
      <w:r w:rsidRPr="00305659">
        <w:rPr>
          <w:b/>
          <w:bCs/>
        </w:rPr>
        <w:t>For Manual Targeting:</w:t>
      </w:r>
      <w:r w:rsidRPr="00305659">
        <w:t xml:space="preserve"> </w:t>
      </w:r>
    </w:p>
    <w:p w14:paraId="1FCDA42B" w14:textId="77777777" w:rsidR="00305659" w:rsidRPr="00305659" w:rsidRDefault="00305659" w:rsidP="00690D0B">
      <w:pPr>
        <w:numPr>
          <w:ilvl w:val="1"/>
          <w:numId w:val="10"/>
        </w:numPr>
        <w:jc w:val="both"/>
      </w:pPr>
      <w:proofErr w:type="spellStart"/>
      <w:r w:rsidRPr="00305659">
        <w:t>Analyze</w:t>
      </w:r>
      <w:proofErr w:type="spellEnd"/>
      <w:r w:rsidRPr="00305659">
        <w:t xml:space="preserve"> keyword performance and pause high-spend keywords with low CTR (&lt;0.3%) and low conversions.</w:t>
      </w:r>
    </w:p>
    <w:p w14:paraId="2F1FCBAE" w14:textId="77777777" w:rsidR="00305659" w:rsidRPr="00305659" w:rsidRDefault="00305659" w:rsidP="00690D0B">
      <w:pPr>
        <w:numPr>
          <w:ilvl w:val="1"/>
          <w:numId w:val="10"/>
        </w:numPr>
        <w:jc w:val="both"/>
      </w:pPr>
      <w:r w:rsidRPr="00305659">
        <w:t>Increase bids on high-converting keywords to boost visibility.</w:t>
      </w:r>
    </w:p>
    <w:p w14:paraId="71D5A5AE" w14:textId="77777777" w:rsidR="00305659" w:rsidRPr="00305659" w:rsidRDefault="00305659" w:rsidP="00690D0B">
      <w:pPr>
        <w:numPr>
          <w:ilvl w:val="1"/>
          <w:numId w:val="10"/>
        </w:numPr>
        <w:jc w:val="both"/>
      </w:pPr>
      <w:r w:rsidRPr="00305659">
        <w:lastRenderedPageBreak/>
        <w:t>Implement negative keywords to minimize irrelevant clicks and reduce wasted ad spend.</w:t>
      </w:r>
    </w:p>
    <w:p w14:paraId="2C41EB64" w14:textId="77777777" w:rsidR="00305659" w:rsidRPr="00305659" w:rsidRDefault="00305659" w:rsidP="00690D0B">
      <w:pPr>
        <w:numPr>
          <w:ilvl w:val="0"/>
          <w:numId w:val="10"/>
        </w:numPr>
        <w:jc w:val="both"/>
      </w:pPr>
      <w:r w:rsidRPr="00305659">
        <w:rPr>
          <w:b/>
          <w:bCs/>
        </w:rPr>
        <w:t>For Automatic Targeting:</w:t>
      </w:r>
      <w:r w:rsidRPr="00305659">
        <w:t xml:space="preserve"> </w:t>
      </w:r>
    </w:p>
    <w:p w14:paraId="77F01372" w14:textId="77777777" w:rsidR="00305659" w:rsidRPr="00305659" w:rsidRDefault="00305659" w:rsidP="00690D0B">
      <w:pPr>
        <w:numPr>
          <w:ilvl w:val="1"/>
          <w:numId w:val="10"/>
        </w:numPr>
        <w:jc w:val="both"/>
      </w:pPr>
      <w:r w:rsidRPr="00305659">
        <w:t>Refine ASIN targeting by focusing on high-converting competitor products instead of broad targeting.</w:t>
      </w:r>
    </w:p>
    <w:p w14:paraId="2A8A1231" w14:textId="77777777" w:rsidR="00F85AA7" w:rsidRPr="00F85AA7" w:rsidRDefault="00F85AA7" w:rsidP="00690D0B">
      <w:pPr>
        <w:jc w:val="both"/>
        <w:rPr>
          <w:b/>
          <w:bCs/>
        </w:rPr>
      </w:pPr>
      <w:r w:rsidRPr="00F85AA7">
        <w:rPr>
          <w:b/>
          <w:bCs/>
        </w:rPr>
        <w:t xml:space="preserve">3. Adjust Bidding Strategy to Improve CPC &amp; </w:t>
      </w:r>
      <w:proofErr w:type="spellStart"/>
      <w:r w:rsidRPr="00F85AA7">
        <w:rPr>
          <w:b/>
          <w:bCs/>
        </w:rPr>
        <w:t>ACoS</w:t>
      </w:r>
      <w:proofErr w:type="spellEnd"/>
    </w:p>
    <w:p w14:paraId="0DE8A504" w14:textId="77777777" w:rsidR="00F85AA7" w:rsidRPr="00F85AA7" w:rsidRDefault="00F85AA7" w:rsidP="00690D0B">
      <w:pPr>
        <w:jc w:val="both"/>
      </w:pPr>
      <w:r w:rsidRPr="00F85AA7">
        <w:rPr>
          <w:b/>
          <w:bCs/>
        </w:rPr>
        <w:t>Objective:</w:t>
      </w:r>
      <w:r w:rsidRPr="00F85AA7">
        <w:t xml:space="preserve"> Optimize bid strategies to balance cost efficiency and ad visibility.</w:t>
      </w:r>
    </w:p>
    <w:p w14:paraId="310F3B4F" w14:textId="77777777" w:rsidR="00F85AA7" w:rsidRPr="00F85AA7" w:rsidRDefault="00F85AA7" w:rsidP="00690D0B">
      <w:pPr>
        <w:jc w:val="both"/>
      </w:pPr>
      <w:r w:rsidRPr="00F85AA7">
        <w:rPr>
          <w:b/>
          <w:bCs/>
        </w:rPr>
        <w:t>Action Plan:</w:t>
      </w:r>
    </w:p>
    <w:p w14:paraId="306309A9" w14:textId="77777777" w:rsidR="00F85AA7" w:rsidRPr="00F85AA7" w:rsidRDefault="00F85AA7" w:rsidP="00690D0B">
      <w:pPr>
        <w:numPr>
          <w:ilvl w:val="0"/>
          <w:numId w:val="11"/>
        </w:numPr>
        <w:jc w:val="both"/>
      </w:pPr>
      <w:r w:rsidRPr="00F85AA7">
        <w:t>Lower bids on high CPC keywords that have low conversion rates to improve cost efficiency.</w:t>
      </w:r>
    </w:p>
    <w:p w14:paraId="62766891" w14:textId="77777777" w:rsidR="00F85AA7" w:rsidRPr="00F85AA7" w:rsidRDefault="00F85AA7" w:rsidP="00690D0B">
      <w:pPr>
        <w:numPr>
          <w:ilvl w:val="0"/>
          <w:numId w:val="11"/>
        </w:numPr>
        <w:jc w:val="both"/>
      </w:pPr>
      <w:r w:rsidRPr="00F85AA7">
        <w:t>Implement Dynamic Bidding – Down Only to reduce ad spend on underperforming placements.</w:t>
      </w:r>
    </w:p>
    <w:p w14:paraId="73966A26" w14:textId="77777777" w:rsidR="00F85AA7" w:rsidRPr="00F85AA7" w:rsidRDefault="00F85AA7" w:rsidP="00690D0B">
      <w:pPr>
        <w:numPr>
          <w:ilvl w:val="0"/>
          <w:numId w:val="11"/>
        </w:numPr>
        <w:jc w:val="both"/>
      </w:pPr>
      <w:r w:rsidRPr="00F85AA7">
        <w:t>Test Product Placement Adjustments (Top of Search vs. Rest of Search vs. Product Pages) to identify the most cost-effective placements for better returns.</w:t>
      </w:r>
    </w:p>
    <w:p w14:paraId="3D518FCD" w14:textId="77777777" w:rsidR="0007461F" w:rsidRPr="0007461F" w:rsidRDefault="0007461F" w:rsidP="00F85AA7">
      <w:pPr>
        <w:jc w:val="both"/>
      </w:pPr>
    </w:p>
    <w:p w14:paraId="460507F6" w14:textId="77777777" w:rsidR="00DF7BC7" w:rsidRPr="00455AD7" w:rsidRDefault="00DF7BC7" w:rsidP="00F85AA7">
      <w:pPr>
        <w:jc w:val="both"/>
      </w:pPr>
    </w:p>
    <w:p w14:paraId="1CE09E66" w14:textId="77777777" w:rsidR="005F0233" w:rsidRPr="00545B7A" w:rsidRDefault="005F0233" w:rsidP="00545B7A">
      <w:pPr>
        <w:rPr>
          <w:u w:val="single"/>
        </w:rPr>
      </w:pPr>
    </w:p>
    <w:sectPr w:rsidR="005F0233" w:rsidRPr="00545B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8EB4E5" w14:textId="77777777" w:rsidR="009D30AB" w:rsidRDefault="009D30AB" w:rsidP="009D30AB">
      <w:pPr>
        <w:spacing w:after="0" w:line="240" w:lineRule="auto"/>
      </w:pPr>
      <w:r>
        <w:separator/>
      </w:r>
    </w:p>
  </w:endnote>
  <w:endnote w:type="continuationSeparator" w:id="0">
    <w:p w14:paraId="0F3798B2" w14:textId="77777777" w:rsidR="009D30AB" w:rsidRDefault="009D30AB" w:rsidP="009D3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1A27CB" w14:textId="77777777" w:rsidR="009D30AB" w:rsidRDefault="009D30AB" w:rsidP="009D30AB">
      <w:pPr>
        <w:spacing w:after="0" w:line="240" w:lineRule="auto"/>
      </w:pPr>
      <w:r>
        <w:separator/>
      </w:r>
    </w:p>
  </w:footnote>
  <w:footnote w:type="continuationSeparator" w:id="0">
    <w:p w14:paraId="516BB580" w14:textId="77777777" w:rsidR="009D30AB" w:rsidRDefault="009D30AB" w:rsidP="009D3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255BC"/>
    <w:multiLevelType w:val="multilevel"/>
    <w:tmpl w:val="980C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584E0D"/>
    <w:multiLevelType w:val="multilevel"/>
    <w:tmpl w:val="019A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E50FE"/>
    <w:multiLevelType w:val="multilevel"/>
    <w:tmpl w:val="EE4A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5011A5"/>
    <w:multiLevelType w:val="multilevel"/>
    <w:tmpl w:val="3DBC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853FD9"/>
    <w:multiLevelType w:val="multilevel"/>
    <w:tmpl w:val="5200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0D6A0D"/>
    <w:multiLevelType w:val="multilevel"/>
    <w:tmpl w:val="9950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A02731"/>
    <w:multiLevelType w:val="multilevel"/>
    <w:tmpl w:val="8E02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3B019D"/>
    <w:multiLevelType w:val="multilevel"/>
    <w:tmpl w:val="2E82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4660DF"/>
    <w:multiLevelType w:val="multilevel"/>
    <w:tmpl w:val="1D80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5D04D0"/>
    <w:multiLevelType w:val="multilevel"/>
    <w:tmpl w:val="8C10A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290707"/>
    <w:multiLevelType w:val="multilevel"/>
    <w:tmpl w:val="85AE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A059A2"/>
    <w:multiLevelType w:val="hybridMultilevel"/>
    <w:tmpl w:val="8FDC5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D12CC6"/>
    <w:multiLevelType w:val="multilevel"/>
    <w:tmpl w:val="EB48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470B7A"/>
    <w:multiLevelType w:val="multilevel"/>
    <w:tmpl w:val="172A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7D4361"/>
    <w:multiLevelType w:val="multilevel"/>
    <w:tmpl w:val="4B2A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7055870">
    <w:abstractNumId w:val="3"/>
  </w:num>
  <w:num w:numId="2" w16cid:durableId="954629484">
    <w:abstractNumId w:val="11"/>
  </w:num>
  <w:num w:numId="3" w16cid:durableId="409430227">
    <w:abstractNumId w:val="7"/>
  </w:num>
  <w:num w:numId="4" w16cid:durableId="859516262">
    <w:abstractNumId w:val="10"/>
  </w:num>
  <w:num w:numId="5" w16cid:durableId="920984886">
    <w:abstractNumId w:val="1"/>
  </w:num>
  <w:num w:numId="6" w16cid:durableId="170605120">
    <w:abstractNumId w:val="2"/>
  </w:num>
  <w:num w:numId="7" w16cid:durableId="2071344078">
    <w:abstractNumId w:val="8"/>
  </w:num>
  <w:num w:numId="8" w16cid:durableId="1320113986">
    <w:abstractNumId w:val="12"/>
  </w:num>
  <w:num w:numId="9" w16cid:durableId="130371384">
    <w:abstractNumId w:val="0"/>
  </w:num>
  <w:num w:numId="10" w16cid:durableId="185755318">
    <w:abstractNumId w:val="9"/>
  </w:num>
  <w:num w:numId="11" w16cid:durableId="1545756872">
    <w:abstractNumId w:val="14"/>
  </w:num>
  <w:num w:numId="12" w16cid:durableId="1669400651">
    <w:abstractNumId w:val="13"/>
  </w:num>
  <w:num w:numId="13" w16cid:durableId="1311595854">
    <w:abstractNumId w:val="5"/>
  </w:num>
  <w:num w:numId="14" w16cid:durableId="1264413258">
    <w:abstractNumId w:val="4"/>
  </w:num>
  <w:num w:numId="15" w16cid:durableId="6523749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B7A"/>
    <w:rsid w:val="000212FA"/>
    <w:rsid w:val="0007461F"/>
    <w:rsid w:val="000B4339"/>
    <w:rsid w:val="000D7CE6"/>
    <w:rsid w:val="001313E7"/>
    <w:rsid w:val="00133A35"/>
    <w:rsid w:val="0019254B"/>
    <w:rsid w:val="001B1826"/>
    <w:rsid w:val="00216638"/>
    <w:rsid w:val="00287596"/>
    <w:rsid w:val="00295B53"/>
    <w:rsid w:val="002E2872"/>
    <w:rsid w:val="00305659"/>
    <w:rsid w:val="00310B41"/>
    <w:rsid w:val="003503F9"/>
    <w:rsid w:val="003634D3"/>
    <w:rsid w:val="003C05AB"/>
    <w:rsid w:val="003C5610"/>
    <w:rsid w:val="003D1E42"/>
    <w:rsid w:val="00403503"/>
    <w:rsid w:val="00423D5D"/>
    <w:rsid w:val="00455AD7"/>
    <w:rsid w:val="00455C12"/>
    <w:rsid w:val="004B7A2D"/>
    <w:rsid w:val="004D1121"/>
    <w:rsid w:val="00513A2A"/>
    <w:rsid w:val="00545B7A"/>
    <w:rsid w:val="00594662"/>
    <w:rsid w:val="005F0233"/>
    <w:rsid w:val="00604CFD"/>
    <w:rsid w:val="00624437"/>
    <w:rsid w:val="00684330"/>
    <w:rsid w:val="00690D0B"/>
    <w:rsid w:val="006F6990"/>
    <w:rsid w:val="007130E2"/>
    <w:rsid w:val="0074249B"/>
    <w:rsid w:val="00783EC7"/>
    <w:rsid w:val="007D0DCD"/>
    <w:rsid w:val="007D6E71"/>
    <w:rsid w:val="007E7050"/>
    <w:rsid w:val="007F40BB"/>
    <w:rsid w:val="009809E7"/>
    <w:rsid w:val="009953A9"/>
    <w:rsid w:val="009B46F9"/>
    <w:rsid w:val="009C25AB"/>
    <w:rsid w:val="009C349E"/>
    <w:rsid w:val="009C70EF"/>
    <w:rsid w:val="009D30AB"/>
    <w:rsid w:val="009E59E2"/>
    <w:rsid w:val="009F143F"/>
    <w:rsid w:val="00A7698F"/>
    <w:rsid w:val="00A77312"/>
    <w:rsid w:val="00AB18D7"/>
    <w:rsid w:val="00AF3BBC"/>
    <w:rsid w:val="00BA038D"/>
    <w:rsid w:val="00BE4198"/>
    <w:rsid w:val="00BE7523"/>
    <w:rsid w:val="00BF3704"/>
    <w:rsid w:val="00BF7E07"/>
    <w:rsid w:val="00C210D4"/>
    <w:rsid w:val="00CB31A4"/>
    <w:rsid w:val="00D31FE8"/>
    <w:rsid w:val="00D35468"/>
    <w:rsid w:val="00D45B53"/>
    <w:rsid w:val="00DB5159"/>
    <w:rsid w:val="00DE215E"/>
    <w:rsid w:val="00DF7BC7"/>
    <w:rsid w:val="00E06B62"/>
    <w:rsid w:val="00E10890"/>
    <w:rsid w:val="00E32726"/>
    <w:rsid w:val="00E90432"/>
    <w:rsid w:val="00E97234"/>
    <w:rsid w:val="00F32539"/>
    <w:rsid w:val="00F85AA7"/>
    <w:rsid w:val="00FB0E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5AD2B40"/>
  <w15:chartTrackingRefBased/>
  <w15:docId w15:val="{8F337FE6-D022-4DA5-A5A7-1853C6D2D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B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45B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45B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5B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5B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5B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B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B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B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B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45B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45B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5B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5B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5B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B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B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B7A"/>
    <w:rPr>
      <w:rFonts w:eastAsiaTheme="majorEastAsia" w:cstheme="majorBidi"/>
      <w:color w:val="272727" w:themeColor="text1" w:themeTint="D8"/>
    </w:rPr>
  </w:style>
  <w:style w:type="paragraph" w:styleId="Title">
    <w:name w:val="Title"/>
    <w:basedOn w:val="Normal"/>
    <w:next w:val="Normal"/>
    <w:link w:val="TitleChar"/>
    <w:uiPriority w:val="10"/>
    <w:qFormat/>
    <w:rsid w:val="00545B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B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B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B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B7A"/>
    <w:pPr>
      <w:spacing w:before="160"/>
      <w:jc w:val="center"/>
    </w:pPr>
    <w:rPr>
      <w:i/>
      <w:iCs/>
      <w:color w:val="404040" w:themeColor="text1" w:themeTint="BF"/>
    </w:rPr>
  </w:style>
  <w:style w:type="character" w:customStyle="1" w:styleId="QuoteChar">
    <w:name w:val="Quote Char"/>
    <w:basedOn w:val="DefaultParagraphFont"/>
    <w:link w:val="Quote"/>
    <w:uiPriority w:val="29"/>
    <w:rsid w:val="00545B7A"/>
    <w:rPr>
      <w:i/>
      <w:iCs/>
      <w:color w:val="404040" w:themeColor="text1" w:themeTint="BF"/>
    </w:rPr>
  </w:style>
  <w:style w:type="paragraph" w:styleId="ListParagraph">
    <w:name w:val="List Paragraph"/>
    <w:basedOn w:val="Normal"/>
    <w:uiPriority w:val="34"/>
    <w:qFormat/>
    <w:rsid w:val="00545B7A"/>
    <w:pPr>
      <w:ind w:left="720"/>
      <w:contextualSpacing/>
    </w:pPr>
  </w:style>
  <w:style w:type="character" w:styleId="IntenseEmphasis">
    <w:name w:val="Intense Emphasis"/>
    <w:basedOn w:val="DefaultParagraphFont"/>
    <w:uiPriority w:val="21"/>
    <w:qFormat/>
    <w:rsid w:val="00545B7A"/>
    <w:rPr>
      <w:i/>
      <w:iCs/>
      <w:color w:val="2F5496" w:themeColor="accent1" w:themeShade="BF"/>
    </w:rPr>
  </w:style>
  <w:style w:type="paragraph" w:styleId="IntenseQuote">
    <w:name w:val="Intense Quote"/>
    <w:basedOn w:val="Normal"/>
    <w:next w:val="Normal"/>
    <w:link w:val="IntenseQuoteChar"/>
    <w:uiPriority w:val="30"/>
    <w:qFormat/>
    <w:rsid w:val="00545B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5B7A"/>
    <w:rPr>
      <w:i/>
      <w:iCs/>
      <w:color w:val="2F5496" w:themeColor="accent1" w:themeShade="BF"/>
    </w:rPr>
  </w:style>
  <w:style w:type="character" w:styleId="IntenseReference">
    <w:name w:val="Intense Reference"/>
    <w:basedOn w:val="DefaultParagraphFont"/>
    <w:uiPriority w:val="32"/>
    <w:qFormat/>
    <w:rsid w:val="00545B7A"/>
    <w:rPr>
      <w:b/>
      <w:bCs/>
      <w:smallCaps/>
      <w:color w:val="2F5496" w:themeColor="accent1" w:themeShade="BF"/>
      <w:spacing w:val="5"/>
    </w:rPr>
  </w:style>
  <w:style w:type="paragraph" w:styleId="Header">
    <w:name w:val="header"/>
    <w:basedOn w:val="Normal"/>
    <w:link w:val="HeaderChar"/>
    <w:uiPriority w:val="99"/>
    <w:unhideWhenUsed/>
    <w:rsid w:val="009D3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30AB"/>
  </w:style>
  <w:style w:type="paragraph" w:styleId="Footer">
    <w:name w:val="footer"/>
    <w:basedOn w:val="Normal"/>
    <w:link w:val="FooterChar"/>
    <w:uiPriority w:val="99"/>
    <w:unhideWhenUsed/>
    <w:rsid w:val="009D3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30AB"/>
  </w:style>
  <w:style w:type="character" w:styleId="Hyperlink">
    <w:name w:val="Hyperlink"/>
    <w:basedOn w:val="DefaultParagraphFont"/>
    <w:uiPriority w:val="99"/>
    <w:unhideWhenUsed/>
    <w:rsid w:val="000D7CE6"/>
    <w:rPr>
      <w:color w:val="0563C1" w:themeColor="hyperlink"/>
      <w:u w:val="single"/>
    </w:rPr>
  </w:style>
  <w:style w:type="character" w:styleId="UnresolvedMention">
    <w:name w:val="Unresolved Mention"/>
    <w:basedOn w:val="DefaultParagraphFont"/>
    <w:uiPriority w:val="99"/>
    <w:semiHidden/>
    <w:unhideWhenUsed/>
    <w:rsid w:val="000D7CE6"/>
    <w:rPr>
      <w:color w:val="605E5C"/>
      <w:shd w:val="clear" w:color="auto" w:fill="E1DFDD"/>
    </w:rPr>
  </w:style>
  <w:style w:type="character" w:styleId="FollowedHyperlink">
    <w:name w:val="FollowedHyperlink"/>
    <w:basedOn w:val="DefaultParagraphFont"/>
    <w:uiPriority w:val="99"/>
    <w:semiHidden/>
    <w:unhideWhenUsed/>
    <w:rsid w:val="000D7C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45617">
      <w:bodyDiv w:val="1"/>
      <w:marLeft w:val="0"/>
      <w:marRight w:val="0"/>
      <w:marTop w:val="0"/>
      <w:marBottom w:val="0"/>
      <w:divBdr>
        <w:top w:val="none" w:sz="0" w:space="0" w:color="auto"/>
        <w:left w:val="none" w:sz="0" w:space="0" w:color="auto"/>
        <w:bottom w:val="none" w:sz="0" w:space="0" w:color="auto"/>
        <w:right w:val="none" w:sz="0" w:space="0" w:color="auto"/>
      </w:divBdr>
    </w:div>
    <w:div w:id="171723178">
      <w:bodyDiv w:val="1"/>
      <w:marLeft w:val="0"/>
      <w:marRight w:val="0"/>
      <w:marTop w:val="0"/>
      <w:marBottom w:val="0"/>
      <w:divBdr>
        <w:top w:val="none" w:sz="0" w:space="0" w:color="auto"/>
        <w:left w:val="none" w:sz="0" w:space="0" w:color="auto"/>
        <w:bottom w:val="none" w:sz="0" w:space="0" w:color="auto"/>
        <w:right w:val="none" w:sz="0" w:space="0" w:color="auto"/>
      </w:divBdr>
    </w:div>
    <w:div w:id="251475413">
      <w:bodyDiv w:val="1"/>
      <w:marLeft w:val="0"/>
      <w:marRight w:val="0"/>
      <w:marTop w:val="0"/>
      <w:marBottom w:val="0"/>
      <w:divBdr>
        <w:top w:val="none" w:sz="0" w:space="0" w:color="auto"/>
        <w:left w:val="none" w:sz="0" w:space="0" w:color="auto"/>
        <w:bottom w:val="none" w:sz="0" w:space="0" w:color="auto"/>
        <w:right w:val="none" w:sz="0" w:space="0" w:color="auto"/>
      </w:divBdr>
    </w:div>
    <w:div w:id="311102444">
      <w:bodyDiv w:val="1"/>
      <w:marLeft w:val="0"/>
      <w:marRight w:val="0"/>
      <w:marTop w:val="0"/>
      <w:marBottom w:val="0"/>
      <w:divBdr>
        <w:top w:val="none" w:sz="0" w:space="0" w:color="auto"/>
        <w:left w:val="none" w:sz="0" w:space="0" w:color="auto"/>
        <w:bottom w:val="none" w:sz="0" w:space="0" w:color="auto"/>
        <w:right w:val="none" w:sz="0" w:space="0" w:color="auto"/>
      </w:divBdr>
    </w:div>
    <w:div w:id="319311701">
      <w:bodyDiv w:val="1"/>
      <w:marLeft w:val="0"/>
      <w:marRight w:val="0"/>
      <w:marTop w:val="0"/>
      <w:marBottom w:val="0"/>
      <w:divBdr>
        <w:top w:val="none" w:sz="0" w:space="0" w:color="auto"/>
        <w:left w:val="none" w:sz="0" w:space="0" w:color="auto"/>
        <w:bottom w:val="none" w:sz="0" w:space="0" w:color="auto"/>
        <w:right w:val="none" w:sz="0" w:space="0" w:color="auto"/>
      </w:divBdr>
    </w:div>
    <w:div w:id="346954643">
      <w:bodyDiv w:val="1"/>
      <w:marLeft w:val="0"/>
      <w:marRight w:val="0"/>
      <w:marTop w:val="0"/>
      <w:marBottom w:val="0"/>
      <w:divBdr>
        <w:top w:val="none" w:sz="0" w:space="0" w:color="auto"/>
        <w:left w:val="none" w:sz="0" w:space="0" w:color="auto"/>
        <w:bottom w:val="none" w:sz="0" w:space="0" w:color="auto"/>
        <w:right w:val="none" w:sz="0" w:space="0" w:color="auto"/>
      </w:divBdr>
    </w:div>
    <w:div w:id="374162785">
      <w:bodyDiv w:val="1"/>
      <w:marLeft w:val="0"/>
      <w:marRight w:val="0"/>
      <w:marTop w:val="0"/>
      <w:marBottom w:val="0"/>
      <w:divBdr>
        <w:top w:val="none" w:sz="0" w:space="0" w:color="auto"/>
        <w:left w:val="none" w:sz="0" w:space="0" w:color="auto"/>
        <w:bottom w:val="none" w:sz="0" w:space="0" w:color="auto"/>
        <w:right w:val="none" w:sz="0" w:space="0" w:color="auto"/>
      </w:divBdr>
    </w:div>
    <w:div w:id="384763466">
      <w:bodyDiv w:val="1"/>
      <w:marLeft w:val="0"/>
      <w:marRight w:val="0"/>
      <w:marTop w:val="0"/>
      <w:marBottom w:val="0"/>
      <w:divBdr>
        <w:top w:val="none" w:sz="0" w:space="0" w:color="auto"/>
        <w:left w:val="none" w:sz="0" w:space="0" w:color="auto"/>
        <w:bottom w:val="none" w:sz="0" w:space="0" w:color="auto"/>
        <w:right w:val="none" w:sz="0" w:space="0" w:color="auto"/>
      </w:divBdr>
    </w:div>
    <w:div w:id="442579918">
      <w:bodyDiv w:val="1"/>
      <w:marLeft w:val="0"/>
      <w:marRight w:val="0"/>
      <w:marTop w:val="0"/>
      <w:marBottom w:val="0"/>
      <w:divBdr>
        <w:top w:val="none" w:sz="0" w:space="0" w:color="auto"/>
        <w:left w:val="none" w:sz="0" w:space="0" w:color="auto"/>
        <w:bottom w:val="none" w:sz="0" w:space="0" w:color="auto"/>
        <w:right w:val="none" w:sz="0" w:space="0" w:color="auto"/>
      </w:divBdr>
    </w:div>
    <w:div w:id="455025780">
      <w:bodyDiv w:val="1"/>
      <w:marLeft w:val="0"/>
      <w:marRight w:val="0"/>
      <w:marTop w:val="0"/>
      <w:marBottom w:val="0"/>
      <w:divBdr>
        <w:top w:val="none" w:sz="0" w:space="0" w:color="auto"/>
        <w:left w:val="none" w:sz="0" w:space="0" w:color="auto"/>
        <w:bottom w:val="none" w:sz="0" w:space="0" w:color="auto"/>
        <w:right w:val="none" w:sz="0" w:space="0" w:color="auto"/>
      </w:divBdr>
    </w:div>
    <w:div w:id="465587676">
      <w:bodyDiv w:val="1"/>
      <w:marLeft w:val="0"/>
      <w:marRight w:val="0"/>
      <w:marTop w:val="0"/>
      <w:marBottom w:val="0"/>
      <w:divBdr>
        <w:top w:val="none" w:sz="0" w:space="0" w:color="auto"/>
        <w:left w:val="none" w:sz="0" w:space="0" w:color="auto"/>
        <w:bottom w:val="none" w:sz="0" w:space="0" w:color="auto"/>
        <w:right w:val="none" w:sz="0" w:space="0" w:color="auto"/>
      </w:divBdr>
    </w:div>
    <w:div w:id="469906692">
      <w:bodyDiv w:val="1"/>
      <w:marLeft w:val="0"/>
      <w:marRight w:val="0"/>
      <w:marTop w:val="0"/>
      <w:marBottom w:val="0"/>
      <w:divBdr>
        <w:top w:val="none" w:sz="0" w:space="0" w:color="auto"/>
        <w:left w:val="none" w:sz="0" w:space="0" w:color="auto"/>
        <w:bottom w:val="none" w:sz="0" w:space="0" w:color="auto"/>
        <w:right w:val="none" w:sz="0" w:space="0" w:color="auto"/>
      </w:divBdr>
    </w:div>
    <w:div w:id="602958141">
      <w:bodyDiv w:val="1"/>
      <w:marLeft w:val="0"/>
      <w:marRight w:val="0"/>
      <w:marTop w:val="0"/>
      <w:marBottom w:val="0"/>
      <w:divBdr>
        <w:top w:val="none" w:sz="0" w:space="0" w:color="auto"/>
        <w:left w:val="none" w:sz="0" w:space="0" w:color="auto"/>
        <w:bottom w:val="none" w:sz="0" w:space="0" w:color="auto"/>
        <w:right w:val="none" w:sz="0" w:space="0" w:color="auto"/>
      </w:divBdr>
    </w:div>
    <w:div w:id="658730322">
      <w:bodyDiv w:val="1"/>
      <w:marLeft w:val="0"/>
      <w:marRight w:val="0"/>
      <w:marTop w:val="0"/>
      <w:marBottom w:val="0"/>
      <w:divBdr>
        <w:top w:val="none" w:sz="0" w:space="0" w:color="auto"/>
        <w:left w:val="none" w:sz="0" w:space="0" w:color="auto"/>
        <w:bottom w:val="none" w:sz="0" w:space="0" w:color="auto"/>
        <w:right w:val="none" w:sz="0" w:space="0" w:color="auto"/>
      </w:divBdr>
    </w:div>
    <w:div w:id="776563841">
      <w:bodyDiv w:val="1"/>
      <w:marLeft w:val="0"/>
      <w:marRight w:val="0"/>
      <w:marTop w:val="0"/>
      <w:marBottom w:val="0"/>
      <w:divBdr>
        <w:top w:val="none" w:sz="0" w:space="0" w:color="auto"/>
        <w:left w:val="none" w:sz="0" w:space="0" w:color="auto"/>
        <w:bottom w:val="none" w:sz="0" w:space="0" w:color="auto"/>
        <w:right w:val="none" w:sz="0" w:space="0" w:color="auto"/>
      </w:divBdr>
    </w:div>
    <w:div w:id="804082469">
      <w:bodyDiv w:val="1"/>
      <w:marLeft w:val="0"/>
      <w:marRight w:val="0"/>
      <w:marTop w:val="0"/>
      <w:marBottom w:val="0"/>
      <w:divBdr>
        <w:top w:val="none" w:sz="0" w:space="0" w:color="auto"/>
        <w:left w:val="none" w:sz="0" w:space="0" w:color="auto"/>
        <w:bottom w:val="none" w:sz="0" w:space="0" w:color="auto"/>
        <w:right w:val="none" w:sz="0" w:space="0" w:color="auto"/>
      </w:divBdr>
    </w:div>
    <w:div w:id="827406479">
      <w:bodyDiv w:val="1"/>
      <w:marLeft w:val="0"/>
      <w:marRight w:val="0"/>
      <w:marTop w:val="0"/>
      <w:marBottom w:val="0"/>
      <w:divBdr>
        <w:top w:val="none" w:sz="0" w:space="0" w:color="auto"/>
        <w:left w:val="none" w:sz="0" w:space="0" w:color="auto"/>
        <w:bottom w:val="none" w:sz="0" w:space="0" w:color="auto"/>
        <w:right w:val="none" w:sz="0" w:space="0" w:color="auto"/>
      </w:divBdr>
    </w:div>
    <w:div w:id="918632747">
      <w:bodyDiv w:val="1"/>
      <w:marLeft w:val="0"/>
      <w:marRight w:val="0"/>
      <w:marTop w:val="0"/>
      <w:marBottom w:val="0"/>
      <w:divBdr>
        <w:top w:val="none" w:sz="0" w:space="0" w:color="auto"/>
        <w:left w:val="none" w:sz="0" w:space="0" w:color="auto"/>
        <w:bottom w:val="none" w:sz="0" w:space="0" w:color="auto"/>
        <w:right w:val="none" w:sz="0" w:space="0" w:color="auto"/>
      </w:divBdr>
    </w:div>
    <w:div w:id="925381429">
      <w:bodyDiv w:val="1"/>
      <w:marLeft w:val="0"/>
      <w:marRight w:val="0"/>
      <w:marTop w:val="0"/>
      <w:marBottom w:val="0"/>
      <w:divBdr>
        <w:top w:val="none" w:sz="0" w:space="0" w:color="auto"/>
        <w:left w:val="none" w:sz="0" w:space="0" w:color="auto"/>
        <w:bottom w:val="none" w:sz="0" w:space="0" w:color="auto"/>
        <w:right w:val="none" w:sz="0" w:space="0" w:color="auto"/>
      </w:divBdr>
    </w:div>
    <w:div w:id="927537128">
      <w:bodyDiv w:val="1"/>
      <w:marLeft w:val="0"/>
      <w:marRight w:val="0"/>
      <w:marTop w:val="0"/>
      <w:marBottom w:val="0"/>
      <w:divBdr>
        <w:top w:val="none" w:sz="0" w:space="0" w:color="auto"/>
        <w:left w:val="none" w:sz="0" w:space="0" w:color="auto"/>
        <w:bottom w:val="none" w:sz="0" w:space="0" w:color="auto"/>
        <w:right w:val="none" w:sz="0" w:space="0" w:color="auto"/>
      </w:divBdr>
    </w:div>
    <w:div w:id="935671452">
      <w:bodyDiv w:val="1"/>
      <w:marLeft w:val="0"/>
      <w:marRight w:val="0"/>
      <w:marTop w:val="0"/>
      <w:marBottom w:val="0"/>
      <w:divBdr>
        <w:top w:val="none" w:sz="0" w:space="0" w:color="auto"/>
        <w:left w:val="none" w:sz="0" w:space="0" w:color="auto"/>
        <w:bottom w:val="none" w:sz="0" w:space="0" w:color="auto"/>
        <w:right w:val="none" w:sz="0" w:space="0" w:color="auto"/>
      </w:divBdr>
    </w:div>
    <w:div w:id="1039936015">
      <w:bodyDiv w:val="1"/>
      <w:marLeft w:val="0"/>
      <w:marRight w:val="0"/>
      <w:marTop w:val="0"/>
      <w:marBottom w:val="0"/>
      <w:divBdr>
        <w:top w:val="none" w:sz="0" w:space="0" w:color="auto"/>
        <w:left w:val="none" w:sz="0" w:space="0" w:color="auto"/>
        <w:bottom w:val="none" w:sz="0" w:space="0" w:color="auto"/>
        <w:right w:val="none" w:sz="0" w:space="0" w:color="auto"/>
      </w:divBdr>
    </w:div>
    <w:div w:id="1076514401">
      <w:bodyDiv w:val="1"/>
      <w:marLeft w:val="0"/>
      <w:marRight w:val="0"/>
      <w:marTop w:val="0"/>
      <w:marBottom w:val="0"/>
      <w:divBdr>
        <w:top w:val="none" w:sz="0" w:space="0" w:color="auto"/>
        <w:left w:val="none" w:sz="0" w:space="0" w:color="auto"/>
        <w:bottom w:val="none" w:sz="0" w:space="0" w:color="auto"/>
        <w:right w:val="none" w:sz="0" w:space="0" w:color="auto"/>
      </w:divBdr>
    </w:div>
    <w:div w:id="1099256567">
      <w:bodyDiv w:val="1"/>
      <w:marLeft w:val="0"/>
      <w:marRight w:val="0"/>
      <w:marTop w:val="0"/>
      <w:marBottom w:val="0"/>
      <w:divBdr>
        <w:top w:val="none" w:sz="0" w:space="0" w:color="auto"/>
        <w:left w:val="none" w:sz="0" w:space="0" w:color="auto"/>
        <w:bottom w:val="none" w:sz="0" w:space="0" w:color="auto"/>
        <w:right w:val="none" w:sz="0" w:space="0" w:color="auto"/>
      </w:divBdr>
    </w:div>
    <w:div w:id="1113986073">
      <w:bodyDiv w:val="1"/>
      <w:marLeft w:val="0"/>
      <w:marRight w:val="0"/>
      <w:marTop w:val="0"/>
      <w:marBottom w:val="0"/>
      <w:divBdr>
        <w:top w:val="none" w:sz="0" w:space="0" w:color="auto"/>
        <w:left w:val="none" w:sz="0" w:space="0" w:color="auto"/>
        <w:bottom w:val="none" w:sz="0" w:space="0" w:color="auto"/>
        <w:right w:val="none" w:sz="0" w:space="0" w:color="auto"/>
      </w:divBdr>
    </w:div>
    <w:div w:id="1145588389">
      <w:bodyDiv w:val="1"/>
      <w:marLeft w:val="0"/>
      <w:marRight w:val="0"/>
      <w:marTop w:val="0"/>
      <w:marBottom w:val="0"/>
      <w:divBdr>
        <w:top w:val="none" w:sz="0" w:space="0" w:color="auto"/>
        <w:left w:val="none" w:sz="0" w:space="0" w:color="auto"/>
        <w:bottom w:val="none" w:sz="0" w:space="0" w:color="auto"/>
        <w:right w:val="none" w:sz="0" w:space="0" w:color="auto"/>
      </w:divBdr>
    </w:div>
    <w:div w:id="1164397432">
      <w:bodyDiv w:val="1"/>
      <w:marLeft w:val="0"/>
      <w:marRight w:val="0"/>
      <w:marTop w:val="0"/>
      <w:marBottom w:val="0"/>
      <w:divBdr>
        <w:top w:val="none" w:sz="0" w:space="0" w:color="auto"/>
        <w:left w:val="none" w:sz="0" w:space="0" w:color="auto"/>
        <w:bottom w:val="none" w:sz="0" w:space="0" w:color="auto"/>
        <w:right w:val="none" w:sz="0" w:space="0" w:color="auto"/>
      </w:divBdr>
    </w:div>
    <w:div w:id="1198541775">
      <w:bodyDiv w:val="1"/>
      <w:marLeft w:val="0"/>
      <w:marRight w:val="0"/>
      <w:marTop w:val="0"/>
      <w:marBottom w:val="0"/>
      <w:divBdr>
        <w:top w:val="none" w:sz="0" w:space="0" w:color="auto"/>
        <w:left w:val="none" w:sz="0" w:space="0" w:color="auto"/>
        <w:bottom w:val="none" w:sz="0" w:space="0" w:color="auto"/>
        <w:right w:val="none" w:sz="0" w:space="0" w:color="auto"/>
      </w:divBdr>
    </w:div>
    <w:div w:id="1219198426">
      <w:bodyDiv w:val="1"/>
      <w:marLeft w:val="0"/>
      <w:marRight w:val="0"/>
      <w:marTop w:val="0"/>
      <w:marBottom w:val="0"/>
      <w:divBdr>
        <w:top w:val="none" w:sz="0" w:space="0" w:color="auto"/>
        <w:left w:val="none" w:sz="0" w:space="0" w:color="auto"/>
        <w:bottom w:val="none" w:sz="0" w:space="0" w:color="auto"/>
        <w:right w:val="none" w:sz="0" w:space="0" w:color="auto"/>
      </w:divBdr>
    </w:div>
    <w:div w:id="1363827094">
      <w:bodyDiv w:val="1"/>
      <w:marLeft w:val="0"/>
      <w:marRight w:val="0"/>
      <w:marTop w:val="0"/>
      <w:marBottom w:val="0"/>
      <w:divBdr>
        <w:top w:val="none" w:sz="0" w:space="0" w:color="auto"/>
        <w:left w:val="none" w:sz="0" w:space="0" w:color="auto"/>
        <w:bottom w:val="none" w:sz="0" w:space="0" w:color="auto"/>
        <w:right w:val="none" w:sz="0" w:space="0" w:color="auto"/>
      </w:divBdr>
    </w:div>
    <w:div w:id="1370299835">
      <w:bodyDiv w:val="1"/>
      <w:marLeft w:val="0"/>
      <w:marRight w:val="0"/>
      <w:marTop w:val="0"/>
      <w:marBottom w:val="0"/>
      <w:divBdr>
        <w:top w:val="none" w:sz="0" w:space="0" w:color="auto"/>
        <w:left w:val="none" w:sz="0" w:space="0" w:color="auto"/>
        <w:bottom w:val="none" w:sz="0" w:space="0" w:color="auto"/>
        <w:right w:val="none" w:sz="0" w:space="0" w:color="auto"/>
      </w:divBdr>
    </w:div>
    <w:div w:id="1407342880">
      <w:bodyDiv w:val="1"/>
      <w:marLeft w:val="0"/>
      <w:marRight w:val="0"/>
      <w:marTop w:val="0"/>
      <w:marBottom w:val="0"/>
      <w:divBdr>
        <w:top w:val="none" w:sz="0" w:space="0" w:color="auto"/>
        <w:left w:val="none" w:sz="0" w:space="0" w:color="auto"/>
        <w:bottom w:val="none" w:sz="0" w:space="0" w:color="auto"/>
        <w:right w:val="none" w:sz="0" w:space="0" w:color="auto"/>
      </w:divBdr>
    </w:div>
    <w:div w:id="1508902914">
      <w:bodyDiv w:val="1"/>
      <w:marLeft w:val="0"/>
      <w:marRight w:val="0"/>
      <w:marTop w:val="0"/>
      <w:marBottom w:val="0"/>
      <w:divBdr>
        <w:top w:val="none" w:sz="0" w:space="0" w:color="auto"/>
        <w:left w:val="none" w:sz="0" w:space="0" w:color="auto"/>
        <w:bottom w:val="none" w:sz="0" w:space="0" w:color="auto"/>
        <w:right w:val="none" w:sz="0" w:space="0" w:color="auto"/>
      </w:divBdr>
    </w:div>
    <w:div w:id="1524517946">
      <w:bodyDiv w:val="1"/>
      <w:marLeft w:val="0"/>
      <w:marRight w:val="0"/>
      <w:marTop w:val="0"/>
      <w:marBottom w:val="0"/>
      <w:divBdr>
        <w:top w:val="none" w:sz="0" w:space="0" w:color="auto"/>
        <w:left w:val="none" w:sz="0" w:space="0" w:color="auto"/>
        <w:bottom w:val="none" w:sz="0" w:space="0" w:color="auto"/>
        <w:right w:val="none" w:sz="0" w:space="0" w:color="auto"/>
      </w:divBdr>
    </w:div>
    <w:div w:id="1560021630">
      <w:bodyDiv w:val="1"/>
      <w:marLeft w:val="0"/>
      <w:marRight w:val="0"/>
      <w:marTop w:val="0"/>
      <w:marBottom w:val="0"/>
      <w:divBdr>
        <w:top w:val="none" w:sz="0" w:space="0" w:color="auto"/>
        <w:left w:val="none" w:sz="0" w:space="0" w:color="auto"/>
        <w:bottom w:val="none" w:sz="0" w:space="0" w:color="auto"/>
        <w:right w:val="none" w:sz="0" w:space="0" w:color="auto"/>
      </w:divBdr>
    </w:div>
    <w:div w:id="1617760688">
      <w:bodyDiv w:val="1"/>
      <w:marLeft w:val="0"/>
      <w:marRight w:val="0"/>
      <w:marTop w:val="0"/>
      <w:marBottom w:val="0"/>
      <w:divBdr>
        <w:top w:val="none" w:sz="0" w:space="0" w:color="auto"/>
        <w:left w:val="none" w:sz="0" w:space="0" w:color="auto"/>
        <w:bottom w:val="none" w:sz="0" w:space="0" w:color="auto"/>
        <w:right w:val="none" w:sz="0" w:space="0" w:color="auto"/>
      </w:divBdr>
    </w:div>
    <w:div w:id="1636182901">
      <w:bodyDiv w:val="1"/>
      <w:marLeft w:val="0"/>
      <w:marRight w:val="0"/>
      <w:marTop w:val="0"/>
      <w:marBottom w:val="0"/>
      <w:divBdr>
        <w:top w:val="none" w:sz="0" w:space="0" w:color="auto"/>
        <w:left w:val="none" w:sz="0" w:space="0" w:color="auto"/>
        <w:bottom w:val="none" w:sz="0" w:space="0" w:color="auto"/>
        <w:right w:val="none" w:sz="0" w:space="0" w:color="auto"/>
      </w:divBdr>
    </w:div>
    <w:div w:id="1643347332">
      <w:bodyDiv w:val="1"/>
      <w:marLeft w:val="0"/>
      <w:marRight w:val="0"/>
      <w:marTop w:val="0"/>
      <w:marBottom w:val="0"/>
      <w:divBdr>
        <w:top w:val="none" w:sz="0" w:space="0" w:color="auto"/>
        <w:left w:val="none" w:sz="0" w:space="0" w:color="auto"/>
        <w:bottom w:val="none" w:sz="0" w:space="0" w:color="auto"/>
        <w:right w:val="none" w:sz="0" w:space="0" w:color="auto"/>
      </w:divBdr>
    </w:div>
    <w:div w:id="1800300805">
      <w:bodyDiv w:val="1"/>
      <w:marLeft w:val="0"/>
      <w:marRight w:val="0"/>
      <w:marTop w:val="0"/>
      <w:marBottom w:val="0"/>
      <w:divBdr>
        <w:top w:val="none" w:sz="0" w:space="0" w:color="auto"/>
        <w:left w:val="none" w:sz="0" w:space="0" w:color="auto"/>
        <w:bottom w:val="none" w:sz="0" w:space="0" w:color="auto"/>
        <w:right w:val="none" w:sz="0" w:space="0" w:color="auto"/>
      </w:divBdr>
    </w:div>
    <w:div w:id="1816559239">
      <w:bodyDiv w:val="1"/>
      <w:marLeft w:val="0"/>
      <w:marRight w:val="0"/>
      <w:marTop w:val="0"/>
      <w:marBottom w:val="0"/>
      <w:divBdr>
        <w:top w:val="none" w:sz="0" w:space="0" w:color="auto"/>
        <w:left w:val="none" w:sz="0" w:space="0" w:color="auto"/>
        <w:bottom w:val="none" w:sz="0" w:space="0" w:color="auto"/>
        <w:right w:val="none" w:sz="0" w:space="0" w:color="auto"/>
      </w:divBdr>
    </w:div>
    <w:div w:id="1820609000">
      <w:bodyDiv w:val="1"/>
      <w:marLeft w:val="0"/>
      <w:marRight w:val="0"/>
      <w:marTop w:val="0"/>
      <w:marBottom w:val="0"/>
      <w:divBdr>
        <w:top w:val="none" w:sz="0" w:space="0" w:color="auto"/>
        <w:left w:val="none" w:sz="0" w:space="0" w:color="auto"/>
        <w:bottom w:val="none" w:sz="0" w:space="0" w:color="auto"/>
        <w:right w:val="none" w:sz="0" w:space="0" w:color="auto"/>
      </w:divBdr>
    </w:div>
    <w:div w:id="1946495445">
      <w:bodyDiv w:val="1"/>
      <w:marLeft w:val="0"/>
      <w:marRight w:val="0"/>
      <w:marTop w:val="0"/>
      <w:marBottom w:val="0"/>
      <w:divBdr>
        <w:top w:val="none" w:sz="0" w:space="0" w:color="auto"/>
        <w:left w:val="none" w:sz="0" w:space="0" w:color="auto"/>
        <w:bottom w:val="none" w:sz="0" w:space="0" w:color="auto"/>
        <w:right w:val="none" w:sz="0" w:space="0" w:color="auto"/>
      </w:divBdr>
    </w:div>
    <w:div w:id="1952323011">
      <w:bodyDiv w:val="1"/>
      <w:marLeft w:val="0"/>
      <w:marRight w:val="0"/>
      <w:marTop w:val="0"/>
      <w:marBottom w:val="0"/>
      <w:divBdr>
        <w:top w:val="none" w:sz="0" w:space="0" w:color="auto"/>
        <w:left w:val="none" w:sz="0" w:space="0" w:color="auto"/>
        <w:bottom w:val="none" w:sz="0" w:space="0" w:color="auto"/>
        <w:right w:val="none" w:sz="0" w:space="0" w:color="auto"/>
      </w:divBdr>
    </w:div>
    <w:div w:id="1988783783">
      <w:bodyDiv w:val="1"/>
      <w:marLeft w:val="0"/>
      <w:marRight w:val="0"/>
      <w:marTop w:val="0"/>
      <w:marBottom w:val="0"/>
      <w:divBdr>
        <w:top w:val="none" w:sz="0" w:space="0" w:color="auto"/>
        <w:left w:val="none" w:sz="0" w:space="0" w:color="auto"/>
        <w:bottom w:val="none" w:sz="0" w:space="0" w:color="auto"/>
        <w:right w:val="none" w:sz="0" w:space="0" w:color="auto"/>
      </w:divBdr>
    </w:div>
    <w:div w:id="2007660975">
      <w:bodyDiv w:val="1"/>
      <w:marLeft w:val="0"/>
      <w:marRight w:val="0"/>
      <w:marTop w:val="0"/>
      <w:marBottom w:val="0"/>
      <w:divBdr>
        <w:top w:val="none" w:sz="0" w:space="0" w:color="auto"/>
        <w:left w:val="none" w:sz="0" w:space="0" w:color="auto"/>
        <w:bottom w:val="none" w:sz="0" w:space="0" w:color="auto"/>
        <w:right w:val="none" w:sz="0" w:space="0" w:color="auto"/>
      </w:divBdr>
    </w:div>
    <w:div w:id="210267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app.powerbi.com/groups/me/reports/32d9030a-1894-44e3-a0ff-3e6d060c0dd4/4060b8ffe76b5706c2cb?experience=power-b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9</Pages>
  <Words>1505</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VIKAAS J</dc:creator>
  <cp:keywords/>
  <dc:description/>
  <cp:lastModifiedBy>VIKAAS J</cp:lastModifiedBy>
  <cp:revision>65</cp:revision>
  <dcterms:created xsi:type="dcterms:W3CDTF">2025-03-16T08:18:00Z</dcterms:created>
  <dcterms:modified xsi:type="dcterms:W3CDTF">2025-03-16T12:20:00Z</dcterms:modified>
</cp:coreProperties>
</file>