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98" w:rsidRPr="00416098" w:rsidRDefault="00416098" w:rsidP="0041609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>Structurer sa page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</w:t>
      </w:r>
    </w:p>
    <w:p w:rsidR="00416098" w:rsidRPr="00416098" w:rsidRDefault="00416098" w:rsidP="00416098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Plusieurs balises ont été introduites avec HTML5 pour délimiter les différentes zones qui constituent la page web :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&lt;header&gt;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en-tête 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</w:t>
      </w:r>
      <w:proofErr w:type="spellStart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footer</w:t>
      </w:r>
      <w:proofErr w:type="spellEnd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pied de page 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</w:t>
      </w:r>
      <w:proofErr w:type="spellStart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nav</w:t>
      </w:r>
      <w:proofErr w:type="spellEnd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liens principaux de navigation 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&lt;section&gt;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section de page 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</w:t>
      </w:r>
      <w:proofErr w:type="spellStart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aside</w:t>
      </w:r>
      <w:proofErr w:type="spellEnd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informations complémentaires 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 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&lt;article&gt;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: article indépendant.</w:t>
      </w:r>
    </w:p>
    <w:p w:rsidR="00416098" w:rsidRPr="00416098" w:rsidRDefault="00416098" w:rsidP="00416098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Ces balises peuvent être imbriquées les unes dans les autres. Ainsi, une section peut avoir son propre en-tête. Ces balises ne s’occupent pas de la mise en page. Elles servent seulement à indiquer à l’ordinateur le sens du texte qu’elles contiennent. On pourrait très bien placer l’en-tête en bas de la page si on le souhaite.</w:t>
      </w:r>
    </w:p>
    <w:p w:rsidR="00416098" w:rsidRPr="00416098" w:rsidRDefault="00416098" w:rsidP="0041609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b/>
          <w:bCs/>
          <w:color w:val="FF9900"/>
          <w:sz w:val="30"/>
          <w:szCs w:val="30"/>
          <w:lang w:eastAsia="fr-FR"/>
        </w:rPr>
        <w:t>Exemple</w:t>
      </w:r>
    </w:p>
    <w:p w:rsidR="00416098" w:rsidRPr="00416098" w:rsidRDefault="00416098" w:rsidP="0041609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>Code Html</w:t>
      </w:r>
    </w:p>
    <w:p w:rsidR="00416098" w:rsidRPr="00416098" w:rsidRDefault="00416098" w:rsidP="0041609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&lt;!DOCTYPE html&gt;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&lt;html&gt;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head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meta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charset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="utf-8" /&gt;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link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rel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stylesheet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" 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href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css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/styles.css" /&gt;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title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&gt;Mon site avec les balises HTML5&lt;/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title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&lt;/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head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&lt;body&gt;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 &lt;header&gt;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      &lt;h1&gt;Mon site Web&lt;/h1&gt;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 &lt;/header&gt;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 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nav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  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ul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 xml:space="preserve">                       &lt;li&gt;&lt;a 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href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="#"&gt;Accueil&lt;/a&gt;&lt;/li&gt;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 xml:space="preserve">                       &lt;li&gt;&lt;a 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href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="#"&gt;Blog&lt;/a&gt;&lt;/li&gt;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 xml:space="preserve">                       &lt;li&gt;&lt;a 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href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="#"&gt;CV&lt;/a&gt;&lt;/li&gt;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  &lt;/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ul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 &lt;/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nav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lastRenderedPageBreak/>
        <w:t>          &lt;section&gt;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  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aside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           &lt;h1&gt;À propos de l’auteur&lt;/h1&gt;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           &lt;p&gt;&lt;/p&gt;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  &lt;/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aside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  &lt;article&gt;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           &lt;p&gt;Bonjour et bienvenue sur mon site !&lt;/p&gt;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                      &lt;p&gt;Pour le moment, mon site est en 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em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&gt;construction&lt;/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em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&gt;. Patientez encore un peu !&lt;/p&gt;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 &lt;/article&gt;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 &lt;/section&gt;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 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footer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          &lt;p&gt;Copyright  - Tous droits réservés&lt;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br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/&gt;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 xml:space="preserve">                           &lt;a 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href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="#"&gt;Me contacter !&lt;/a&gt;&lt;/p&gt;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        &lt;/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footer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     &lt;/body&gt;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&lt;/html&gt;</w:t>
      </w:r>
    </w:p>
    <w:p w:rsidR="00416098" w:rsidRPr="00416098" w:rsidRDefault="00416098" w:rsidP="0041609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br/>
        <w:t>Exercice n°4 sur HTML5 et CSS3</w:t>
      </w:r>
      <w:hyperlink r:id="rId5" w:anchor="exercices-cours1" w:history="1">
        <w:r w:rsidRPr="00416098">
          <w:rPr>
            <w:rFonts w:ascii="Arial" w:eastAsia="Times New Roman" w:hAnsi="Arial" w:cs="Arial"/>
            <w:b/>
            <w:bCs/>
            <w:color w:val="026ACB"/>
            <w:sz w:val="30"/>
            <w:szCs w:val="30"/>
            <w:lang w:eastAsia="fr-FR"/>
          </w:rPr>
          <w:br/>
        </w:r>
        <w:r w:rsidRPr="00416098">
          <w:rPr>
            <w:rFonts w:ascii="Arial" w:eastAsia="Times New Roman" w:hAnsi="Arial" w:cs="Arial"/>
            <w:b/>
            <w:bCs/>
            <w:color w:val="026ACB"/>
            <w:sz w:val="30"/>
            <w:szCs w:val="30"/>
            <w:lang w:eastAsia="fr-FR"/>
          </w:rPr>
          <w:br/>
        </w:r>
      </w:hyperlink>
      <w:r w:rsidRPr="00416098">
        <w:rPr>
          <w:rFonts w:ascii="Arial" w:eastAsia="Times New Roman" w:hAnsi="Arial" w:cs="Arial"/>
          <w:b/>
          <w:bCs/>
          <w:color w:val="848484"/>
          <w:sz w:val="30"/>
          <w:szCs w:val="30"/>
          <w:lang w:eastAsia="fr-FR"/>
        </w:rPr>
        <w:t>Instructions</w:t>
      </w:r>
    </w:p>
    <w:p w:rsidR="00416098" w:rsidRPr="00416098" w:rsidRDefault="00416098" w:rsidP="004160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Intégrer les balises (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&lt;header&gt;, &lt;</w:t>
      </w:r>
      <w:proofErr w:type="spellStart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footer</w:t>
      </w:r>
      <w:proofErr w:type="spellEnd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&gt;, &lt;</w:t>
      </w:r>
      <w:proofErr w:type="spellStart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nav</w:t>
      </w:r>
      <w:proofErr w:type="spellEnd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&gt;, &lt;section</w:t>
      </w:r>
      <w:proofErr w:type="gramStart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&gt;,  &lt;</w:t>
      </w:r>
      <w:proofErr w:type="spellStart"/>
      <w:proofErr w:type="gramEnd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aside</w:t>
      </w:r>
      <w:proofErr w:type="spellEnd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&gt;,  &lt;article&gt;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) dans les pages html que vous avez codées dans les exercices n°1, 2a, 2b et 3.</w:t>
      </w:r>
    </w:p>
    <w:p w:rsidR="00416098" w:rsidRPr="00416098" w:rsidRDefault="00416098" w:rsidP="0041609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>Le modèle des boîtes </w:t>
      </w:r>
    </w:p>
    <w:p w:rsidR="00416098" w:rsidRPr="00416098" w:rsidRDefault="00416098" w:rsidP="00416098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On distingue deux principaux types de balises en HTML :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>• Le type block (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&lt;p&gt;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, 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&lt;h1&gt;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...) : ces balises créent un retour à la ligne et occupent par défaut toute la largeur disponible. Elles se suivent de haut en bas.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br/>
        <w:t xml:space="preserve">• Le type 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inline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 (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&lt;a&gt;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, </w:t>
      </w:r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&lt;</w:t>
      </w:r>
      <w:proofErr w:type="spellStart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strong</w:t>
      </w:r>
      <w:proofErr w:type="spellEnd"/>
      <w:r w:rsidRPr="00416098">
        <w:rPr>
          <w:rFonts w:ascii="Arial" w:eastAsia="Times New Roman" w:hAnsi="Arial" w:cs="Arial"/>
          <w:b/>
          <w:bCs/>
          <w:color w:val="0000FF"/>
          <w:sz w:val="30"/>
          <w:szCs w:val="30"/>
          <w:lang w:eastAsia="fr-FR"/>
        </w:rPr>
        <w:t>&gt;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...) : ces balises délimitent du texte au milieu d’une ligne. Elles se suivent de gauche à droite.</w:t>
      </w:r>
    </w:p>
    <w:p w:rsidR="00416098" w:rsidRPr="00416098" w:rsidRDefault="00416098" w:rsidP="00416098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On peut modifier la taille d’une balise de type block avec les propriétés CSS 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width</w:t>
      </w:r>
      <w:proofErr w:type="spellEnd"/>
      <w:r w:rsidRPr="00416098">
        <w:rPr>
          <w:rFonts w:ascii="Arial" w:eastAsia="Times New Roman" w:hAnsi="Arial" w:cs="Arial"/>
          <w:color w:val="339966"/>
          <w:sz w:val="30"/>
          <w:szCs w:val="30"/>
          <w:lang w:eastAsia="fr-FR"/>
        </w:rPr>
        <w:t> 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(largeur) et 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height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 (hauteur). On peut 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lastRenderedPageBreak/>
        <w:t>définir des minima et maxima autorisés pour la largeur et la hauteur : </w:t>
      </w:r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min-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width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, </w:t>
      </w:r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max-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width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, </w:t>
      </w:r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min-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height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, </w:t>
      </w:r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max-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height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.</w:t>
      </w:r>
    </w:p>
    <w:p w:rsidR="00416098" w:rsidRPr="00416098" w:rsidRDefault="00416098" w:rsidP="00416098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Les éléments de la page disposent chacun de marges intérieures (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padding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) et extérieures (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margin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).</w:t>
      </w:r>
    </w:p>
    <w:p w:rsidR="00416098" w:rsidRPr="00416098" w:rsidRDefault="00416098" w:rsidP="00416098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S’il y a trop de texte à l’intérieur d’un bloc de dimensions fixes, il y a un risque de débordement. Dans ce cas, il peut être judicieux de rajouter des barres de défilement avec la propriété 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overflow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ou de forcer la césure avec 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word</w:t>
      </w:r>
      <w:proofErr w:type="spellEnd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-wrap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. </w:t>
      </w:r>
    </w:p>
    <w:p w:rsidR="00416098" w:rsidRPr="00416098" w:rsidRDefault="00416098" w:rsidP="0041609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b/>
          <w:bCs/>
          <w:i/>
          <w:iCs/>
          <w:color w:val="848484"/>
          <w:sz w:val="30"/>
          <w:szCs w:val="30"/>
          <w:lang w:eastAsia="fr-FR"/>
        </w:rPr>
        <w:t>Le positionnement en CSS </w:t>
      </w:r>
    </w:p>
    <w:p w:rsidR="00416098" w:rsidRPr="00416098" w:rsidRDefault="00416098" w:rsidP="00416098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La mise en page d'un site web s'effectue en CSS. Plusieurs techniques sont à notre disposition.</w:t>
      </w:r>
    </w:p>
    <w:p w:rsidR="00416098" w:rsidRPr="00416098" w:rsidRDefault="00416098" w:rsidP="00416098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Le positionnement flottant (avec la propriété 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float</w:t>
      </w:r>
      <w:proofErr w:type="spellEnd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)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est l'un des plus utilisés à l'heure actuelle. Il permet par exemple de placer un menu à gauche ou à droite de la page. Néanmoins, cette propriété n'a pas été initialement conçue pour cela et il est préférable, si possible, d'éviter cette technique.</w:t>
      </w:r>
    </w:p>
    <w:p w:rsidR="00416098" w:rsidRPr="00416098" w:rsidRDefault="00416098" w:rsidP="00416098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Le positionnement </w:t>
      </w:r>
      <w:proofErr w:type="spellStart"/>
      <w:r w:rsidRPr="00416098">
        <w:rPr>
          <w:rFonts w:ascii="Arial" w:eastAsia="Times New Roman" w:hAnsi="Arial" w:cs="Arial"/>
          <w:i/>
          <w:iCs/>
          <w:color w:val="848484"/>
          <w:sz w:val="30"/>
          <w:szCs w:val="30"/>
          <w:lang w:eastAsia="fr-FR"/>
        </w:rPr>
        <w:t>inline</w:t>
      </w:r>
      <w:proofErr w:type="spellEnd"/>
      <w:r w:rsidRPr="00416098">
        <w:rPr>
          <w:rFonts w:ascii="Arial" w:eastAsia="Times New Roman" w:hAnsi="Arial" w:cs="Arial"/>
          <w:i/>
          <w:iCs/>
          <w:color w:val="848484"/>
          <w:sz w:val="30"/>
          <w:szCs w:val="30"/>
          <w:lang w:eastAsia="fr-FR"/>
        </w:rPr>
        <w:t>-block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consiste à affecter un type </w:t>
      </w:r>
      <w:proofErr w:type="spellStart"/>
      <w:r w:rsidRPr="00416098">
        <w:rPr>
          <w:rFonts w:ascii="Arial" w:eastAsia="Times New Roman" w:hAnsi="Arial" w:cs="Arial"/>
          <w:i/>
          <w:iCs/>
          <w:color w:val="848484"/>
          <w:sz w:val="30"/>
          <w:szCs w:val="30"/>
          <w:lang w:eastAsia="fr-FR"/>
        </w:rPr>
        <w:t>inline</w:t>
      </w:r>
      <w:proofErr w:type="spellEnd"/>
      <w:r w:rsidRPr="00416098">
        <w:rPr>
          <w:rFonts w:ascii="Arial" w:eastAsia="Times New Roman" w:hAnsi="Arial" w:cs="Arial"/>
          <w:i/>
          <w:iCs/>
          <w:color w:val="848484"/>
          <w:sz w:val="30"/>
          <w:szCs w:val="30"/>
          <w:lang w:eastAsia="fr-FR"/>
        </w:rPr>
        <w:t>-block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à nos éléments grâce à la propriété </w:t>
      </w:r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display</w:t>
      </w: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 xml:space="preserve">. Ils se comporteront comme des </w:t>
      </w:r>
      <w:proofErr w:type="spellStart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inlines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(placement de gauche à droite) mais pourront être redimensionnés comme des blocs (avec 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width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 et </w:t>
      </w:r>
      <w:proofErr w:type="spellStart"/>
      <w:r w:rsidRPr="00416098">
        <w:rPr>
          <w:rFonts w:ascii="Arial" w:eastAsia="Times New Roman" w:hAnsi="Arial" w:cs="Arial"/>
          <w:b/>
          <w:bCs/>
          <w:color w:val="339966"/>
          <w:sz w:val="30"/>
          <w:szCs w:val="30"/>
          <w:lang w:eastAsia="fr-FR"/>
        </w:rPr>
        <w:t>height</w:t>
      </w:r>
      <w:proofErr w:type="spellEnd"/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). Cette technique est à préférer au positionnement flottant.</w:t>
      </w:r>
    </w:p>
    <w:p w:rsidR="00416098" w:rsidRPr="00416098" w:rsidRDefault="00416098" w:rsidP="00416098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Le positionnement absolu permet de placer un élément où l'on souhaite sur la page, au pixel près.</w:t>
      </w:r>
    </w:p>
    <w:p w:rsidR="00416098" w:rsidRPr="00416098" w:rsidRDefault="00416098" w:rsidP="00416098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Le positionnement fixe est identique au positionnement absolu mais l'élément restera toujours visible même si on descend plus bas dans la page.</w:t>
      </w:r>
    </w:p>
    <w:p w:rsidR="00416098" w:rsidRPr="00416098" w:rsidRDefault="00416098" w:rsidP="00416098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t>Le positionnement relatif permet de décaler un bloc par rapport à sa position normale.</w:t>
      </w:r>
    </w:p>
    <w:p w:rsidR="00416098" w:rsidRPr="00416098" w:rsidRDefault="00416098" w:rsidP="00416098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848484"/>
          <w:sz w:val="30"/>
          <w:szCs w:val="30"/>
          <w:lang w:eastAsia="fr-FR"/>
        </w:rPr>
      </w:pPr>
      <w:r w:rsidRPr="00416098">
        <w:rPr>
          <w:rFonts w:ascii="Arial" w:eastAsia="Times New Roman" w:hAnsi="Arial" w:cs="Arial"/>
          <w:color w:val="848484"/>
          <w:sz w:val="30"/>
          <w:szCs w:val="30"/>
          <w:lang w:eastAsia="fr-FR"/>
        </w:rPr>
        <w:lastRenderedPageBreak/>
        <w:t>Un élément A positionné en absolu à l'intérieur d'un autre élément B (lui-même positionné en absolu, fixe ou relatif) se positionnera par rapport à l'élément B, et non par rapport au coin en haut à gauche de la page. </w:t>
      </w:r>
    </w:p>
    <w:p w:rsidR="00C4771A" w:rsidRDefault="00C4771A">
      <w:bookmarkStart w:id="0" w:name="_GoBack"/>
      <w:bookmarkEnd w:id="0"/>
    </w:p>
    <w:sectPr w:rsidR="00C47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F8C"/>
    <w:multiLevelType w:val="multilevel"/>
    <w:tmpl w:val="58D0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61D5B"/>
    <w:multiLevelType w:val="multilevel"/>
    <w:tmpl w:val="DDF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1086A"/>
    <w:multiLevelType w:val="multilevel"/>
    <w:tmpl w:val="DA1C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A02DD"/>
    <w:multiLevelType w:val="multilevel"/>
    <w:tmpl w:val="E8B4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98"/>
    <w:rsid w:val="00416098"/>
    <w:rsid w:val="00C4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0481D-D352-4291-B0DA-46571CB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16098"/>
    <w:rPr>
      <w:i/>
      <w:iCs/>
    </w:rPr>
  </w:style>
  <w:style w:type="character" w:styleId="lev">
    <w:name w:val="Strong"/>
    <w:basedOn w:val="Policepardfaut"/>
    <w:uiPriority w:val="22"/>
    <w:qFormat/>
    <w:rsid w:val="00416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5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4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oyettes.com/lms/elearning/webdev/cours/Cours-1-1A-HTML-5-et-CSS3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985BF-AE56-425F-B6FE-56BDBE261AF2}"/>
</file>

<file path=customXml/itemProps2.xml><?xml version="1.0" encoding="utf-8"?>
<ds:datastoreItem xmlns:ds="http://schemas.openxmlformats.org/officeDocument/2006/customXml" ds:itemID="{5F0BFB2F-2FCA-4702-B3BE-E82832C540CA}"/>
</file>

<file path=customXml/itemProps3.xml><?xml version="1.0" encoding="utf-8"?>
<ds:datastoreItem xmlns:ds="http://schemas.openxmlformats.org/officeDocument/2006/customXml" ds:itemID="{A5650EA9-A253-44C6-B617-53B04AC1E0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1</cp:revision>
  <dcterms:created xsi:type="dcterms:W3CDTF">2020-02-07T07:58:00Z</dcterms:created>
  <dcterms:modified xsi:type="dcterms:W3CDTF">2020-02-07T08:00:00Z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