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Vendor Profile Document</w:t>
      </w:r>
    </w:p>
    <w:p>
      <w:r>
        <w:rPr>
          <w:b/>
          <w:sz w:val="24"/>
        </w:rPr>
        <w:t>General Information</w:t>
        <w:br/>
      </w:r>
      <w:r>
        <w:rPr>
          <w:sz w:val="22"/>
        </w:rPr>
        <w:t>Vendor Name: Bharat Chitkara</w:t>
        <w:br/>
      </w:r>
      <w:r>
        <w:rPr>
          <w:sz w:val="22"/>
        </w:rPr>
        <w:t>Legal Entity: Sole Proprietorship</w:t>
        <w:br/>
      </w:r>
      <w:r>
        <w:rPr>
          <w:sz w:val="22"/>
        </w:rPr>
        <w:t>Category Tags: GPU Hardware, AI Infrastructure, Enterprise Computing</w:t>
        <w:br/>
      </w:r>
      <w:r>
        <w:rPr>
          <w:sz w:val="22"/>
        </w:rPr>
        <w:t>Date: 2026-05-08</w:t>
        <w:br/>
      </w:r>
    </w:p>
    <w:p>
      <w:r>
        <w:rPr>
          <w:b/>
          <w:sz w:val="24"/>
        </w:rPr>
        <w:t>Contact Details</w:t>
        <w:br/>
      </w:r>
      <w:r>
        <w:rPr>
          <w:sz w:val="22"/>
        </w:rPr>
        <w:t>Email: bharat.kumar@lagozon.com</w:t>
        <w:br/>
      </w:r>
      <w:r>
        <w:rPr>
          <w:sz w:val="22"/>
        </w:rPr>
        <w:t>WhatsApp: +91 8527283881</w:t>
        <w:br/>
      </w:r>
      <w:r>
        <w:rPr>
          <w:sz w:val="22"/>
        </w:rPr>
        <w:t>Mobile: +91 8527283881</w:t>
        <w:br/>
      </w:r>
      <w:r>
        <w:rPr>
          <w:sz w:val="22"/>
        </w:rPr>
        <w:t>Address: Jawahr Colony, Faridabad</w:t>
        <w:br/>
      </w:r>
    </w:p>
    <w:p>
      <w:r>
        <w:rPr>
          <w:b/>
          <w:sz w:val="24"/>
        </w:rPr>
        <w:t>Business Details</w:t>
        <w:br/>
      </w:r>
      <w:r>
        <w:rPr>
          <w:sz w:val="22"/>
        </w:rPr>
        <w:t>Certifications: MSME, GST Registered</w:t>
        <w:br/>
      </w:r>
      <w:r>
        <w:rPr>
          <w:sz w:val="22"/>
        </w:rPr>
        <w:t>Lead Time: 5-7 business days</w:t>
        <w:br/>
      </w:r>
      <w:r>
        <w:rPr>
          <w:sz w:val="22"/>
        </w:rPr>
        <w:t>Payment Terms: Net 30</w:t>
        <w:br/>
      </w:r>
    </w:p>
    <w:p>
      <w:r>
        <w:rPr>
          <w:b/>
          <w:sz w:val="24"/>
        </w:rPr>
        <w:t>Additional Information</w:t>
        <w:br/>
      </w:r>
      <w:r>
        <w:rPr>
          <w:sz w:val="22"/>
        </w:rPr>
        <w:t>Company Overview: Specialized in enterprise GPU procurement and AI infrastructure deployment.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