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nrs6hgc5xpo" w:id="0"/>
      <w:bookmarkEnd w:id="0"/>
      <w:r w:rsidDel="00000000" w:rsidR="00000000" w:rsidRPr="00000000">
        <w:rPr>
          <w:rFonts w:ascii="Times New Roman" w:cs="Times New Roman" w:eastAsia="Times New Roman" w:hAnsi="Times New Roman"/>
          <w:b w:val="1"/>
          <w:bCs w:val="1"/>
          <w:sz w:val="34"/>
          <w:szCs w:val="34"/>
          <w:rtl w:val="0"/>
        </w:rPr>
        <w:t xml:space="preserve">PART 13 — WhatsApp Experience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WhatsApp behaves.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replies.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rx99w14ilzn" w:id="1"/>
      <w:bookmarkEnd w:id="1"/>
      <w:r w:rsidDel="00000000" w:rsidR="00000000" w:rsidRPr="00000000">
        <w:rPr>
          <w:rFonts w:ascii="Times New Roman" w:cs="Times New Roman" w:eastAsia="Times New Roman" w:hAnsi="Times New Roman"/>
          <w:b w:val="1"/>
          <w:bCs w:val="1"/>
          <w:sz w:val="34"/>
          <w:szCs w:val="34"/>
          <w:rtl w:val="0"/>
        </w:rPr>
        <w:t xml:space="preserve">PART 14 — Voice Experience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Transcription</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 Detection</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Response</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goals.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k6mb5oa6hiy" w:id="2"/>
      <w:bookmarkEnd w:id="2"/>
      <w:r w:rsidDel="00000000" w:rsidR="00000000" w:rsidRPr="00000000">
        <w:rPr>
          <w:rFonts w:ascii="Times New Roman" w:cs="Times New Roman" w:eastAsia="Times New Roman" w:hAnsi="Times New Roman"/>
          <w:b w:val="1"/>
          <w:bCs w:val="1"/>
          <w:sz w:val="34"/>
          <w:szCs w:val="34"/>
          <w:rtl w:val="0"/>
        </w:rPr>
        <w:t xml:space="preserve">PART 15 — Notifications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Evening</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Medicine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summaries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m8zuvybwr9q" w:id="3"/>
      <w:bookmarkEnd w:id="3"/>
      <w:r w:rsidDel="00000000" w:rsidR="00000000" w:rsidRPr="00000000">
        <w:rPr>
          <w:rFonts w:ascii="Times New Roman" w:cs="Times New Roman" w:eastAsia="Times New Roman" w:hAnsi="Times New Roman"/>
          <w:b w:val="1"/>
          <w:bCs w:val="1"/>
          <w:sz w:val="34"/>
          <w:szCs w:val="34"/>
          <w:rtl w:val="0"/>
        </w:rPr>
        <w:t xml:space="preserve">PART 16 — Analytics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Program Managers.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trends.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issues.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frequency.</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Burnout prediction.</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requests.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yfojgd6if00" w:id="4"/>
      <w:bookmarkEnd w:id="4"/>
      <w:r w:rsidDel="00000000" w:rsidR="00000000" w:rsidRPr="00000000">
        <w:rPr>
          <w:rFonts w:ascii="Times New Roman" w:cs="Times New Roman" w:eastAsia="Times New Roman" w:hAnsi="Times New Roman"/>
          <w:b w:val="1"/>
          <w:bCs w:val="1"/>
          <w:sz w:val="34"/>
          <w:szCs w:val="34"/>
          <w:rtl w:val="0"/>
        </w:rPr>
        <w:t xml:space="preserve">PART 17 — AI Models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OpenRouter</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strategy.</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to switch.</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pey5q92h44v" w:id="5"/>
      <w:bookmarkEnd w:id="5"/>
      <w:r w:rsidDel="00000000" w:rsidR="00000000" w:rsidRPr="00000000">
        <w:rPr>
          <w:rFonts w:ascii="Times New Roman" w:cs="Times New Roman" w:eastAsia="Times New Roman" w:hAnsi="Times New Roman"/>
          <w:b w:val="1"/>
          <w:bCs w:val="1"/>
          <w:sz w:val="34"/>
          <w:szCs w:val="34"/>
          <w:rtl w:val="0"/>
        </w:rPr>
        <w:t xml:space="preserve">PART 18 — Development Plan</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vkisojvzs9" w:id="6"/>
      <w:bookmarkEnd w:id="6"/>
      <w:r w:rsidDel="00000000" w:rsidR="00000000" w:rsidRPr="00000000">
        <w:rPr>
          <w:rFonts w:ascii="Times New Roman" w:cs="Times New Roman" w:eastAsia="Times New Roman" w:hAnsi="Times New Roman"/>
          <w:b w:val="1"/>
          <w:bCs w:val="1"/>
          <w:sz w:val="34"/>
          <w:szCs w:val="34"/>
          <w:rtl w:val="0"/>
        </w:rPr>
        <w:t xml:space="preserve">PART 19 — Future Vision</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Companion</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Companion</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Companion</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Dashboard</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Dashboard</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Insights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AI</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Risk</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quz5sowp1z5" w:id="7"/>
      <w:bookmarkEnd w:id="7"/>
      <w:r w:rsidDel="00000000" w:rsidR="00000000" w:rsidRPr="00000000">
        <w:rPr>
          <w:rFonts w:ascii="Times New Roman" w:cs="Times New Roman" w:eastAsia="Times New Roman" w:hAnsi="Times New Roman"/>
          <w:b w:val="1"/>
          <w:bCs w:val="1"/>
          <w:sz w:val="46"/>
          <w:szCs w:val="46"/>
          <w:rtl w:val="0"/>
        </w:rPr>
        <w:t xml:space="preserve">But here's the part I think will make Mitra truly different</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AI chatbots are </w:t>
      </w:r>
      <w:r w:rsidDel="00000000" w:rsidR="00000000" w:rsidRPr="00000000">
        <w:rPr>
          <w:rFonts w:ascii="Times New Roman" w:cs="Times New Roman" w:eastAsia="Times New Roman" w:hAnsi="Times New Roman"/>
          <w:b w:val="1"/>
          <w:bCs w:val="1"/>
          <w:rtl w:val="0"/>
        </w:rPr>
        <w:t xml:space="preserve">reactive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asks.</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answers.</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it.</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Mitra should instead have a </w:t>
      </w:r>
      <w:r w:rsidDel="00000000" w:rsidR="00000000" w:rsidRPr="00000000">
        <w:rPr>
          <w:rFonts w:ascii="Times New Roman" w:cs="Times New Roman" w:eastAsia="Times New Roman" w:hAnsi="Times New Roman"/>
          <w:b w:val="1"/>
          <w:bCs w:val="1"/>
          <w:rtl w:val="0"/>
        </w:rPr>
        <w:t xml:space="preserve">daily operating rhythm</w:t>
      </w:r>
      <w:r w:rsidDel="00000000" w:rsidR="00000000" w:rsidRPr="00000000">
        <w:rPr>
          <w:rFonts w:ascii="Times New Roman" w:cs="Times New Roman" w:eastAsia="Times New Roman" w:hAnsi="Times New Roman"/>
          <w:rtl w:val="0"/>
        </w:rPr>
        <w:t xml:space="preserve">, almost like a supportive colleague.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6:30 AM:</w:t>
      </w:r>
      <w:r w:rsidDel="00000000" w:rsidR="00000000" w:rsidRPr="00000000">
        <w:rPr>
          <w:rFonts w:ascii="Times New Roman" w:cs="Times New Roman" w:eastAsia="Times New Roman" w:hAnsi="Times New Roman"/>
          <w:rtl w:val="0"/>
        </w:rPr>
        <w:t xml:space="preserve"> "Good morning! Did all students wake up on time? How are you feeling today?"</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8:00 AM:</w:t>
      </w:r>
      <w:r w:rsidDel="00000000" w:rsidR="00000000" w:rsidRPr="00000000">
        <w:rPr>
          <w:rFonts w:ascii="Times New Roman" w:cs="Times New Roman" w:eastAsia="Times New Roman" w:hAnsi="Times New Roman"/>
          <w:rtl w:val="0"/>
        </w:rPr>
        <w:t xml:space="preserve"> "Any students absent from breakfast?"</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2:00 PM:</w:t>
      </w:r>
      <w:r w:rsidDel="00000000" w:rsidR="00000000" w:rsidRPr="00000000">
        <w:rPr>
          <w:rFonts w:ascii="Times New Roman" w:cs="Times New Roman" w:eastAsia="Times New Roman" w:hAnsi="Times New Roman"/>
          <w:rtl w:val="0"/>
        </w:rPr>
        <w:t xml:space="preserve"> "Anything unusual happened since morning?"</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7:30 PM:</w:t>
      </w:r>
      <w:r w:rsidDel="00000000" w:rsidR="00000000" w:rsidRPr="00000000">
        <w:rPr>
          <w:rFonts w:ascii="Times New Roman" w:cs="Times New Roman" w:eastAsia="Times New Roman" w:hAnsi="Times New Roman"/>
          <w:rtl w:val="0"/>
        </w:rPr>
        <w:t xml:space="preserve"> "How was dinner? Any health concerns?"</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9:30 PM:</w:t>
      </w:r>
      <w:r w:rsidDel="00000000" w:rsidR="00000000" w:rsidRPr="00000000">
        <w:rPr>
          <w:rFonts w:ascii="Times New Roman" w:cs="Times New Roman" w:eastAsia="Times New Roman" w:hAnsi="Times New Roman"/>
          <w:rtl w:val="0"/>
        </w:rPr>
        <w:t xml:space="preserve"> "Before you rest, let's spend two minutes reflecting on today."</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isn't waiting for a problem—it helps wardens notice patterns, document events, and care for themselves consistently.</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rekegce4qzl" w:id="8"/>
      <w:bookmarkEnd w:id="8"/>
      <w:r w:rsidDel="00000000" w:rsidR="00000000" w:rsidRPr="00000000">
        <w:rPr>
          <w:rFonts w:ascii="Times New Roman" w:cs="Times New Roman" w:eastAsia="Times New Roman" w:hAnsi="Times New Roman"/>
          <w:b w:val="1"/>
          <w:bCs w:val="1"/>
          <w:sz w:val="34"/>
          <w:szCs w:val="34"/>
          <w:rtl w:val="0"/>
        </w:rPr>
        <w:t xml:space="preserve">One more recommendation</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I know your work on </w:t>
      </w:r>
      <w:r w:rsidDel="00000000" w:rsidR="00000000" w:rsidRPr="00000000">
        <w:rPr>
          <w:rFonts w:ascii="Times New Roman" w:cs="Times New Roman" w:eastAsia="Times New Roman" w:hAnsi="Times New Roman"/>
          <w:b w:val="1"/>
          <w:bCs w:val="1"/>
          <w:rtl w:val="0"/>
        </w:rPr>
        <w:t xml:space="preserve">MSMS</w:t>
      </w:r>
      <w:r w:rsidDel="00000000" w:rsidR="00000000" w:rsidRPr="00000000">
        <w:rPr>
          <w:rFonts w:ascii="Times New Roman" w:cs="Times New Roman" w:eastAsia="Times New Roman" w:hAnsi="Times New Roman"/>
          <w:rtl w:val="0"/>
        </w:rPr>
        <w:t xml:space="preserve"> already includes structured training content, SOPs, Happiness Club resources, and hostel management capacity-building, I would not build Mitra as "just an AI chatbot." I would build it as the </w:t>
      </w:r>
      <w:r w:rsidDel="00000000" w:rsidR="00000000" w:rsidRPr="00000000">
        <w:rPr>
          <w:rFonts w:ascii="Times New Roman" w:cs="Times New Roman" w:eastAsia="Times New Roman" w:hAnsi="Times New Roman"/>
          <w:b w:val="1"/>
          <w:bCs w:val="1"/>
          <w:rtl w:val="0"/>
        </w:rPr>
        <w:t xml:space="preserve">AI layer on top of the entire MSMS ecosystem</w:t>
      </w:r>
      <w:r w:rsidDel="00000000" w:rsidR="00000000" w:rsidRPr="00000000">
        <w:rPr>
          <w:rFonts w:ascii="Times New Roman" w:cs="Times New Roman" w:eastAsia="Times New Roman" w:hAnsi="Times New Roman"/>
          <w:rtl w:val="0"/>
        </w:rPr>
        <w:t xml:space="preserve">. Every manual, training presentation, circular, and toolkit becomes part of its knowledge base, so wardens receive guidance that is consistent with the program rather than generic internet advice. That makes the product much more defensible and genuinely useful.</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this project is substantial enough that it deserves to be treated like a real software product from day one. A well-written PRD of this depth won't just guide development—it can also support funding proposals, stakeholder presentations, pilot planning with the Tribal Development Department, and eventually become the blueprint for an AI platform that supports not only wardens, but teachers, principals, and the wider school ecosystem.</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