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t83bk5gv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🌟 The MITRA Simplicity Rule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I'd like to add this to the Constitution: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a feature requires training to understand, we have failed.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Superintendent should be able to install MITRA and use it without reading a manual.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vf5op3qxcz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Our Design Rule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every new feature we ask: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j505ajgciu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Can this be a conversation?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yes...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Don't build a screen.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government thinking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Incident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fields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child is vomiting."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asks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questions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fills everything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reviews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forms.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jzvnlbruun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The "Three Tap Rule"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also propose another rule.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important task should take more than three taps OR one conversation.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Hostel SOP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"Show hostel SOP"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previous incident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"Show last week's health incidents."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report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happened today?"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9qyxjfmvvu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🏛️ Package 03.1 — Domain Model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backbone of MITRA.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Forget screens.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Forget APIs.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Forget databases.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Let's define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MITRA lives in.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07xy62pdm6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Core Entity 1 — Superintendent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30_day_goal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selected_challenges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habits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wellbeing_score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preferences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relationship_score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relationship_score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isn't a rating of the user.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MITRA's confidence in how well it knows the 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Week 1 → Low.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Month 6 → High.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becomes more personal over time.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0623ej8tdk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2 — Hostel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Co-Superintendent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Capacity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Boys/Girls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Officer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Facilities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6z2gr59qh8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3 — Students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History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Contact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Needs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Events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Behaviour Notes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Initially, we don't need all this data. The model simply allows for it when available.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pkgrc4hpay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4 — Incident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the most important entities.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ID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Severity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Actions Taken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Informed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else in the system can connect to an incident.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6q4wakjgsm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5 — Daily Journey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Afternoon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Evening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Night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Pending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Energy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abpw6lq30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6 — Reflection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Lessons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Tomorrow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f3osd8o6n0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7 — Knowledge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Circular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Keywords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Updated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answer should ideally reference a source when it is based on official guidance.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cdxbjk6btz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8 — Goal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30-Day Goal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Milestones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Review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Goal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v150t38mbe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9 — Habit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 Walk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Meditation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Call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Exercise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Reading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7834b1e4m2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Entity 10 — Conversation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MITRA becomes different.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conversation should automatically understand: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Urgency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Mentioned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Required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Used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Needed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Worth Saving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means MITRA doesn't just reply—it learns what matters.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oyhtanpyeb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🔗 Relationship Map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Knowledge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│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│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┌──────┴──────┐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│             │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▼             ▼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─── Incident ─── Conversation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          │             │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│             │             │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▼             ▼             ▼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───── Superintendent ─ Reflection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│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▼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Daily Journey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│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▼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Goal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│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▼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Habit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revolves around the Superintendent because they're our primary user.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