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2D55" w14:textId="77777777" w:rsidR="005C4A1D" w:rsidRDefault="00000000">
      <w:pPr>
        <w:pStyle w:val="Title"/>
      </w:pPr>
      <w:r>
        <w:t xml:space="preserve">Ideation </w:t>
      </w:r>
      <w:r>
        <w:rPr>
          <w:spacing w:val="-2"/>
        </w:rPr>
        <w:t>Phase</w:t>
      </w:r>
    </w:p>
    <w:p w14:paraId="78810764" w14:textId="77777777" w:rsidR="005C4A1D" w:rsidRDefault="00000000">
      <w:pPr>
        <w:spacing w:before="309"/>
        <w:ind w:left="1560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Define the Problem </w:t>
      </w:r>
      <w:r>
        <w:rPr>
          <w:rFonts w:ascii="Arial"/>
          <w:b/>
          <w:spacing w:val="-2"/>
          <w:sz w:val="28"/>
        </w:rPr>
        <w:t>Statements</w:t>
      </w:r>
    </w:p>
    <w:p w14:paraId="09058EA7" w14:textId="77777777" w:rsidR="005C4A1D" w:rsidRDefault="005C4A1D">
      <w:pPr>
        <w:pStyle w:val="BodyText"/>
        <w:spacing w:before="200"/>
        <w:rPr>
          <w:rFonts w:ascii="Arial"/>
          <w:b/>
          <w:sz w:val="28"/>
        </w:rPr>
      </w:pPr>
    </w:p>
    <w:p w14:paraId="353E51F1" w14:textId="77777777" w:rsidR="005C4A1D" w:rsidRDefault="00000000">
      <w:pPr>
        <w:spacing w:before="1"/>
        <w:ind w:left="1560"/>
      </w:pPr>
      <w:r>
        <w:rPr>
          <w:rFonts w:ascii="Arial"/>
          <w:b/>
        </w:rPr>
        <w:t xml:space="preserve">Date: </w:t>
      </w:r>
      <w:r>
        <w:t xml:space="preserve">18 February </w:t>
      </w:r>
      <w:r>
        <w:rPr>
          <w:spacing w:val="-4"/>
        </w:rPr>
        <w:t>2026</w:t>
      </w:r>
    </w:p>
    <w:p w14:paraId="32DA6A03" w14:textId="01710B9A" w:rsidR="005C4A1D" w:rsidRDefault="003957BD" w:rsidP="003957BD">
      <w:pPr>
        <w:pStyle w:val="TableParagraph"/>
        <w:ind w:left="110"/>
      </w:pPr>
      <w:r>
        <w:rPr>
          <w:rFonts w:ascii="Arial"/>
          <w:b/>
        </w:rPr>
        <w:t xml:space="preserve">                       </w:t>
      </w:r>
      <w:r w:rsidR="00000000">
        <w:rPr>
          <w:rFonts w:ascii="Arial"/>
          <w:b/>
        </w:rPr>
        <w:t xml:space="preserve">Team ID: </w:t>
      </w:r>
      <w:r>
        <w:rPr>
          <w:spacing w:val="-2"/>
        </w:rPr>
        <w:t>LTVIP2026TMIDS53672</w:t>
      </w:r>
    </w:p>
    <w:p w14:paraId="0021B84E" w14:textId="77777777" w:rsidR="005C4A1D" w:rsidRDefault="00000000">
      <w:pPr>
        <w:pStyle w:val="BodyText"/>
        <w:spacing w:before="107"/>
        <w:ind w:left="1560"/>
      </w:pPr>
      <w:r>
        <w:rPr>
          <w:rFonts w:ascii="Arial"/>
          <w:b/>
        </w:rPr>
        <w:t xml:space="preserve">Project Name: </w:t>
      </w:r>
      <w:r>
        <w:t xml:space="preserve">Exploratory Analysis of Rainfall Data in India for </w:t>
      </w:r>
      <w:r>
        <w:rPr>
          <w:spacing w:val="-2"/>
        </w:rPr>
        <w:t>Agriculture</w:t>
      </w:r>
    </w:p>
    <w:p w14:paraId="28A83931" w14:textId="77777777" w:rsidR="005C4A1D" w:rsidRDefault="00000000">
      <w:pPr>
        <w:spacing w:before="107"/>
        <w:ind w:left="1560"/>
      </w:pPr>
      <w:r>
        <w:rPr>
          <w:rFonts w:ascii="Arial"/>
          <w:b/>
        </w:rPr>
        <w:t xml:space="preserve">Maximum Marks: </w:t>
      </w:r>
      <w:r>
        <w:t xml:space="preserve">2 </w:t>
      </w:r>
      <w:r>
        <w:rPr>
          <w:spacing w:val="-2"/>
        </w:rPr>
        <w:t>Marks</w:t>
      </w:r>
    </w:p>
    <w:p w14:paraId="58A6D0C3" w14:textId="77777777" w:rsidR="005C4A1D" w:rsidRDefault="005C4A1D">
      <w:pPr>
        <w:pStyle w:val="BodyText"/>
      </w:pPr>
    </w:p>
    <w:p w14:paraId="12A3A767" w14:textId="77777777" w:rsidR="005C4A1D" w:rsidRDefault="005C4A1D">
      <w:pPr>
        <w:pStyle w:val="BodyText"/>
      </w:pPr>
    </w:p>
    <w:p w14:paraId="2B59D6BD" w14:textId="77777777" w:rsidR="005C4A1D" w:rsidRDefault="005C4A1D">
      <w:pPr>
        <w:pStyle w:val="BodyText"/>
        <w:spacing w:before="21"/>
      </w:pPr>
    </w:p>
    <w:p w14:paraId="308FCC9B" w14:textId="77777777" w:rsidR="005C4A1D" w:rsidRDefault="00000000">
      <w:pPr>
        <w:ind w:left="1560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Customer Problem </w:t>
      </w:r>
      <w:r>
        <w:rPr>
          <w:rFonts w:ascii="Arial"/>
          <w:b/>
          <w:i/>
          <w:spacing w:val="-2"/>
          <w:sz w:val="24"/>
        </w:rPr>
        <w:t>Statements</w:t>
      </w:r>
    </w:p>
    <w:p w14:paraId="17A915C7" w14:textId="77777777" w:rsidR="005C4A1D" w:rsidRDefault="005C4A1D">
      <w:pPr>
        <w:pStyle w:val="BodyText"/>
        <w:spacing w:before="162"/>
        <w:rPr>
          <w:rFonts w:ascii="Arial"/>
          <w:b/>
          <w:i/>
          <w:sz w:val="20"/>
        </w:rPr>
      </w:pPr>
    </w:p>
    <w:tbl>
      <w:tblPr>
        <w:tblW w:w="0" w:type="auto"/>
        <w:tblInd w:w="7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2160"/>
        <w:gridCol w:w="2304"/>
        <w:gridCol w:w="1728"/>
        <w:gridCol w:w="2304"/>
        <w:gridCol w:w="1993"/>
      </w:tblGrid>
      <w:tr w:rsidR="005C4A1D" w14:paraId="741F1596" w14:textId="77777777">
        <w:trPr>
          <w:trHeight w:val="710"/>
        </w:trPr>
        <w:tc>
          <w:tcPr>
            <w:tcW w:w="1417" w:type="dxa"/>
            <w:tcBorders>
              <w:left w:val="nil"/>
            </w:tcBorders>
            <w:shd w:val="clear" w:color="auto" w:fill="F4F4F4"/>
          </w:tcPr>
          <w:p w14:paraId="4CB52100" w14:textId="77777777" w:rsidR="005C4A1D" w:rsidRDefault="00000000">
            <w:pPr>
              <w:pStyle w:val="TableParagraph"/>
              <w:spacing w:line="228" w:lineRule="auto"/>
              <w:ind w:left="96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Problem Statement</w:t>
            </w:r>
          </w:p>
        </w:tc>
        <w:tc>
          <w:tcPr>
            <w:tcW w:w="2160" w:type="dxa"/>
            <w:shd w:val="clear" w:color="auto" w:fill="F4F4F4"/>
          </w:tcPr>
          <w:p w14:paraId="5BBFCF32" w14:textId="77777777" w:rsidR="005C4A1D" w:rsidRDefault="00000000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I am </w:t>
            </w:r>
            <w:r>
              <w:rPr>
                <w:rFonts w:ascii="Arial"/>
                <w:b/>
                <w:spacing w:val="-2"/>
              </w:rPr>
              <w:t>(Customer)</w:t>
            </w:r>
          </w:p>
        </w:tc>
        <w:tc>
          <w:tcPr>
            <w:tcW w:w="2304" w:type="dxa"/>
            <w:shd w:val="clear" w:color="auto" w:fill="F4F4F4"/>
          </w:tcPr>
          <w:p w14:paraId="687C94F7" w14:textId="77777777" w:rsidR="005C4A1D" w:rsidRDefault="00000000">
            <w:pPr>
              <w:pStyle w:val="TableParagraph"/>
              <w:spacing w:before="12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I’m trying </w:t>
            </w:r>
            <w:r>
              <w:rPr>
                <w:rFonts w:ascii="Arial" w:hAnsi="Arial"/>
                <w:b/>
                <w:spacing w:val="-5"/>
              </w:rPr>
              <w:t>to</w:t>
            </w:r>
          </w:p>
        </w:tc>
        <w:tc>
          <w:tcPr>
            <w:tcW w:w="1728" w:type="dxa"/>
            <w:shd w:val="clear" w:color="auto" w:fill="F4F4F4"/>
          </w:tcPr>
          <w:p w14:paraId="0E6BC5D7" w14:textId="77777777" w:rsidR="005C4A1D" w:rsidRDefault="00000000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But</w:t>
            </w:r>
          </w:p>
        </w:tc>
        <w:tc>
          <w:tcPr>
            <w:tcW w:w="2304" w:type="dxa"/>
            <w:shd w:val="clear" w:color="auto" w:fill="F4F4F4"/>
          </w:tcPr>
          <w:p w14:paraId="5791711E" w14:textId="77777777" w:rsidR="005C4A1D" w:rsidRDefault="00000000">
            <w:pPr>
              <w:pStyle w:val="TableParagraph"/>
              <w:spacing w:before="12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Because</w:t>
            </w:r>
          </w:p>
        </w:tc>
        <w:tc>
          <w:tcPr>
            <w:tcW w:w="1993" w:type="dxa"/>
            <w:tcBorders>
              <w:right w:val="nil"/>
            </w:tcBorders>
            <w:shd w:val="clear" w:color="auto" w:fill="F4F4F4"/>
          </w:tcPr>
          <w:p w14:paraId="01AD6597" w14:textId="77777777" w:rsidR="005C4A1D" w:rsidRDefault="00000000">
            <w:pPr>
              <w:pStyle w:val="TableParagraph"/>
              <w:spacing w:line="228" w:lineRule="auto"/>
              <w:ind w:right="46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Which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makes me feel</w:t>
            </w:r>
          </w:p>
        </w:tc>
      </w:tr>
      <w:tr w:rsidR="005C4A1D" w14:paraId="2D8CA8F8" w14:textId="77777777">
        <w:trPr>
          <w:trHeight w:val="1190"/>
        </w:trPr>
        <w:tc>
          <w:tcPr>
            <w:tcW w:w="1417" w:type="dxa"/>
            <w:tcBorders>
              <w:left w:val="nil"/>
            </w:tcBorders>
          </w:tcPr>
          <w:p w14:paraId="678C237D" w14:textId="77777777" w:rsidR="005C4A1D" w:rsidRDefault="00000000">
            <w:pPr>
              <w:pStyle w:val="TableParagraph"/>
              <w:spacing w:before="128"/>
              <w:ind w:left="96"/>
            </w:pPr>
            <w: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2160" w:type="dxa"/>
          </w:tcPr>
          <w:p w14:paraId="063A56E5" w14:textId="77777777" w:rsidR="005C4A1D" w:rsidRDefault="00000000">
            <w:pPr>
              <w:pStyle w:val="TableParagraph"/>
              <w:spacing w:line="228" w:lineRule="auto"/>
            </w:pPr>
            <w:r>
              <w:t>A</w:t>
            </w:r>
            <w:r>
              <w:rPr>
                <w:spacing w:val="-16"/>
              </w:rPr>
              <w:t xml:space="preserve"> </w:t>
            </w:r>
            <w:r>
              <w:t>farmer</w:t>
            </w:r>
            <w:r>
              <w:rPr>
                <w:spacing w:val="-15"/>
              </w:rPr>
              <w:t xml:space="preserve"> </w:t>
            </w:r>
            <w:r>
              <w:t>planning crop cultivation</w:t>
            </w:r>
          </w:p>
        </w:tc>
        <w:tc>
          <w:tcPr>
            <w:tcW w:w="2304" w:type="dxa"/>
          </w:tcPr>
          <w:p w14:paraId="07243290" w14:textId="77777777" w:rsidR="005C4A1D" w:rsidRDefault="00000000">
            <w:pPr>
              <w:pStyle w:val="TableParagraph"/>
              <w:spacing w:line="228" w:lineRule="auto"/>
              <w:ind w:right="193"/>
            </w:pPr>
            <w:r>
              <w:t>Choose suitable crops based on rainfall</w:t>
            </w:r>
            <w:r>
              <w:rPr>
                <w:spacing w:val="-13"/>
              </w:rPr>
              <w:t xml:space="preserve"> </w:t>
            </w:r>
            <w:r>
              <w:t>trends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3"/>
              </w:rPr>
              <w:t xml:space="preserve"> </w:t>
            </w:r>
            <w:r>
              <w:t xml:space="preserve">my </w:t>
            </w:r>
            <w:r>
              <w:rPr>
                <w:spacing w:val="-2"/>
              </w:rPr>
              <w:t>region</w:t>
            </w:r>
          </w:p>
        </w:tc>
        <w:tc>
          <w:tcPr>
            <w:tcW w:w="1728" w:type="dxa"/>
          </w:tcPr>
          <w:p w14:paraId="12B4679A" w14:textId="77777777" w:rsidR="005C4A1D" w:rsidRDefault="00000000">
            <w:pPr>
              <w:pStyle w:val="TableParagraph"/>
              <w:spacing w:line="228" w:lineRule="auto"/>
              <w:ind w:right="218"/>
            </w:pPr>
            <w:r>
              <w:rPr>
                <w:spacing w:val="-2"/>
              </w:rPr>
              <w:t xml:space="preserve">Rainfall </w:t>
            </w:r>
            <w:r>
              <w:t xml:space="preserve">patterns are </w:t>
            </w:r>
            <w:r>
              <w:rPr>
                <w:spacing w:val="-2"/>
              </w:rPr>
              <w:t>unpredictable</w:t>
            </w:r>
          </w:p>
        </w:tc>
        <w:tc>
          <w:tcPr>
            <w:tcW w:w="2304" w:type="dxa"/>
          </w:tcPr>
          <w:p w14:paraId="2DF735A5" w14:textId="77777777" w:rsidR="005C4A1D" w:rsidRDefault="00000000">
            <w:pPr>
              <w:pStyle w:val="TableParagraph"/>
              <w:spacing w:line="228" w:lineRule="auto"/>
              <w:ind w:right="193"/>
            </w:pPr>
            <w:r>
              <w:t>Historical rainfall data</w:t>
            </w:r>
            <w:r>
              <w:rPr>
                <w:spacing w:val="-13"/>
              </w:rPr>
              <w:t xml:space="preserve"> </w:t>
            </w:r>
            <w:r>
              <w:t>is</w:t>
            </w:r>
            <w:r>
              <w:rPr>
                <w:spacing w:val="-13"/>
              </w:rPr>
              <w:t xml:space="preserve"> </w:t>
            </w:r>
            <w:r>
              <w:t>not</w:t>
            </w:r>
            <w:r>
              <w:rPr>
                <w:spacing w:val="-13"/>
              </w:rPr>
              <w:t xml:space="preserve"> </w:t>
            </w:r>
            <w:r>
              <w:t xml:space="preserve">clearly analyzed or </w:t>
            </w:r>
            <w:r>
              <w:rPr>
                <w:spacing w:val="-2"/>
              </w:rPr>
              <w:t>visualized</w:t>
            </w:r>
          </w:p>
        </w:tc>
        <w:tc>
          <w:tcPr>
            <w:tcW w:w="1993" w:type="dxa"/>
            <w:tcBorders>
              <w:right w:val="nil"/>
            </w:tcBorders>
          </w:tcPr>
          <w:p w14:paraId="7FD1C557" w14:textId="77777777" w:rsidR="005C4A1D" w:rsidRDefault="00000000">
            <w:pPr>
              <w:pStyle w:val="TableParagraph"/>
              <w:spacing w:line="228" w:lineRule="auto"/>
              <w:ind w:right="501"/>
              <w:jc w:val="both"/>
            </w:pPr>
            <w:r>
              <w:t>Uncertain</w:t>
            </w:r>
            <w:r>
              <w:rPr>
                <w:spacing w:val="-16"/>
              </w:rPr>
              <w:t xml:space="preserve"> </w:t>
            </w:r>
            <w:r>
              <w:t>and worried</w:t>
            </w:r>
            <w:r>
              <w:rPr>
                <w:spacing w:val="-1"/>
              </w:rPr>
              <w:t xml:space="preserve"> </w:t>
            </w:r>
            <w:r>
              <w:t>about crop failure</w:t>
            </w:r>
          </w:p>
        </w:tc>
      </w:tr>
      <w:tr w:rsidR="005C4A1D" w14:paraId="73544BB8" w14:textId="77777777">
        <w:trPr>
          <w:trHeight w:val="1430"/>
        </w:trPr>
        <w:tc>
          <w:tcPr>
            <w:tcW w:w="1417" w:type="dxa"/>
            <w:tcBorders>
              <w:left w:val="nil"/>
            </w:tcBorders>
          </w:tcPr>
          <w:p w14:paraId="083B106F" w14:textId="77777777" w:rsidR="005C4A1D" w:rsidRDefault="00000000">
            <w:pPr>
              <w:pStyle w:val="TableParagraph"/>
              <w:spacing w:before="128"/>
              <w:ind w:left="96"/>
            </w:pPr>
            <w:r>
              <w:t>PS-</w:t>
            </w:r>
            <w:r>
              <w:rPr>
                <w:spacing w:val="-10"/>
              </w:rPr>
              <w:t>2</w:t>
            </w:r>
          </w:p>
        </w:tc>
        <w:tc>
          <w:tcPr>
            <w:tcW w:w="2160" w:type="dxa"/>
          </w:tcPr>
          <w:p w14:paraId="5CF219BC" w14:textId="77777777" w:rsidR="005C4A1D" w:rsidRDefault="00000000">
            <w:pPr>
              <w:pStyle w:val="TableParagraph"/>
              <w:spacing w:line="228" w:lineRule="auto"/>
              <w:ind w:right="160"/>
            </w:pPr>
            <w:r>
              <w:t>An irrigation authority</w:t>
            </w:r>
            <w:r>
              <w:rPr>
                <w:spacing w:val="-16"/>
              </w:rPr>
              <w:t xml:space="preserve"> </w:t>
            </w:r>
            <w:r>
              <w:t>managing water resources</w:t>
            </w:r>
          </w:p>
        </w:tc>
        <w:tc>
          <w:tcPr>
            <w:tcW w:w="2304" w:type="dxa"/>
          </w:tcPr>
          <w:p w14:paraId="4ED22FF7" w14:textId="77777777" w:rsidR="005C4A1D" w:rsidRDefault="00000000">
            <w:pPr>
              <w:pStyle w:val="TableParagraph"/>
              <w:spacing w:line="228" w:lineRule="auto"/>
              <w:ind w:right="403"/>
            </w:pPr>
            <w:r>
              <w:t>Optimize</w:t>
            </w:r>
            <w:r>
              <w:rPr>
                <w:spacing w:val="-16"/>
              </w:rPr>
              <w:t xml:space="preserve"> </w:t>
            </w:r>
            <w:r>
              <w:t>irrigation scheduling and water distribution</w:t>
            </w:r>
          </w:p>
        </w:tc>
        <w:tc>
          <w:tcPr>
            <w:tcW w:w="1728" w:type="dxa"/>
          </w:tcPr>
          <w:p w14:paraId="7086FB6E" w14:textId="77777777" w:rsidR="005C4A1D" w:rsidRDefault="00000000">
            <w:pPr>
              <w:pStyle w:val="TableParagraph"/>
              <w:spacing w:line="228" w:lineRule="auto"/>
              <w:ind w:right="218"/>
            </w:pPr>
            <w:r>
              <w:t>Rainfall</w:t>
            </w:r>
            <w:r>
              <w:rPr>
                <w:spacing w:val="-16"/>
              </w:rPr>
              <w:t xml:space="preserve"> </w:t>
            </w:r>
            <w:r>
              <w:t xml:space="preserve">varies </w:t>
            </w:r>
            <w:r>
              <w:rPr>
                <w:spacing w:val="-2"/>
              </w:rPr>
              <w:t xml:space="preserve">significantly across </w:t>
            </w:r>
            <w:r>
              <w:t xml:space="preserve">seasons and </w:t>
            </w:r>
            <w:r>
              <w:rPr>
                <w:spacing w:val="-2"/>
              </w:rPr>
              <w:t>regions</w:t>
            </w:r>
          </w:p>
        </w:tc>
        <w:tc>
          <w:tcPr>
            <w:tcW w:w="2304" w:type="dxa"/>
          </w:tcPr>
          <w:p w14:paraId="0568AFF6" w14:textId="77777777" w:rsidR="005C4A1D" w:rsidRDefault="00000000">
            <w:pPr>
              <w:pStyle w:val="TableParagraph"/>
              <w:spacing w:line="228" w:lineRule="auto"/>
              <w:ind w:right="193"/>
            </w:pPr>
            <w:r>
              <w:t xml:space="preserve">There is no </w:t>
            </w:r>
            <w:r>
              <w:rPr>
                <w:spacing w:val="-2"/>
              </w:rPr>
              <w:t xml:space="preserve">consolidated </w:t>
            </w:r>
            <w:r>
              <w:t>analysis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rainfall </w:t>
            </w:r>
            <w:r>
              <w:rPr>
                <w:spacing w:val="-2"/>
              </w:rPr>
              <w:t>variability</w:t>
            </w:r>
          </w:p>
        </w:tc>
        <w:tc>
          <w:tcPr>
            <w:tcW w:w="1993" w:type="dxa"/>
            <w:tcBorders>
              <w:right w:val="nil"/>
            </w:tcBorders>
          </w:tcPr>
          <w:p w14:paraId="1C3333BB" w14:textId="77777777" w:rsidR="005C4A1D" w:rsidRDefault="00000000">
            <w:pPr>
              <w:pStyle w:val="TableParagraph"/>
              <w:spacing w:line="228" w:lineRule="auto"/>
              <w:ind w:right="182"/>
            </w:pPr>
            <w:r>
              <w:t>Concerned</w:t>
            </w:r>
            <w:r>
              <w:rPr>
                <w:spacing w:val="-16"/>
              </w:rPr>
              <w:t xml:space="preserve"> </w:t>
            </w:r>
            <w:r>
              <w:t>about water wastage and</w:t>
            </w:r>
            <w:r>
              <w:rPr>
                <w:spacing w:val="-16"/>
              </w:rPr>
              <w:t xml:space="preserve"> </w:t>
            </w:r>
            <w:r>
              <w:t>drought</w:t>
            </w:r>
            <w:r>
              <w:rPr>
                <w:spacing w:val="-15"/>
              </w:rPr>
              <w:t xml:space="preserve"> </w:t>
            </w:r>
            <w:r>
              <w:t>risks</w:t>
            </w:r>
          </w:p>
        </w:tc>
      </w:tr>
      <w:tr w:rsidR="005C4A1D" w14:paraId="01C12A17" w14:textId="77777777">
        <w:trPr>
          <w:trHeight w:val="1430"/>
        </w:trPr>
        <w:tc>
          <w:tcPr>
            <w:tcW w:w="1417" w:type="dxa"/>
            <w:tcBorders>
              <w:left w:val="nil"/>
            </w:tcBorders>
          </w:tcPr>
          <w:p w14:paraId="03E9DA4B" w14:textId="77777777" w:rsidR="005C4A1D" w:rsidRDefault="00000000">
            <w:pPr>
              <w:pStyle w:val="TableParagraph"/>
              <w:spacing w:before="128"/>
              <w:ind w:left="96"/>
            </w:pPr>
            <w:r>
              <w:t>PS-</w:t>
            </w:r>
            <w:r>
              <w:rPr>
                <w:spacing w:val="-10"/>
              </w:rPr>
              <w:t>3</w:t>
            </w:r>
          </w:p>
        </w:tc>
        <w:tc>
          <w:tcPr>
            <w:tcW w:w="2160" w:type="dxa"/>
          </w:tcPr>
          <w:p w14:paraId="3D6819E1" w14:textId="77777777" w:rsidR="005C4A1D" w:rsidRDefault="00000000">
            <w:pPr>
              <w:pStyle w:val="TableParagraph"/>
              <w:spacing w:line="228" w:lineRule="auto"/>
              <w:ind w:right="442"/>
            </w:pPr>
            <w:r>
              <w:t xml:space="preserve">A policymaker </w:t>
            </w:r>
            <w:r>
              <w:rPr>
                <w:spacing w:val="-2"/>
              </w:rPr>
              <w:t xml:space="preserve">assessing </w:t>
            </w:r>
            <w:r>
              <w:t>agricultural</w:t>
            </w:r>
            <w:r>
              <w:rPr>
                <w:spacing w:val="-16"/>
              </w:rPr>
              <w:t xml:space="preserve"> </w:t>
            </w:r>
            <w:r>
              <w:t>risks</w:t>
            </w:r>
          </w:p>
        </w:tc>
        <w:tc>
          <w:tcPr>
            <w:tcW w:w="2304" w:type="dxa"/>
          </w:tcPr>
          <w:p w14:paraId="5DB5B423" w14:textId="77777777" w:rsidR="005C4A1D" w:rsidRDefault="00000000">
            <w:pPr>
              <w:pStyle w:val="TableParagraph"/>
              <w:spacing w:before="128" w:line="246" w:lineRule="exact"/>
            </w:pPr>
            <w:r>
              <w:rPr>
                <w:spacing w:val="-2"/>
              </w:rPr>
              <w:t>Identify</w:t>
            </w:r>
          </w:p>
          <w:p w14:paraId="1ECC9608" w14:textId="77777777" w:rsidR="005C4A1D" w:rsidRDefault="00000000">
            <w:pPr>
              <w:pStyle w:val="TableParagraph"/>
              <w:spacing w:before="4" w:line="228" w:lineRule="auto"/>
              <w:ind w:right="281"/>
            </w:pPr>
            <w:r>
              <w:t xml:space="preserve">drought-prone and flood-prone </w:t>
            </w:r>
            <w:r>
              <w:rPr>
                <w:spacing w:val="-2"/>
              </w:rPr>
              <w:t>regions</w:t>
            </w:r>
          </w:p>
        </w:tc>
        <w:tc>
          <w:tcPr>
            <w:tcW w:w="1728" w:type="dxa"/>
          </w:tcPr>
          <w:p w14:paraId="29A4794A" w14:textId="77777777" w:rsidR="005C4A1D" w:rsidRDefault="00000000">
            <w:pPr>
              <w:pStyle w:val="TableParagraph"/>
              <w:spacing w:line="228" w:lineRule="auto"/>
              <w:ind w:right="218"/>
            </w:pPr>
            <w:r>
              <w:rPr>
                <w:spacing w:val="-2"/>
              </w:rPr>
              <w:t>Climate variability affects agricultural productivity</w:t>
            </w:r>
          </w:p>
        </w:tc>
        <w:tc>
          <w:tcPr>
            <w:tcW w:w="2304" w:type="dxa"/>
          </w:tcPr>
          <w:p w14:paraId="25CDD132" w14:textId="77777777" w:rsidR="005C4A1D" w:rsidRDefault="00000000">
            <w:pPr>
              <w:pStyle w:val="TableParagraph"/>
              <w:spacing w:line="228" w:lineRule="auto"/>
              <w:ind w:right="96"/>
            </w:pPr>
            <w:r>
              <w:t>Data</w:t>
            </w:r>
            <w:r>
              <w:rPr>
                <w:spacing w:val="-13"/>
              </w:rPr>
              <w:t xml:space="preserve"> </w:t>
            </w:r>
            <w:r>
              <w:t>insights</w:t>
            </w:r>
            <w:r>
              <w:rPr>
                <w:spacing w:val="-13"/>
              </w:rPr>
              <w:t xml:space="preserve"> </w:t>
            </w:r>
            <w:r>
              <w:t>are</w:t>
            </w:r>
            <w:r>
              <w:rPr>
                <w:spacing w:val="-13"/>
              </w:rPr>
              <w:t xml:space="preserve"> </w:t>
            </w:r>
            <w:r>
              <w:t>not easily interpretable for decision-making</w:t>
            </w:r>
          </w:p>
        </w:tc>
        <w:tc>
          <w:tcPr>
            <w:tcW w:w="1993" w:type="dxa"/>
            <w:tcBorders>
              <w:right w:val="nil"/>
            </w:tcBorders>
          </w:tcPr>
          <w:p w14:paraId="63DF1F50" w14:textId="77777777" w:rsidR="005C4A1D" w:rsidRDefault="00000000">
            <w:pPr>
              <w:pStyle w:val="TableParagraph"/>
              <w:spacing w:line="228" w:lineRule="auto"/>
              <w:ind w:right="549"/>
            </w:pPr>
            <w:r>
              <w:t>Unsure</w:t>
            </w:r>
            <w:r>
              <w:rPr>
                <w:spacing w:val="-16"/>
              </w:rPr>
              <w:t xml:space="preserve"> </w:t>
            </w:r>
            <w:r>
              <w:t xml:space="preserve">about </w:t>
            </w:r>
            <w:r>
              <w:rPr>
                <w:spacing w:val="-2"/>
              </w:rPr>
              <w:t xml:space="preserve">designing </w:t>
            </w:r>
            <w:r>
              <w:t xml:space="preserve">effective risk </w:t>
            </w:r>
            <w:r>
              <w:rPr>
                <w:spacing w:val="-2"/>
              </w:rPr>
              <w:t>mitigation strategies</w:t>
            </w:r>
          </w:p>
        </w:tc>
      </w:tr>
    </w:tbl>
    <w:p w14:paraId="6A7868A7" w14:textId="77777777" w:rsidR="00A233D1" w:rsidRDefault="00A233D1"/>
    <w:sectPr w:rsidR="00A233D1">
      <w:type w:val="continuous"/>
      <w:pgSz w:w="11910" w:h="16840"/>
      <w:pgMar w:top="15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4A1D"/>
    <w:rsid w:val="003957BD"/>
    <w:rsid w:val="005C4A1D"/>
    <w:rsid w:val="00A233D1"/>
    <w:rsid w:val="00E7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20415"/>
  <w15:docId w15:val="{90B734F4-A9A5-462A-832D-92415FBB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2"/>
      <w:ind w:left="1560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9"/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Thanusree Gundluri</cp:lastModifiedBy>
  <cp:revision>2</cp:revision>
  <dcterms:created xsi:type="dcterms:W3CDTF">2026-02-19T05:40:00Z</dcterms:created>
  <dcterms:modified xsi:type="dcterms:W3CDTF">2026-02-19T05:42:00Z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2026-02-19T00:00:00Z</vt:filetime>
  </property>
  <property fmtid="{D5CDD505-2E9C-101B-9397-08002B2CF9AE}" pid="5" name="Producer">
    <vt:lpwstr>ReportLab PDF Library - www.reportlab.com</vt:lpwstr>
  </property>
</Properties>
</file>