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B6C0" w14:textId="77777777" w:rsidR="00723B81" w:rsidRDefault="007974F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731B6C1" w14:textId="77777777" w:rsidR="00723B81" w:rsidRDefault="007974F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731B6C2" w14:textId="77777777" w:rsidR="00723B81" w:rsidRDefault="00723B8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3B81" w14:paraId="7731B6C5" w14:textId="77777777">
        <w:trPr>
          <w:jc w:val="center"/>
        </w:trPr>
        <w:tc>
          <w:tcPr>
            <w:tcW w:w="4508" w:type="dxa"/>
          </w:tcPr>
          <w:p w14:paraId="7731B6C3" w14:textId="77777777" w:rsidR="00723B81" w:rsidRDefault="007974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731B6C4" w14:textId="23FA322A" w:rsidR="00723B81" w:rsidRDefault="00B154F7">
            <w:pPr>
              <w:rPr>
                <w:rFonts w:ascii="Arial" w:eastAsia="Arial" w:hAnsi="Arial" w:cs="Arial"/>
              </w:rPr>
            </w:pPr>
            <w:r w:rsidRPr="00B154F7">
              <w:rPr>
                <w:rFonts w:ascii="Arial" w:eastAsia="Arial" w:hAnsi="Arial" w:cs="Arial"/>
              </w:rPr>
              <w:t>18 February 2026</w:t>
            </w:r>
          </w:p>
        </w:tc>
      </w:tr>
      <w:tr w:rsidR="00723B81" w14:paraId="7731B6C8" w14:textId="77777777">
        <w:trPr>
          <w:jc w:val="center"/>
        </w:trPr>
        <w:tc>
          <w:tcPr>
            <w:tcW w:w="4508" w:type="dxa"/>
          </w:tcPr>
          <w:p w14:paraId="7731B6C6" w14:textId="77777777" w:rsidR="00723B81" w:rsidRDefault="007974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31B6C7" w14:textId="1FC91E41" w:rsidR="00723B81" w:rsidRDefault="00B154F7">
            <w:pPr>
              <w:rPr>
                <w:rFonts w:ascii="Arial" w:eastAsia="Arial" w:hAnsi="Arial" w:cs="Arial"/>
              </w:rPr>
            </w:pPr>
            <w:r w:rsidRPr="00B154F7">
              <w:rPr>
                <w:rFonts w:ascii="Arial" w:eastAsia="Arial" w:hAnsi="Arial" w:cs="Arial"/>
              </w:rPr>
              <w:t>LTVIP2026TMIDS53672</w:t>
            </w:r>
          </w:p>
        </w:tc>
      </w:tr>
      <w:tr w:rsidR="00723B81" w14:paraId="7731B6CB" w14:textId="77777777">
        <w:trPr>
          <w:jc w:val="center"/>
        </w:trPr>
        <w:tc>
          <w:tcPr>
            <w:tcW w:w="4508" w:type="dxa"/>
          </w:tcPr>
          <w:p w14:paraId="7731B6C9" w14:textId="77777777" w:rsidR="00723B81" w:rsidRDefault="007974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731B6CA" w14:textId="072D9D12" w:rsidR="00723B81" w:rsidRDefault="00D6075B">
            <w:pPr>
              <w:rPr>
                <w:rFonts w:ascii="Arial" w:eastAsia="Arial" w:hAnsi="Arial" w:cs="Arial"/>
              </w:rPr>
            </w:pPr>
            <w:r w:rsidRPr="00D6075B">
              <w:rPr>
                <w:rFonts w:ascii="Arial" w:eastAsia="Arial" w:hAnsi="Arial" w:cs="Arial"/>
              </w:rPr>
              <w:t>Exploratory Analysis of Rain Fall Data in India for Agriculture</w:t>
            </w:r>
          </w:p>
        </w:tc>
      </w:tr>
      <w:tr w:rsidR="00723B81" w14:paraId="7731B6CE" w14:textId="77777777">
        <w:trPr>
          <w:jc w:val="center"/>
        </w:trPr>
        <w:tc>
          <w:tcPr>
            <w:tcW w:w="4508" w:type="dxa"/>
          </w:tcPr>
          <w:p w14:paraId="7731B6CC" w14:textId="77777777" w:rsidR="00723B81" w:rsidRDefault="007974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31B6CD" w14:textId="77777777" w:rsidR="00723B81" w:rsidRDefault="007974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731B6CF" w14:textId="77777777" w:rsidR="00723B81" w:rsidRDefault="00723B81">
      <w:pPr>
        <w:rPr>
          <w:rFonts w:ascii="Arial" w:eastAsia="Arial" w:hAnsi="Arial" w:cs="Arial"/>
          <w:b/>
        </w:rPr>
      </w:pPr>
    </w:p>
    <w:p w14:paraId="162AAFBD" w14:textId="77777777" w:rsidR="00850B69" w:rsidRDefault="007974F8" w:rsidP="00D6043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C0C5FF5" w14:textId="77777777" w:rsidR="00850B69" w:rsidRDefault="00850B69" w:rsidP="00D60435">
      <w:pPr>
        <w:rPr>
          <w:rFonts w:ascii="Arial" w:eastAsia="Arial" w:hAnsi="Arial" w:cs="Arial"/>
          <w:b/>
        </w:rPr>
      </w:pPr>
    </w:p>
    <w:p w14:paraId="4D65B9CD" w14:textId="55C4687A" w:rsidR="00850B69" w:rsidRDefault="00850B69" w:rsidP="00D6043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7731B6D9" w14:textId="51C9FFC3" w:rsidR="00723B81" w:rsidRDefault="009C6147" w:rsidP="00D6043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1B5C0CA8" wp14:editId="2F0CF087">
            <wp:extent cx="5036820" cy="5772150"/>
            <wp:effectExtent l="0" t="0" r="0" b="0"/>
            <wp:docPr id="416571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1745" name="Picture 4165717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B6DA" w14:textId="77777777" w:rsidR="00723B81" w:rsidRDefault="00723B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31B6DB" w14:textId="77777777" w:rsidR="00723B81" w:rsidRDefault="00723B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31B6DC" w14:textId="77777777" w:rsidR="00723B81" w:rsidRDefault="00723B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31B6DD" w14:textId="77777777" w:rsidR="00723B81" w:rsidRDefault="00723B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31B6DE" w14:textId="77777777" w:rsidR="00723B81" w:rsidRDefault="00723B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31B6DF" w14:textId="77777777" w:rsidR="00723B81" w:rsidRDefault="007974F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23B81" w14:paraId="7731B6E4" w14:textId="77777777">
        <w:trPr>
          <w:trHeight w:val="398"/>
        </w:trPr>
        <w:tc>
          <w:tcPr>
            <w:tcW w:w="840" w:type="dxa"/>
          </w:tcPr>
          <w:p w14:paraId="7731B6E0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731B6E1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731B6E2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731B6E3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23B81" w14:paraId="7731B6EA" w14:textId="77777777">
        <w:trPr>
          <w:trHeight w:val="489"/>
        </w:trPr>
        <w:tc>
          <w:tcPr>
            <w:tcW w:w="840" w:type="dxa"/>
          </w:tcPr>
          <w:p w14:paraId="7731B6E5" w14:textId="77777777" w:rsidR="00723B81" w:rsidRDefault="00723B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31B6E6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81D98" w:rsidRPr="00781D98" w14:paraId="274E2A9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9766C4" w14:textId="77777777" w:rsidR="00781D98" w:rsidRPr="00781D98" w:rsidRDefault="00781D98" w:rsidP="00781D9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CC3F3CF" w14:textId="77777777" w:rsidR="00781D98" w:rsidRPr="00781D98" w:rsidRDefault="00781D98" w:rsidP="00781D98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8"/>
            </w:tblGrid>
            <w:tr w:rsidR="00781D98" w:rsidRPr="00781D98" w14:paraId="6EFF29D6" w14:textId="77777777">
              <w:trPr>
                <w:tblCellSpacing w:w="15" w:type="dxa"/>
              </w:trPr>
              <w:tc>
                <w:tcPr>
                  <w:tcW w:w="6808" w:type="dxa"/>
                  <w:vAlign w:val="center"/>
                  <w:hideMark/>
                </w:tcPr>
                <w:p w14:paraId="2DD66DB8" w14:textId="77777777" w:rsidR="00781D98" w:rsidRDefault="00781D98" w:rsidP="00781D9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81D98">
                    <w:rPr>
                      <w:rFonts w:ascii="Arial" w:eastAsia="Arial" w:hAnsi="Arial" w:cs="Arial"/>
                    </w:rPr>
                    <w:t>Allows users to enter weather data and view</w:t>
                  </w:r>
                </w:p>
                <w:p w14:paraId="046D4510" w14:textId="062E0084" w:rsidR="00781D98" w:rsidRPr="00781D98" w:rsidRDefault="00781D98" w:rsidP="00781D9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81D98">
                    <w:rPr>
                      <w:rFonts w:ascii="Arial" w:eastAsia="Arial" w:hAnsi="Arial" w:cs="Arial"/>
                    </w:rPr>
                    <w:t xml:space="preserve"> rainfall prediction results.</w:t>
                  </w:r>
                </w:p>
              </w:tc>
            </w:tr>
          </w:tbl>
          <w:p w14:paraId="7731B6E8" w14:textId="25EE928B" w:rsidR="00723B81" w:rsidRDefault="00723B8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731B6E9" w14:textId="1517FA41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</w:t>
            </w:r>
          </w:p>
        </w:tc>
      </w:tr>
      <w:tr w:rsidR="00723B81" w14:paraId="7731B6EF" w14:textId="77777777">
        <w:trPr>
          <w:trHeight w:val="470"/>
        </w:trPr>
        <w:tc>
          <w:tcPr>
            <w:tcW w:w="840" w:type="dxa"/>
          </w:tcPr>
          <w:p w14:paraId="7731B6EB" w14:textId="77777777" w:rsidR="00723B81" w:rsidRDefault="00723B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361328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  <w:p w14:paraId="7731B6EC" w14:textId="0FDE60FB" w:rsidR="00182FCB" w:rsidRDefault="0018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14:paraId="7731B6ED" w14:textId="77B224E0" w:rsidR="00723B81" w:rsidRDefault="00F967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9679D">
              <w:rPr>
                <w:rFonts w:ascii="Arial" w:eastAsia="Arial" w:hAnsi="Arial" w:cs="Arial"/>
              </w:rPr>
              <w:t>Processes user requests and controls application flow.</w:t>
            </w:r>
          </w:p>
        </w:tc>
        <w:tc>
          <w:tcPr>
            <w:tcW w:w="4140" w:type="dxa"/>
          </w:tcPr>
          <w:p w14:paraId="7731B6EE" w14:textId="69728871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  <w:r w:rsidR="00F9679D">
              <w:rPr>
                <w:rFonts w:ascii="Arial" w:eastAsia="Arial" w:hAnsi="Arial" w:cs="Arial"/>
              </w:rPr>
              <w:t>, Flask</w:t>
            </w:r>
          </w:p>
        </w:tc>
      </w:tr>
      <w:tr w:rsidR="00723B81" w14:paraId="7731B6F4" w14:textId="77777777">
        <w:trPr>
          <w:trHeight w:val="470"/>
        </w:trPr>
        <w:tc>
          <w:tcPr>
            <w:tcW w:w="840" w:type="dxa"/>
          </w:tcPr>
          <w:p w14:paraId="7731B6F0" w14:textId="77777777" w:rsidR="00723B81" w:rsidRDefault="00723B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C41CF" w:rsidRPr="00CC41CF" w14:paraId="3E53526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3B630A" w14:textId="77777777" w:rsidR="00CC41CF" w:rsidRPr="00CC41CF" w:rsidRDefault="00CC41CF" w:rsidP="00CC41CF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D8DCBBC" w14:textId="77777777" w:rsidR="00CC41CF" w:rsidRPr="00CC41CF" w:rsidRDefault="00CC41CF" w:rsidP="00CC41CF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869"/>
            </w:tblGrid>
            <w:tr w:rsidR="00CC41CF" w:rsidRPr="00CC41CF" w14:paraId="623CC481" w14:textId="77777777">
              <w:trPr>
                <w:tblCellSpacing w:w="15" w:type="dxa"/>
              </w:trPr>
              <w:tc>
                <w:tcPr>
                  <w:tcW w:w="1890" w:type="dxa"/>
                  <w:gridSpan w:val="2"/>
                  <w:vAlign w:val="center"/>
                  <w:hideMark/>
                </w:tcPr>
                <w:p w14:paraId="63CD9E3F" w14:textId="00A4A230" w:rsidR="00CC41CF" w:rsidRPr="00CC41CF" w:rsidRDefault="00CC41CF" w:rsidP="00CC41CF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D1398D" w:rsidRPr="00D1398D" w14:paraId="73BBF85F" w14:textId="77777777">
              <w:trPr>
                <w:gridAfter w:val="1"/>
                <w:wAfter w:w="1809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7215D2" w14:textId="77777777" w:rsidR="00D1398D" w:rsidRPr="00D1398D" w:rsidRDefault="00D1398D" w:rsidP="00D1398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34419C" w14:textId="77777777" w:rsidR="00D1398D" w:rsidRPr="00D1398D" w:rsidRDefault="00D1398D" w:rsidP="00D1398D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0"/>
            </w:tblGrid>
            <w:tr w:rsidR="00D1398D" w:rsidRPr="00D1398D" w14:paraId="45DBB170" w14:textId="77777777">
              <w:trPr>
                <w:tblCellSpacing w:w="15" w:type="dxa"/>
              </w:trPr>
              <w:tc>
                <w:tcPr>
                  <w:tcW w:w="1890" w:type="dxa"/>
                  <w:vAlign w:val="center"/>
                  <w:hideMark/>
                </w:tcPr>
                <w:p w14:paraId="28C5C322" w14:textId="77777777" w:rsidR="00D1398D" w:rsidRPr="00D1398D" w:rsidRDefault="00D1398D" w:rsidP="00D1398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D1398D">
                    <w:rPr>
                      <w:rFonts w:ascii="Arial" w:eastAsia="Arial" w:hAnsi="Arial" w:cs="Arial"/>
                    </w:rPr>
                    <w:t>Data Preprocessing</w:t>
                  </w:r>
                </w:p>
              </w:tc>
            </w:tr>
          </w:tbl>
          <w:p w14:paraId="7731B6F1" w14:textId="569EF092" w:rsidR="00723B81" w:rsidRDefault="00723B8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14:paraId="7731B6F2" w14:textId="6AFB15AE" w:rsidR="00723B81" w:rsidRDefault="00D139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398D">
              <w:rPr>
                <w:rFonts w:ascii="Arial" w:eastAsia="Arial" w:hAnsi="Arial" w:cs="Arial"/>
              </w:rPr>
              <w:t>Encodes categorical values and scales numerical input data.</w:t>
            </w:r>
          </w:p>
        </w:tc>
        <w:tc>
          <w:tcPr>
            <w:tcW w:w="4140" w:type="dxa"/>
          </w:tcPr>
          <w:p w14:paraId="5E9E59B6" w14:textId="48BD0C64" w:rsidR="00723B81" w:rsidRDefault="00384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8492A">
              <w:rPr>
                <w:rFonts w:ascii="Arial" w:eastAsia="Arial" w:hAnsi="Arial" w:cs="Arial"/>
              </w:rPr>
              <w:t>Pandas, NumPy, Scikit-learn</w:t>
            </w:r>
          </w:p>
          <w:p w14:paraId="7731B6F3" w14:textId="72A76C8F" w:rsidR="00D1398D" w:rsidRPr="00D1398D" w:rsidRDefault="00D1398D" w:rsidP="00D1398D">
            <w:pPr>
              <w:rPr>
                <w:rFonts w:ascii="Arial" w:eastAsia="Arial" w:hAnsi="Arial" w:cs="Arial"/>
              </w:rPr>
            </w:pPr>
          </w:p>
        </w:tc>
      </w:tr>
      <w:tr w:rsidR="00723B81" w14:paraId="7731B6F9" w14:textId="77777777">
        <w:trPr>
          <w:trHeight w:val="470"/>
        </w:trPr>
        <w:tc>
          <w:tcPr>
            <w:tcW w:w="840" w:type="dxa"/>
          </w:tcPr>
          <w:p w14:paraId="7731B6F5" w14:textId="77777777" w:rsidR="00723B81" w:rsidRDefault="00723B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31B6F6" w14:textId="08A30EC7" w:rsidR="00723B81" w:rsidRDefault="00384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8492A"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731B6F7" w14:textId="769BE8E9" w:rsidR="00723B81" w:rsidRDefault="006D2CE5" w:rsidP="006D2CE5">
            <w:pPr>
              <w:tabs>
                <w:tab w:val="left" w:pos="1056"/>
              </w:tabs>
              <w:rPr>
                <w:rFonts w:ascii="Arial" w:eastAsia="Arial" w:hAnsi="Arial" w:cs="Arial"/>
              </w:rPr>
            </w:pPr>
            <w:r w:rsidRPr="006D2CE5">
              <w:rPr>
                <w:rFonts w:ascii="Arial" w:eastAsia="Arial" w:hAnsi="Arial" w:cs="Arial"/>
              </w:rPr>
              <w:t>Predicts whether there is a chance of rain or no rain.</w:t>
            </w:r>
          </w:p>
        </w:tc>
        <w:tc>
          <w:tcPr>
            <w:tcW w:w="4140" w:type="dxa"/>
          </w:tcPr>
          <w:p w14:paraId="7731B6F8" w14:textId="08B6BB0C" w:rsidR="00723B81" w:rsidRDefault="00FC1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X</w:t>
            </w:r>
            <w:r w:rsidR="0058296E">
              <w:rPr>
                <w:rFonts w:ascii="Arial" w:eastAsia="Arial" w:hAnsi="Arial" w:cs="Arial"/>
              </w:rPr>
              <w:t>GBoost</w:t>
            </w:r>
            <w:proofErr w:type="spellEnd"/>
          </w:p>
        </w:tc>
      </w:tr>
      <w:tr w:rsidR="00723B81" w14:paraId="7731B6FE" w14:textId="77777777">
        <w:trPr>
          <w:trHeight w:val="489"/>
        </w:trPr>
        <w:tc>
          <w:tcPr>
            <w:tcW w:w="840" w:type="dxa"/>
          </w:tcPr>
          <w:p w14:paraId="7731B6FA" w14:textId="77777777" w:rsidR="00723B81" w:rsidRDefault="00723B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31B6FB" w14:textId="3691953E" w:rsidR="00723B81" w:rsidRDefault="007D480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80A">
              <w:rPr>
                <w:rFonts w:ascii="Arial" w:eastAsia="Arial" w:hAnsi="Arial" w:cs="Arial"/>
              </w:rPr>
              <w:t>Model Storage</w:t>
            </w:r>
          </w:p>
        </w:tc>
        <w:tc>
          <w:tcPr>
            <w:tcW w:w="5205" w:type="dxa"/>
          </w:tcPr>
          <w:p w14:paraId="7731B6FC" w14:textId="1BBCC7F0" w:rsidR="00723B81" w:rsidRDefault="006D2CE5" w:rsidP="006D2CE5">
            <w:pPr>
              <w:tabs>
                <w:tab w:val="left" w:pos="1020"/>
              </w:tabs>
              <w:rPr>
                <w:rFonts w:ascii="Arial" w:eastAsia="Arial" w:hAnsi="Arial" w:cs="Arial"/>
              </w:rPr>
            </w:pPr>
            <w:r w:rsidRPr="006D2CE5">
              <w:rPr>
                <w:rFonts w:ascii="Arial" w:eastAsia="Arial" w:hAnsi="Arial" w:cs="Arial"/>
              </w:rPr>
              <w:t>Stores the trained machine learning model for prediction.</w:t>
            </w:r>
          </w:p>
        </w:tc>
        <w:tc>
          <w:tcPr>
            <w:tcW w:w="4140" w:type="dxa"/>
          </w:tcPr>
          <w:p w14:paraId="7731B6FD" w14:textId="60D92215" w:rsidR="00723B81" w:rsidRDefault="005829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Pickel(.</w:t>
            </w:r>
            <w:proofErr w:type="spellStart"/>
            <w:r>
              <w:rPr>
                <w:rFonts w:ascii="Arial" w:eastAsia="Arial" w:hAnsi="Arial" w:cs="Arial"/>
              </w:rPr>
              <w:t>pkl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723B81" w14:paraId="7731B703" w14:textId="77777777">
        <w:trPr>
          <w:trHeight w:val="489"/>
        </w:trPr>
        <w:tc>
          <w:tcPr>
            <w:tcW w:w="840" w:type="dxa"/>
          </w:tcPr>
          <w:p w14:paraId="7731B6FF" w14:textId="77777777" w:rsidR="00723B81" w:rsidRDefault="00723B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31B700" w14:textId="5054FA75" w:rsidR="00723B81" w:rsidRDefault="007D480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480A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731B701" w14:textId="150B9C1A" w:rsidR="00723B81" w:rsidRDefault="006D2CE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D2CE5">
              <w:rPr>
                <w:rFonts w:ascii="Arial" w:eastAsia="Arial" w:hAnsi="Arial" w:cs="Arial"/>
              </w:rPr>
              <w:t>Stores dataset and trained model files locally.</w:t>
            </w:r>
          </w:p>
        </w:tc>
        <w:tc>
          <w:tcPr>
            <w:tcW w:w="4140" w:type="dxa"/>
          </w:tcPr>
          <w:p w14:paraId="7731B702" w14:textId="36F931A6" w:rsidR="00723B81" w:rsidRDefault="005829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 System</w:t>
            </w:r>
          </w:p>
        </w:tc>
      </w:tr>
      <w:tr w:rsidR="00723B81" w14:paraId="7731B708" w14:textId="77777777">
        <w:trPr>
          <w:trHeight w:val="489"/>
        </w:trPr>
        <w:tc>
          <w:tcPr>
            <w:tcW w:w="840" w:type="dxa"/>
          </w:tcPr>
          <w:p w14:paraId="7731B704" w14:textId="77777777" w:rsidR="00723B81" w:rsidRDefault="00723B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5761F" w:rsidRPr="0025761F" w14:paraId="7DAF3EB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F734BE" w14:textId="77777777" w:rsidR="0025761F" w:rsidRPr="0025761F" w:rsidRDefault="0025761F" w:rsidP="0025761F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7066061" w14:textId="77777777" w:rsidR="0025761F" w:rsidRPr="0025761F" w:rsidRDefault="0025761F" w:rsidP="0025761F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0"/>
            </w:tblGrid>
            <w:tr w:rsidR="0025761F" w:rsidRPr="0025761F" w14:paraId="1BECBB15" w14:textId="77777777">
              <w:trPr>
                <w:tblCellSpacing w:w="15" w:type="dxa"/>
              </w:trPr>
              <w:tc>
                <w:tcPr>
                  <w:tcW w:w="1290" w:type="dxa"/>
                  <w:vAlign w:val="center"/>
                  <w:hideMark/>
                </w:tcPr>
                <w:p w14:paraId="5AAC37FD" w14:textId="77777777" w:rsidR="0025761F" w:rsidRPr="0025761F" w:rsidRDefault="0025761F" w:rsidP="0025761F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25761F">
                    <w:rPr>
                      <w:rFonts w:ascii="Arial" w:eastAsia="Arial" w:hAnsi="Arial" w:cs="Arial"/>
                    </w:rPr>
                    <w:t>External API</w:t>
                  </w:r>
                </w:p>
              </w:tc>
            </w:tr>
          </w:tbl>
          <w:p w14:paraId="7731B705" w14:textId="71242D6C" w:rsidR="00723B81" w:rsidRDefault="00723B8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14:paraId="7731B706" w14:textId="1EE0CA6F" w:rsidR="00723B81" w:rsidRDefault="008579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57918">
              <w:rPr>
                <w:rFonts w:ascii="Arial" w:eastAsia="Arial" w:hAnsi="Arial" w:cs="Arial"/>
              </w:rPr>
              <w:t>Provides real-time weather data for prediction</w:t>
            </w:r>
          </w:p>
        </w:tc>
        <w:tc>
          <w:tcPr>
            <w:tcW w:w="4140" w:type="dxa"/>
          </w:tcPr>
          <w:p w14:paraId="7731B707" w14:textId="3B1D5155" w:rsidR="00723B81" w:rsidRDefault="005829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API</w:t>
            </w:r>
          </w:p>
        </w:tc>
      </w:tr>
      <w:tr w:rsidR="00723B81" w14:paraId="7731B70D" w14:textId="77777777">
        <w:trPr>
          <w:trHeight w:val="489"/>
        </w:trPr>
        <w:tc>
          <w:tcPr>
            <w:tcW w:w="840" w:type="dxa"/>
          </w:tcPr>
          <w:p w14:paraId="7731B709" w14:textId="77777777" w:rsidR="00723B81" w:rsidRDefault="00723B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31B70A" w14:textId="03815E44" w:rsidR="00723B81" w:rsidRDefault="00AF5768" w:rsidP="00AF5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5768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5205" w:type="dxa"/>
          </w:tcPr>
          <w:p w14:paraId="7731B70B" w14:textId="772F177B" w:rsidR="00723B81" w:rsidRDefault="008579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57918">
              <w:rPr>
                <w:rFonts w:ascii="Arial" w:eastAsia="Arial" w:hAnsi="Arial" w:cs="Arial"/>
              </w:rPr>
              <w:t>Environment where the application is deployed.</w:t>
            </w:r>
          </w:p>
        </w:tc>
        <w:tc>
          <w:tcPr>
            <w:tcW w:w="4140" w:type="dxa"/>
          </w:tcPr>
          <w:p w14:paraId="7731B70C" w14:textId="5BF54F80" w:rsidR="00723B81" w:rsidRDefault="0058296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</w:t>
            </w:r>
          </w:p>
        </w:tc>
      </w:tr>
    </w:tbl>
    <w:p w14:paraId="7731B71F" w14:textId="77777777" w:rsidR="00723B81" w:rsidRDefault="00723B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31B720" w14:textId="77777777" w:rsidR="00723B81" w:rsidRDefault="007974F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4116"/>
        <w:gridCol w:w="5363"/>
        <w:gridCol w:w="4249"/>
      </w:tblGrid>
      <w:tr w:rsidR="00723B81" w14:paraId="7731B725" w14:textId="77777777" w:rsidTr="008B2993">
        <w:trPr>
          <w:trHeight w:val="622"/>
          <w:tblHeader/>
        </w:trPr>
        <w:tc>
          <w:tcPr>
            <w:tcW w:w="855" w:type="dxa"/>
          </w:tcPr>
          <w:p w14:paraId="7731B721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4116" w:type="dxa"/>
          </w:tcPr>
          <w:p w14:paraId="7731B722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363" w:type="dxa"/>
          </w:tcPr>
          <w:p w14:paraId="7731B723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249" w:type="dxa"/>
          </w:tcPr>
          <w:p w14:paraId="7731B724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23B81" w14:paraId="7731B72A" w14:textId="77777777" w:rsidTr="008B2993">
        <w:trPr>
          <w:trHeight w:val="496"/>
        </w:trPr>
        <w:tc>
          <w:tcPr>
            <w:tcW w:w="855" w:type="dxa"/>
          </w:tcPr>
          <w:p w14:paraId="7731B726" w14:textId="77777777" w:rsidR="00723B81" w:rsidRDefault="00723B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6" w:type="dxa"/>
          </w:tcPr>
          <w:p w14:paraId="7731B727" w14:textId="77777777" w:rsidR="00723B81" w:rsidRDefault="007974F8" w:rsidP="00837FDE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363" w:type="dxa"/>
          </w:tcPr>
          <w:p w14:paraId="7731B728" w14:textId="3EC456CB" w:rsidR="00723B81" w:rsidRDefault="00E839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83900">
              <w:rPr>
                <w:rFonts w:ascii="Arial" w:eastAsia="Arial" w:hAnsi="Arial" w:cs="Arial"/>
              </w:rPr>
              <w:t>Frameworks used to develop the application.</w:t>
            </w:r>
          </w:p>
        </w:tc>
        <w:tc>
          <w:tcPr>
            <w:tcW w:w="4249" w:type="dxa"/>
          </w:tcPr>
          <w:p w14:paraId="7731B729" w14:textId="78927AE5" w:rsidR="00723B81" w:rsidRDefault="00EF23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F2370">
              <w:rPr>
                <w:rFonts w:ascii="Arial" w:eastAsia="Arial" w:hAnsi="Arial" w:cs="Arial"/>
              </w:rPr>
              <w:t xml:space="preserve">Flask, Scikit-learn, </w:t>
            </w:r>
            <w:proofErr w:type="spellStart"/>
            <w:r w:rsidRPr="00EF2370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723B81" w14:paraId="7731B72F" w14:textId="77777777" w:rsidTr="008B2993">
        <w:trPr>
          <w:trHeight w:val="264"/>
        </w:trPr>
        <w:tc>
          <w:tcPr>
            <w:tcW w:w="855" w:type="dxa"/>
          </w:tcPr>
          <w:p w14:paraId="7731B72B" w14:textId="77777777" w:rsidR="00723B81" w:rsidRDefault="00723B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6" w:type="dxa"/>
          </w:tcPr>
          <w:p w14:paraId="7731B72C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363" w:type="dxa"/>
          </w:tcPr>
          <w:p w14:paraId="7731B72D" w14:textId="61FF2C44" w:rsidR="00723B81" w:rsidRDefault="00E839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83900">
              <w:rPr>
                <w:rFonts w:ascii="Arial" w:eastAsia="Arial" w:hAnsi="Arial" w:cs="Arial"/>
              </w:rPr>
              <w:t>Ensures secure access and safe handling of user inputs.</w:t>
            </w:r>
          </w:p>
        </w:tc>
        <w:tc>
          <w:tcPr>
            <w:tcW w:w="4249" w:type="dxa"/>
          </w:tcPr>
          <w:p w14:paraId="7731B72E" w14:textId="31FEBDBC" w:rsidR="00723B81" w:rsidRDefault="00EF23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F2370">
              <w:rPr>
                <w:rFonts w:ascii="Arial" w:eastAsia="Arial" w:hAnsi="Arial" w:cs="Arial"/>
              </w:rPr>
              <w:t>Input validation</w:t>
            </w:r>
          </w:p>
        </w:tc>
      </w:tr>
      <w:tr w:rsidR="00723B81" w14:paraId="7731B734" w14:textId="77777777" w:rsidTr="008B2993">
        <w:trPr>
          <w:trHeight w:val="264"/>
        </w:trPr>
        <w:tc>
          <w:tcPr>
            <w:tcW w:w="855" w:type="dxa"/>
          </w:tcPr>
          <w:p w14:paraId="7731B730" w14:textId="77777777" w:rsidR="00723B81" w:rsidRDefault="00723B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6" w:type="dxa"/>
          </w:tcPr>
          <w:p w14:paraId="7731B731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363" w:type="dxa"/>
          </w:tcPr>
          <w:p w14:paraId="7731B732" w14:textId="259E4FD8" w:rsidR="00723B81" w:rsidRDefault="00681CA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81CA8">
              <w:rPr>
                <w:rFonts w:ascii="Arial" w:eastAsia="Arial" w:hAnsi="Arial" w:cs="Arial"/>
              </w:rPr>
              <w:t>Supports future expansion and enhancement.</w:t>
            </w:r>
          </w:p>
        </w:tc>
        <w:tc>
          <w:tcPr>
            <w:tcW w:w="4249" w:type="dxa"/>
          </w:tcPr>
          <w:p w14:paraId="7731B733" w14:textId="0D89A17E" w:rsidR="00723B81" w:rsidRDefault="00EF237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F2370">
              <w:rPr>
                <w:rFonts w:ascii="Arial" w:eastAsia="Arial" w:hAnsi="Arial" w:cs="Arial"/>
              </w:rPr>
              <w:t>Three-tier architecture</w:t>
            </w:r>
          </w:p>
        </w:tc>
      </w:tr>
      <w:tr w:rsidR="00723B81" w14:paraId="7731B739" w14:textId="77777777" w:rsidTr="008B2993">
        <w:trPr>
          <w:trHeight w:val="264"/>
        </w:trPr>
        <w:tc>
          <w:tcPr>
            <w:tcW w:w="855" w:type="dxa"/>
          </w:tcPr>
          <w:p w14:paraId="7731B735" w14:textId="77777777" w:rsidR="00723B81" w:rsidRDefault="00723B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6" w:type="dxa"/>
          </w:tcPr>
          <w:p w14:paraId="7731B736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363" w:type="dxa"/>
          </w:tcPr>
          <w:p w14:paraId="7731B737" w14:textId="125BEEC1" w:rsidR="00723B81" w:rsidRDefault="00681CA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81CA8">
              <w:rPr>
                <w:rFonts w:ascii="Arial" w:eastAsia="Arial" w:hAnsi="Arial" w:cs="Arial"/>
              </w:rPr>
              <w:t>Ensures the application is accessible when required.</w:t>
            </w:r>
          </w:p>
        </w:tc>
        <w:tc>
          <w:tcPr>
            <w:tcW w:w="4249" w:type="dxa"/>
          </w:tcPr>
          <w:p w14:paraId="7731B738" w14:textId="5DD1746C" w:rsidR="00723B81" w:rsidRDefault="003E24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49C">
              <w:rPr>
                <w:rFonts w:ascii="Arial" w:eastAsia="Arial" w:hAnsi="Arial" w:cs="Arial"/>
              </w:rPr>
              <w:t>Local deployment</w:t>
            </w:r>
          </w:p>
        </w:tc>
      </w:tr>
      <w:tr w:rsidR="00723B81" w14:paraId="7731B73E" w14:textId="77777777" w:rsidTr="008B2993">
        <w:trPr>
          <w:trHeight w:val="264"/>
        </w:trPr>
        <w:tc>
          <w:tcPr>
            <w:tcW w:w="855" w:type="dxa"/>
          </w:tcPr>
          <w:p w14:paraId="7731B73A" w14:textId="77777777" w:rsidR="00723B81" w:rsidRDefault="00723B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16" w:type="dxa"/>
          </w:tcPr>
          <w:p w14:paraId="7731B73B" w14:textId="77777777" w:rsidR="00723B81" w:rsidRDefault="007974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363" w:type="dxa"/>
          </w:tcPr>
          <w:p w14:paraId="7731B73C" w14:textId="4D82AE34" w:rsidR="00723B81" w:rsidRDefault="00681CA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81CA8">
              <w:rPr>
                <w:rFonts w:ascii="Arial" w:eastAsia="Arial" w:hAnsi="Arial" w:cs="Arial"/>
              </w:rPr>
              <w:t>Optimized to provide fast rainfall prediction results.</w:t>
            </w:r>
          </w:p>
        </w:tc>
        <w:tc>
          <w:tcPr>
            <w:tcW w:w="4249" w:type="dxa"/>
          </w:tcPr>
          <w:p w14:paraId="7731B73D" w14:textId="2067D065" w:rsidR="00723B81" w:rsidRDefault="003E24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49C">
              <w:rPr>
                <w:rFonts w:ascii="Arial" w:eastAsia="Arial" w:hAnsi="Arial" w:cs="Arial"/>
              </w:rPr>
              <w:t>Efficient ML model</w:t>
            </w:r>
          </w:p>
        </w:tc>
      </w:tr>
    </w:tbl>
    <w:p w14:paraId="7731B73F" w14:textId="77777777" w:rsidR="00723B81" w:rsidRDefault="00723B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31B740" w14:textId="77777777" w:rsidR="00723B81" w:rsidRDefault="00723B81">
      <w:pPr>
        <w:rPr>
          <w:rFonts w:ascii="Arial" w:eastAsia="Arial" w:hAnsi="Arial" w:cs="Arial"/>
          <w:b/>
        </w:rPr>
      </w:pPr>
    </w:p>
    <w:p w14:paraId="7731B749" w14:textId="77777777" w:rsidR="00723B81" w:rsidRDefault="00723B81">
      <w:pPr>
        <w:rPr>
          <w:rFonts w:ascii="Arial" w:eastAsia="Arial" w:hAnsi="Arial" w:cs="Arial"/>
          <w:b/>
        </w:rPr>
      </w:pPr>
    </w:p>
    <w:sectPr w:rsidR="00723B8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5B910" w14:textId="77777777" w:rsidR="007974F8" w:rsidRDefault="007974F8" w:rsidP="00D60435">
      <w:pPr>
        <w:spacing w:after="0" w:line="240" w:lineRule="auto"/>
      </w:pPr>
      <w:r>
        <w:separator/>
      </w:r>
    </w:p>
  </w:endnote>
  <w:endnote w:type="continuationSeparator" w:id="0">
    <w:p w14:paraId="2F32BC15" w14:textId="77777777" w:rsidR="007974F8" w:rsidRDefault="007974F8" w:rsidP="00D60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B6408" w14:textId="77777777" w:rsidR="007974F8" w:rsidRDefault="007974F8" w:rsidP="00D60435">
      <w:pPr>
        <w:spacing w:after="0" w:line="240" w:lineRule="auto"/>
      </w:pPr>
      <w:r>
        <w:separator/>
      </w:r>
    </w:p>
  </w:footnote>
  <w:footnote w:type="continuationSeparator" w:id="0">
    <w:p w14:paraId="21F7E433" w14:textId="77777777" w:rsidR="007974F8" w:rsidRDefault="007974F8" w:rsidP="00D60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C3E3B"/>
    <w:multiLevelType w:val="multilevel"/>
    <w:tmpl w:val="5E903A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392565"/>
    <w:multiLevelType w:val="multilevel"/>
    <w:tmpl w:val="B09ABA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184915">
    <w:abstractNumId w:val="0"/>
  </w:num>
  <w:num w:numId="2" w16cid:durableId="2048211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B81"/>
    <w:rsid w:val="00182FCB"/>
    <w:rsid w:val="0025761F"/>
    <w:rsid w:val="0038492A"/>
    <w:rsid w:val="003A28B6"/>
    <w:rsid w:val="003E249C"/>
    <w:rsid w:val="00472077"/>
    <w:rsid w:val="0058296E"/>
    <w:rsid w:val="0061791D"/>
    <w:rsid w:val="00681CA8"/>
    <w:rsid w:val="006D2CE5"/>
    <w:rsid w:val="00723B81"/>
    <w:rsid w:val="00781D98"/>
    <w:rsid w:val="007974F8"/>
    <w:rsid w:val="007A68B7"/>
    <w:rsid w:val="007D480A"/>
    <w:rsid w:val="00837FDE"/>
    <w:rsid w:val="00850B69"/>
    <w:rsid w:val="00857918"/>
    <w:rsid w:val="008B2993"/>
    <w:rsid w:val="009C6147"/>
    <w:rsid w:val="00AF5768"/>
    <w:rsid w:val="00B154F7"/>
    <w:rsid w:val="00BC05A4"/>
    <w:rsid w:val="00CC41CF"/>
    <w:rsid w:val="00D1398D"/>
    <w:rsid w:val="00D13AE6"/>
    <w:rsid w:val="00D60435"/>
    <w:rsid w:val="00D6075B"/>
    <w:rsid w:val="00D66780"/>
    <w:rsid w:val="00E83900"/>
    <w:rsid w:val="00EF2370"/>
    <w:rsid w:val="00EF48C5"/>
    <w:rsid w:val="00F9679D"/>
    <w:rsid w:val="00FC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B6C0"/>
  <w15:docId w15:val="{50DA4A9D-AF5A-41C0-A6F0-E2356457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60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435"/>
  </w:style>
  <w:style w:type="paragraph" w:styleId="Footer">
    <w:name w:val="footer"/>
    <w:basedOn w:val="Normal"/>
    <w:link w:val="FooterChar"/>
    <w:uiPriority w:val="99"/>
    <w:unhideWhenUsed/>
    <w:rsid w:val="00D60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4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kanala sireesha</cp:lastModifiedBy>
  <cp:revision>33</cp:revision>
  <dcterms:created xsi:type="dcterms:W3CDTF">2022-09-18T16:51:00Z</dcterms:created>
  <dcterms:modified xsi:type="dcterms:W3CDTF">2026-02-19T14:07:00Z</dcterms:modified>
</cp:coreProperties>
</file>