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66C" w:rsidRPr="00E975CE" w:rsidRDefault="00F2552D" w:rsidP="00E975CE">
      <w:pPr>
        <w:spacing w:line="276" w:lineRule="auto"/>
        <w:jc w:val="center"/>
        <w:rPr>
          <w:rFonts w:ascii="Times New Roman" w:eastAsia="inter" w:hAnsi="Times New Roman" w:cs="Times New Roman"/>
          <w:b/>
          <w:color w:val="000000"/>
          <w:sz w:val="32"/>
          <w:szCs w:val="32"/>
        </w:rPr>
      </w:pPr>
      <w:bookmarkStart w:id="0" w:name="project_name_phonepe_pulse_geo_pa_66402b"/>
      <w:r w:rsidRPr="00E975CE">
        <w:rPr>
          <w:rFonts w:ascii="Times New Roman" w:eastAsia="inter" w:hAnsi="Times New Roman" w:cs="Times New Roman"/>
          <w:b/>
          <w:color w:val="000000"/>
          <w:sz w:val="32"/>
          <w:szCs w:val="32"/>
        </w:rPr>
        <w:t>Project Name: PhonePe Pulse Geo Payments Intelligence System</w:t>
      </w:r>
      <w:bookmarkEnd w:id="0"/>
    </w:p>
    <w:p w:rsidR="00B50F8B" w:rsidRPr="00B50F8B" w:rsidRDefault="00B50F8B" w:rsidP="00B50F8B">
      <w:pPr>
        <w:spacing w:line="276" w:lineRule="auto"/>
        <w:ind w:left="-30"/>
        <w:jc w:val="center"/>
        <w:rPr>
          <w:rFonts w:ascii="Times New Roman" w:hAnsi="Times New Roman" w:cs="Times New Roman"/>
          <w:sz w:val="24"/>
          <w:szCs w:val="24"/>
        </w:rPr>
      </w:pPr>
    </w:p>
    <w:p w:rsidR="0019566C" w:rsidRPr="00B50F8B" w:rsidRDefault="00F2552D" w:rsidP="00B50F8B">
      <w:pPr>
        <w:spacing w:line="276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" w:name="problem_statement"/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Problem Statement</w:t>
      </w:r>
      <w:bookmarkEnd w:id="1"/>
    </w:p>
    <w:p w:rsidR="00E82B78" w:rsidRPr="00E975CE" w:rsidRDefault="00F2552D" w:rsidP="00B50F8B">
      <w:pPr>
        <w:spacing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India’s digital payments ecosystem generates massive volumes of PhonePe transaction data across states, districts, and time periods, but raw 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repository files are not directly actionable. The objective is to transform this data into a geo-enabled analytics system that reveals transaction trends, regional performance, user behavior, and growth patterns to guide product, marketing, and partnership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strategies</w:t>
      </w:r>
    </w:p>
    <w:p w:rsidR="0019566C" w:rsidRPr="00B50F8B" w:rsidRDefault="00F2552D" w:rsidP="00B50F8B">
      <w:pPr>
        <w:spacing w:line="276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" w:name="key_steps_in_project_execution"/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Key Steps in Project Execution</w:t>
      </w:r>
      <w:bookmarkEnd w:id="2"/>
    </w:p>
    <w:p w:rsidR="0019566C" w:rsidRPr="00B50F8B" w:rsidRDefault="00F2552D" w:rsidP="00B50F8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Data Wrangling &amp; Cleaning</w:t>
      </w:r>
    </w:p>
    <w:p w:rsidR="0019566C" w:rsidRPr="00B50F8B" w:rsidRDefault="00F2552D" w:rsidP="00B50F8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Consolidated preprocessed PhonePe Pulse files into a single fact table with fields such as: Dat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e, Year, Quarter, State, District, Transaction_Count, Transaction_Value, User_Count.</w:t>
      </w:r>
      <w:bookmarkStart w:id="3" w:name="fnref1_1"/>
      <w:bookmarkEnd w:id="3"/>
      <w:r w:rsidR="0019566C" w:rsidRPr="00B50F8B">
        <w:rPr>
          <w:rFonts w:ascii="Times New Roman" w:hAnsi="Times New Roman" w:cs="Times New Roman"/>
          <w:sz w:val="24"/>
          <w:szCs w:val="24"/>
        </w:rPr>
        <w:fldChar w:fldCharType="begin"/>
      </w:r>
      <w:r w:rsidR="0019566C" w:rsidRPr="00B50F8B">
        <w:rPr>
          <w:rFonts w:ascii="Times New Roman" w:hAnsi="Times New Roman" w:cs="Times New Roman"/>
          <w:sz w:val="24"/>
          <w:szCs w:val="24"/>
        </w:rPr>
        <w:instrText>HYPERLINK \l "fn1" \h</w:instrText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separate"/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end"/>
      </w:r>
    </w:p>
    <w:p w:rsidR="00B50F8B" w:rsidRPr="00E975CE" w:rsidRDefault="00F2552D" w:rsidP="00B50F8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Standardized geography names, validated numeric fields, handled missing or inconsistent records, and derived time attributes (Month, Month-Year).</w:t>
      </w:r>
      <w:bookmarkStart w:id="4" w:name="fnref1_2"/>
      <w:bookmarkEnd w:id="4"/>
      <w:r w:rsidR="00B50F8B" w:rsidRPr="00B50F8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566C" w:rsidRPr="00B50F8B" w:rsidRDefault="00F2552D" w:rsidP="00B50F8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Feature Engineering</w:t>
      </w:r>
    </w:p>
    <w:p w:rsidR="0019566C" w:rsidRPr="00B50F8B" w:rsidRDefault="00F2552D" w:rsidP="00B50F8B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Created additional columns for:</w:t>
      </w:r>
    </w:p>
    <w:p w:rsidR="0019566C" w:rsidRPr="00B50F8B" w:rsidRDefault="00F2552D" w:rsidP="00B50F8B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Region (North/South/East/West) 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based on State.</w:t>
      </w:r>
    </w:p>
    <w:p w:rsidR="0019566C" w:rsidRPr="00B50F8B" w:rsidRDefault="00F2552D" w:rsidP="00B50F8B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Value Band (Low/Medium/High) by Transaction_Value.</w:t>
      </w:r>
    </w:p>
    <w:p w:rsidR="0019566C" w:rsidRPr="00E82B78" w:rsidRDefault="00F2552D" w:rsidP="00B50F8B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Growth metrics such as YoY_Value_Growth% and Transaction_Frequency per User</w:t>
      </w:r>
      <w:r w:rsidR="00B50F8B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:rsidR="0019566C" w:rsidRPr="00B50F8B" w:rsidRDefault="00F2552D" w:rsidP="00B50F8B">
      <w:pPr>
        <w:spacing w:line="276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" w:name="graphs_visualizations"/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Graphs &amp; Visualizations</w:t>
      </w:r>
      <w:bookmarkEnd w:id="5"/>
    </w:p>
    <w:p w:rsidR="00E82B78" w:rsidRPr="00E82B78" w:rsidRDefault="00F2552D" w:rsidP="00B50F8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Bar Chart: Total Transactions by State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br/>
        <w:t>Shows total transaction volume per state, highlighting top contributors and long tail regions; built as a clustered column chart similar to your “Total Reven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ue by Product Category” visual.</w:t>
      </w:r>
      <w:bookmarkStart w:id="6" w:name="fnref1_4"/>
      <w:bookmarkEnd w:id="6"/>
    </w:p>
    <w:p w:rsidR="0019566C" w:rsidRPr="00B50F8B" w:rsidRDefault="00DF1624" w:rsidP="00DF1624">
      <w:pPr>
        <w:spacing w:line="276" w:lineRule="auto"/>
        <w:ind w:left="1418" w:firstLine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62325" cy="2190750"/>
            <wp:effectExtent l="19050" t="0" r="9525" b="0"/>
            <wp:docPr id="5" name="Picture 4" descr="Screenshot 2025-11-27 183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7 1830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fn1"/>
    </w:p>
    <w:p w:rsidR="00E82B78" w:rsidRPr="00E82B78" w:rsidRDefault="00F2552D" w:rsidP="00B50F8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Map: Geo Distribution of Transaction Value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br/>
        <w:t>A filled map visual with states colored by Sum(Transaction_Value) and tooltips for Transaction_Count and User_Count to identify high-intensity payment cor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ridors.</w:t>
      </w:r>
      <w:bookmarkStart w:id="7" w:name="fnref1_5"/>
      <w:bookmarkEnd w:id="7"/>
    </w:p>
    <w:p w:rsidR="00DF1624" w:rsidRDefault="00E82B78" w:rsidP="00DF1624">
      <w:pPr>
        <w:spacing w:line="276" w:lineRule="auto"/>
        <w:ind w:firstLine="24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62325" cy="2409825"/>
            <wp:effectExtent l="19050" t="0" r="9525" b="0"/>
            <wp:docPr id="4" name="Picture 3" descr="Screenshot 2025-11-27 183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7 18302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5" cy="241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24" w:rsidRDefault="00DF1624" w:rsidP="00DF1624">
      <w:pPr>
        <w:spacing w:line="276" w:lineRule="auto"/>
        <w:ind w:firstLine="2410"/>
        <w:rPr>
          <w:rFonts w:ascii="Times New Roman" w:hAnsi="Times New Roman" w:cs="Times New Roman"/>
          <w:sz w:val="24"/>
          <w:szCs w:val="24"/>
        </w:rPr>
      </w:pPr>
    </w:p>
    <w:p w:rsidR="00DF1624" w:rsidRDefault="00DF1624" w:rsidP="00DF1624">
      <w:pPr>
        <w:spacing w:line="276" w:lineRule="auto"/>
        <w:ind w:firstLine="2410"/>
        <w:rPr>
          <w:rFonts w:ascii="Times New Roman" w:hAnsi="Times New Roman" w:cs="Times New Roman"/>
          <w:sz w:val="24"/>
          <w:szCs w:val="24"/>
        </w:rPr>
      </w:pPr>
    </w:p>
    <w:p w:rsidR="0019566C" w:rsidRPr="00B50F8B" w:rsidRDefault="0019566C" w:rsidP="00DF1624">
      <w:pPr>
        <w:spacing w:line="276" w:lineRule="auto"/>
        <w:ind w:firstLine="2410"/>
        <w:rPr>
          <w:rFonts w:ascii="Times New Roman" w:hAnsi="Times New Roman" w:cs="Times New Roman"/>
          <w:sz w:val="24"/>
          <w:szCs w:val="24"/>
        </w:rPr>
      </w:pPr>
      <w:hyperlink w:anchor="fn1"/>
    </w:p>
    <w:p w:rsidR="00DF1624" w:rsidRPr="00DF1624" w:rsidRDefault="00F2552D" w:rsidP="00B50F8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Line Chart: Monthly Transaction Value Trend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br/>
        <w:t>Displays the national time-series of total transaction value by Month-Year to capture growth and seasonality (festive peaks, dips, and structural uptrends).</w:t>
      </w:r>
      <w:bookmarkStart w:id="8" w:name="fnref1_6"/>
      <w:bookmarkEnd w:id="8"/>
    </w:p>
    <w:p w:rsidR="00DF1624" w:rsidRDefault="00DF1624" w:rsidP="00DF1624">
      <w:pPr>
        <w:spacing w:line="276" w:lineRule="auto"/>
        <w:ind w:firstLine="22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33775" cy="2352675"/>
            <wp:effectExtent l="19050" t="0" r="9525" b="0"/>
            <wp:docPr id="6" name="Picture 5" descr="Screenshot 2025-11-27 1830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7 1830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7551" cy="235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24" w:rsidRDefault="00DF1624" w:rsidP="00DF1624">
      <w:pPr>
        <w:spacing w:line="276" w:lineRule="auto"/>
        <w:ind w:firstLine="2268"/>
        <w:rPr>
          <w:rFonts w:ascii="Times New Roman" w:hAnsi="Times New Roman" w:cs="Times New Roman"/>
          <w:sz w:val="24"/>
          <w:szCs w:val="24"/>
        </w:rPr>
      </w:pPr>
    </w:p>
    <w:p w:rsidR="00DF1624" w:rsidRDefault="00DF1624" w:rsidP="00DF1624">
      <w:pPr>
        <w:spacing w:line="276" w:lineRule="auto"/>
        <w:ind w:firstLine="2268"/>
        <w:rPr>
          <w:rFonts w:ascii="Times New Roman" w:hAnsi="Times New Roman" w:cs="Times New Roman"/>
          <w:sz w:val="24"/>
          <w:szCs w:val="24"/>
        </w:rPr>
      </w:pPr>
    </w:p>
    <w:p w:rsidR="00DF1624" w:rsidRDefault="00DF1624" w:rsidP="00DF1624">
      <w:pPr>
        <w:spacing w:line="276" w:lineRule="auto"/>
        <w:ind w:firstLine="2268"/>
        <w:rPr>
          <w:rFonts w:ascii="Times New Roman" w:hAnsi="Times New Roman" w:cs="Times New Roman"/>
          <w:sz w:val="24"/>
          <w:szCs w:val="24"/>
        </w:rPr>
      </w:pPr>
    </w:p>
    <w:p w:rsidR="0019566C" w:rsidRPr="00B50F8B" w:rsidRDefault="0019566C" w:rsidP="00DF1624">
      <w:pPr>
        <w:spacing w:line="276" w:lineRule="auto"/>
        <w:ind w:firstLine="2268"/>
        <w:rPr>
          <w:rFonts w:ascii="Times New Roman" w:hAnsi="Times New Roman" w:cs="Times New Roman"/>
          <w:sz w:val="24"/>
          <w:szCs w:val="24"/>
        </w:rPr>
      </w:pPr>
      <w:hyperlink w:anchor="fn1"/>
    </w:p>
    <w:p w:rsidR="00DF1624" w:rsidRPr="00DF1624" w:rsidRDefault="00F2552D" w:rsidP="00B50F8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Donut/Pie Chart: Share by Region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br/>
        <w:t>Breaks down total transaction value into North, South, East, and West regions to compare regional contribution and focus areas.</w:t>
      </w:r>
      <w:bookmarkStart w:id="9" w:name="fnref1_7"/>
      <w:bookmarkEnd w:id="9"/>
    </w:p>
    <w:p w:rsidR="00DF1624" w:rsidRPr="00DF1624" w:rsidRDefault="00DF1624" w:rsidP="00DF1624">
      <w:pPr>
        <w:spacing w:line="276" w:lineRule="auto"/>
        <w:ind w:firstLine="22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62325" cy="2466975"/>
            <wp:effectExtent l="19050" t="0" r="9525" b="0"/>
            <wp:docPr id="7" name="Picture 6" descr="Screenshot 2025-11-27 182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7 1828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5CE" w:rsidRDefault="0019566C" w:rsidP="00DF162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w:anchor="fn1"/>
      <w:bookmarkStart w:id="10" w:name="bm_4_excel_formulas_for_metrics_visuals"/>
    </w:p>
    <w:p w:rsidR="00B50F8B" w:rsidRPr="00E975CE" w:rsidRDefault="00B50F8B" w:rsidP="00E975CE">
      <w:pPr>
        <w:spacing w:line="276" w:lineRule="auto"/>
        <w:ind w:left="-284" w:firstLine="142"/>
        <w:rPr>
          <w:rFonts w:ascii="Times New Roman" w:hAnsi="Times New Roman" w:cs="Times New Roman"/>
          <w:sz w:val="24"/>
          <w:szCs w:val="24"/>
        </w:rPr>
      </w:pPr>
      <w:r w:rsidRPr="00E975CE">
        <w:rPr>
          <w:rFonts w:ascii="Times New Roman" w:eastAsia="inter" w:hAnsi="Times New Roman" w:cs="Times New Roman"/>
          <w:b/>
          <w:color w:val="000000"/>
          <w:sz w:val="24"/>
          <w:szCs w:val="24"/>
        </w:rPr>
        <w:t>Excel Formulas for Metrics &amp; Visuals</w:t>
      </w:r>
      <w:bookmarkEnd w:id="10"/>
    </w:p>
    <w:p w:rsidR="00B50F8B" w:rsidRPr="00B50F8B" w:rsidRDefault="00B50F8B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Assume your raw data is in a table named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PhonePe_Data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with columns: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br/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[Date]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[Year]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[State]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[Transaction_Count]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[Transaction_Value]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[User_Count]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:rsidR="00B50F8B" w:rsidRPr="00B50F8B" w:rsidRDefault="00B50F8B" w:rsidP="00B50F8B">
      <w:pPr>
        <w:spacing w:line="276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1" w:name="a_basic_aggregations_using_sumifs"/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A. Basic Aggregations (using SUMIFS)</w:t>
      </w:r>
      <w:bookmarkEnd w:id="11"/>
    </w:p>
    <w:p w:rsidR="00B50F8B" w:rsidRPr="00B50F8B" w:rsidRDefault="00B50F8B" w:rsidP="00B50F8B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Total Transaction Value for a specific year (e.g., 2021)</w:t>
      </w:r>
    </w:p>
    <w:p w:rsidR="00B50F8B" w:rsidRPr="00B50F8B" w:rsidRDefault="00B50F8B" w:rsidP="00B50F8B">
      <w:pPr>
        <w:shd w:val="clear" w:color="auto" w:fill="F8F8FA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=SUMIFS(PhonePe_Data[Transaction_Value], PhonePe_Data[Year], 2021)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:rsidR="00B50F8B" w:rsidRPr="00B50F8B" w:rsidRDefault="00B50F8B" w:rsidP="00B50F8B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Total Transaction Value by State (in a summary table)</w:t>
      </w:r>
    </w:p>
    <w:p w:rsidR="00B50F8B" w:rsidRPr="00B50F8B" w:rsidRDefault="00B50F8B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If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A2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holds the State name and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B1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holds the Year:</w:t>
      </w:r>
    </w:p>
    <w:p w:rsidR="00B50F8B" w:rsidRPr="00B50F8B" w:rsidRDefault="00B50F8B" w:rsidP="00B50F8B">
      <w:pPr>
        <w:shd w:val="clear" w:color="auto" w:fill="F8F8FA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=SUMIFS(PhonePe_Data[Transaction_Value],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PhonePe_Data[State], $A2,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PhonePe_Data[Year], $B$1)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:rsidR="00B50F8B" w:rsidRPr="00B50F8B" w:rsidRDefault="00B50F8B" w:rsidP="00B50F8B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Total Transaction Count by State/Year:</w:t>
      </w:r>
    </w:p>
    <w:p w:rsidR="00B50F8B" w:rsidRPr="00B50F8B" w:rsidRDefault="00B50F8B" w:rsidP="00B50F8B">
      <w:pPr>
        <w:shd w:val="clear" w:color="auto" w:fill="F8F8FA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=SUMIFS(PhonePe_Data[Transaction_Count],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PhonePe_Data[State], $A2,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PhonePe_Data[Year], $B$1)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:rsidR="00B50F8B" w:rsidRPr="00B50F8B" w:rsidRDefault="00B50F8B" w:rsidP="00B50F8B">
      <w:pPr>
        <w:spacing w:line="276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2" w:name="b_yoy_growth_for_transaction_value"/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B. YoY Growth % (for Transaction Value)</w:t>
      </w:r>
      <w:bookmarkEnd w:id="12"/>
    </w:p>
    <w:p w:rsidR="00B50F8B" w:rsidRPr="00B50F8B" w:rsidRDefault="00B50F8B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lastRenderedPageBreak/>
        <w:t xml:space="preserve">If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C3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= Current Year Value and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C2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= Previous Year Value for the same State:</w:t>
      </w:r>
    </w:p>
    <w:p w:rsidR="00B50F8B" w:rsidRPr="00B50F8B" w:rsidRDefault="00B50F8B" w:rsidP="00B50F8B">
      <w:pPr>
        <w:shd w:val="clear" w:color="auto" w:fill="F8F8FA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=IF(C2=0, "", (C3 - C2) / C2)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:rsidR="00B50F8B" w:rsidRPr="00B50F8B" w:rsidRDefault="00B50F8B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Format the cell as Percentage for a YoY growth metric.</w:t>
      </w:r>
    </w:p>
    <w:p w:rsidR="00B50F8B" w:rsidRPr="00B50F8B" w:rsidRDefault="00B50F8B" w:rsidP="00B50F8B">
      <w:pPr>
        <w:spacing w:line="276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3" w:name="c_cagr_compound_annual_growth_rate"/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C. CAGR (Compound Annual Growth Rate)</w:t>
      </w:r>
      <w:bookmarkEnd w:id="13"/>
    </w:p>
    <w:p w:rsidR="00B50F8B" w:rsidRPr="00B50F8B" w:rsidRDefault="00B50F8B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If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C2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= Value in first year,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C5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= Value in last year, and there are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n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years total (for example, 4):</w:t>
      </w:r>
    </w:p>
    <w:p w:rsidR="00B50F8B" w:rsidRPr="00B50F8B" w:rsidRDefault="00B50F8B" w:rsidP="00B50F8B">
      <w:pPr>
        <w:shd w:val="clear" w:color="auto" w:fill="F8F8FA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=((C5 / C2) ^ (1 / (4 - 1))) - 1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:rsidR="00B50F8B" w:rsidRPr="00B50F8B" w:rsidRDefault="00B50F8B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Replace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4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and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1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with your actual year count and offset.</w:t>
      </w:r>
    </w:p>
    <w:p w:rsidR="00B50F8B" w:rsidRPr="00B50F8B" w:rsidRDefault="00B50F8B" w:rsidP="00B50F8B">
      <w:pPr>
        <w:spacing w:line="276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4" w:name="d_average_ticket_size"/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D. Average Ticket Size</w:t>
      </w:r>
      <w:bookmarkEnd w:id="14"/>
    </w:p>
    <w:p w:rsidR="00B50F8B" w:rsidRPr="00B50F8B" w:rsidRDefault="00B50F8B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Average transaction value per transaction:</w:t>
      </w:r>
    </w:p>
    <w:p w:rsidR="00B50F8B" w:rsidRPr="00B50F8B" w:rsidRDefault="00B50F8B" w:rsidP="00B50F8B">
      <w:pPr>
        <w:shd w:val="clear" w:color="auto" w:fill="F8F8FA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=SUM(PhonePe_Data[Transaction_Value]) / SUM(PhonePe_Data[Transaction_Count])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:rsidR="00B50F8B" w:rsidRPr="00B50F8B" w:rsidRDefault="00B50F8B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Or by State (using SUMIFS over filtered state and year).</w:t>
      </w:r>
    </w:p>
    <w:p w:rsidR="00B50F8B" w:rsidRPr="00B50F8B" w:rsidRDefault="00B50F8B" w:rsidP="00B50F8B">
      <w:pPr>
        <w:spacing w:line="276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5" w:name="e_top_n_states_helper_for_chart"/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E. Top N States (Helper for chart)</w:t>
      </w:r>
      <w:bookmarkEnd w:id="15"/>
    </w:p>
    <w:p w:rsidR="00B50F8B" w:rsidRPr="00B50F8B" w:rsidRDefault="00B50F8B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Create a summary table of State and Total Transaction Value using SUMIFS or a PivotTable, then apply Excel’s “Top 10” filter or use:</w:t>
      </w:r>
    </w:p>
    <w:p w:rsidR="00B50F8B" w:rsidRPr="00B50F8B" w:rsidRDefault="00B50F8B" w:rsidP="00B50F8B">
      <w:pPr>
        <w:shd w:val="clear" w:color="auto" w:fill="F8F8FA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=LARGE($C$2:$C$30, ROWS($E$2:E2))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:rsidR="00B50F8B" w:rsidRPr="00B50F8B" w:rsidRDefault="00B50F8B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to get top values and then match back to states with </w:t>
      </w:r>
      <w:r w:rsidRPr="00B50F8B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INDEX/MATCH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:rsidR="0019566C" w:rsidRPr="00B50F8B" w:rsidRDefault="0019566C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9566C" w:rsidRPr="00B50F8B" w:rsidRDefault="00F2552D" w:rsidP="00E43706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bookmarkStart w:id="16" w:name="advanced_analysis"/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Advanced Analysis</w:t>
      </w:r>
      <w:bookmarkEnd w:id="16"/>
    </w:p>
    <w:p w:rsidR="0019566C" w:rsidRPr="00B50F8B" w:rsidRDefault="00F2552D" w:rsidP="00B50F8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Regional Growth Mapping: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Compare YoY_Value_Growth% across states and regions to classify them into high-growth, stable, and lagging clusters for targeted initiatives.</w:t>
      </w:r>
      <w:bookmarkStart w:id="17" w:name="fnref1_9"/>
      <w:bookmarkEnd w:id="17"/>
      <w:r w:rsidR="0019566C" w:rsidRPr="00B50F8B">
        <w:rPr>
          <w:rFonts w:ascii="Times New Roman" w:hAnsi="Times New Roman" w:cs="Times New Roman"/>
          <w:sz w:val="24"/>
          <w:szCs w:val="24"/>
        </w:rPr>
        <w:fldChar w:fldCharType="begin"/>
      </w:r>
      <w:r w:rsidR="0019566C" w:rsidRPr="00B50F8B">
        <w:rPr>
          <w:rFonts w:ascii="Times New Roman" w:hAnsi="Times New Roman" w:cs="Times New Roman"/>
          <w:sz w:val="24"/>
          <w:szCs w:val="24"/>
        </w:rPr>
        <w:instrText>HYPERLINK \l "fn1" \h</w:instrText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separate"/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end"/>
      </w:r>
    </w:p>
    <w:p w:rsidR="0019566C" w:rsidRPr="00B50F8B" w:rsidRDefault="00F2552D" w:rsidP="00B50F8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User Engagement Profiling: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Analyze Transactions per User by geography to distinguish m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arkets with heavy usage from those with low engagement despite a large base.</w:t>
      </w:r>
      <w:bookmarkStart w:id="18" w:name="fnref1_10"/>
      <w:bookmarkEnd w:id="18"/>
      <w:r w:rsidR="0019566C" w:rsidRPr="00B50F8B">
        <w:rPr>
          <w:rFonts w:ascii="Times New Roman" w:hAnsi="Times New Roman" w:cs="Times New Roman"/>
          <w:sz w:val="24"/>
          <w:szCs w:val="24"/>
        </w:rPr>
        <w:fldChar w:fldCharType="begin"/>
      </w:r>
      <w:r w:rsidR="0019566C" w:rsidRPr="00B50F8B">
        <w:rPr>
          <w:rFonts w:ascii="Times New Roman" w:hAnsi="Times New Roman" w:cs="Times New Roman"/>
          <w:sz w:val="24"/>
          <w:szCs w:val="24"/>
        </w:rPr>
        <w:instrText>HYPERLINK \l "fn1" \h</w:instrText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separate"/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end"/>
      </w:r>
    </w:p>
    <w:p w:rsidR="0019566C" w:rsidRPr="00B50F8B" w:rsidRDefault="00F2552D" w:rsidP="00B50F8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Seasonality &amp; Event Impact: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Track Month-Year trends to understand festival-driven spikes and design campaigns and capacity planning around these peaks.</w:t>
      </w:r>
      <w:bookmarkStart w:id="19" w:name="fnref1_11"/>
      <w:bookmarkEnd w:id="19"/>
      <w:r w:rsidR="0019566C" w:rsidRPr="00B50F8B">
        <w:rPr>
          <w:rFonts w:ascii="Times New Roman" w:hAnsi="Times New Roman" w:cs="Times New Roman"/>
          <w:sz w:val="24"/>
          <w:szCs w:val="24"/>
        </w:rPr>
        <w:fldChar w:fldCharType="begin"/>
      </w:r>
      <w:r w:rsidR="0019566C" w:rsidRPr="00B50F8B">
        <w:rPr>
          <w:rFonts w:ascii="Times New Roman" w:hAnsi="Times New Roman" w:cs="Times New Roman"/>
          <w:sz w:val="24"/>
          <w:szCs w:val="24"/>
        </w:rPr>
        <w:instrText>HYPERLINK \l "fn1" \h</w:instrText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separate"/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end"/>
      </w:r>
    </w:p>
    <w:p w:rsidR="0019566C" w:rsidRPr="00B50F8B" w:rsidRDefault="0019566C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hAnsi="Times New Roman" w:cs="Times New Roman"/>
          <w:noProof/>
          <w:sz w:val="24"/>
          <w:szCs w:val="24"/>
        </w:rPr>
      </w:r>
      <w:r w:rsidRPr="00B50F8B">
        <w:rPr>
          <w:rFonts w:ascii="Times New Roman" w:hAnsi="Times New Roman" w:cs="Times New Roman"/>
          <w:noProof/>
          <w:sz w:val="24"/>
          <w:szCs w:val="24"/>
        </w:rPr>
        <w:pict>
          <v:rect id="_x0000_s1029" alt="" style="width:475.5pt;height:.05pt;mso-position-horizontal-relative:char;mso-position-vertical-relative:line" o:hralign="center" o:hrstd="t" strokeweight="1pt">
            <v:stroke opacity="0"/>
          </v:rect>
        </w:pict>
      </w:r>
    </w:p>
    <w:p w:rsidR="0019566C" w:rsidRPr="00B50F8B" w:rsidRDefault="00F2552D" w:rsidP="00B50F8B">
      <w:pPr>
        <w:spacing w:line="276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0" w:name="operational_recommendations"/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Operational Recommendations</w:t>
      </w:r>
      <w:bookmarkEnd w:id="20"/>
    </w:p>
    <w:p w:rsidR="0019566C" w:rsidRPr="00B50F8B" w:rsidRDefault="00F2552D" w:rsidP="00B50F8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Prioritize marketing and merchant acquisition in “rising” states showing strong YoY growth but still mid-level transaction value, as the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se represent scalable opportunities.</w:t>
      </w:r>
      <w:bookmarkStart w:id="21" w:name="fnref1_12"/>
      <w:bookmarkEnd w:id="21"/>
      <w:r w:rsidR="0019566C" w:rsidRPr="00B50F8B">
        <w:rPr>
          <w:rFonts w:ascii="Times New Roman" w:hAnsi="Times New Roman" w:cs="Times New Roman"/>
          <w:sz w:val="24"/>
          <w:szCs w:val="24"/>
        </w:rPr>
        <w:fldChar w:fldCharType="begin"/>
      </w:r>
      <w:r w:rsidR="0019566C" w:rsidRPr="00B50F8B">
        <w:rPr>
          <w:rFonts w:ascii="Times New Roman" w:hAnsi="Times New Roman" w:cs="Times New Roman"/>
          <w:sz w:val="24"/>
          <w:szCs w:val="24"/>
        </w:rPr>
        <w:instrText>HYPERLINK \l "fn1" \h</w:instrText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separate"/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end"/>
      </w:r>
    </w:p>
    <w:p w:rsidR="0019566C" w:rsidRPr="00B50F8B" w:rsidRDefault="00F2552D" w:rsidP="00B50F8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lastRenderedPageBreak/>
        <w:t>In mature, high-value states, focus on retention, cross-sell, and new use cases (bills, investments, insurance) to deepen engagement rather than only acquisition.</w:t>
      </w:r>
      <w:bookmarkStart w:id="22" w:name="fnref1_13"/>
      <w:bookmarkEnd w:id="22"/>
      <w:r w:rsidR="0019566C" w:rsidRPr="00B50F8B">
        <w:rPr>
          <w:rFonts w:ascii="Times New Roman" w:hAnsi="Times New Roman" w:cs="Times New Roman"/>
          <w:sz w:val="24"/>
          <w:szCs w:val="24"/>
        </w:rPr>
        <w:fldChar w:fldCharType="begin"/>
      </w:r>
      <w:r w:rsidR="0019566C" w:rsidRPr="00B50F8B">
        <w:rPr>
          <w:rFonts w:ascii="Times New Roman" w:hAnsi="Times New Roman" w:cs="Times New Roman"/>
          <w:sz w:val="24"/>
          <w:szCs w:val="24"/>
        </w:rPr>
        <w:instrText>HYPERLINK \l "fn1" \h</w:instrText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separate"/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end"/>
      </w:r>
    </w:p>
    <w:p w:rsidR="0019566C" w:rsidRPr="00B50F8B" w:rsidRDefault="00F2552D" w:rsidP="00B50F8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In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stitutionalize this PhonePe Pulse dashboard as a standard review tool for regional business teams, with monthly refreshes and standardized KPI views.</w:t>
      </w:r>
      <w:bookmarkStart w:id="23" w:name="fnref1_14"/>
      <w:bookmarkEnd w:id="23"/>
      <w:r w:rsidR="0019566C" w:rsidRPr="00B50F8B">
        <w:rPr>
          <w:rFonts w:ascii="Times New Roman" w:hAnsi="Times New Roman" w:cs="Times New Roman"/>
          <w:sz w:val="24"/>
          <w:szCs w:val="24"/>
        </w:rPr>
        <w:fldChar w:fldCharType="begin"/>
      </w:r>
      <w:r w:rsidR="0019566C" w:rsidRPr="00B50F8B">
        <w:rPr>
          <w:rFonts w:ascii="Times New Roman" w:hAnsi="Times New Roman" w:cs="Times New Roman"/>
          <w:sz w:val="24"/>
          <w:szCs w:val="24"/>
        </w:rPr>
        <w:instrText>HYPERLINK \l "fn1" \h</w:instrText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separate"/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end"/>
      </w:r>
    </w:p>
    <w:p w:rsidR="0019566C" w:rsidRPr="00B50F8B" w:rsidRDefault="0019566C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hAnsi="Times New Roman" w:cs="Times New Roman"/>
          <w:noProof/>
          <w:sz w:val="24"/>
          <w:szCs w:val="24"/>
        </w:rPr>
      </w:r>
      <w:r w:rsidRPr="00B50F8B">
        <w:rPr>
          <w:rFonts w:ascii="Times New Roman" w:hAnsi="Times New Roman" w:cs="Times New Roman"/>
          <w:noProof/>
          <w:sz w:val="24"/>
          <w:szCs w:val="24"/>
        </w:rPr>
        <w:pict>
          <v:rect id="_x0000_s1028" alt="" style="width:475.5pt;height:.05pt;mso-position-horizontal-relative:char;mso-position-vertical-relative:line" o:hralign="center" o:hrstd="t" strokeweight="1pt">
            <v:stroke opacity="0"/>
          </v:rect>
        </w:pict>
      </w:r>
    </w:p>
    <w:p w:rsidR="0019566C" w:rsidRPr="00B50F8B" w:rsidRDefault="00F2552D" w:rsidP="00B50F8B">
      <w:pPr>
        <w:spacing w:line="276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4" w:name="data_structure_overview"/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Data Structure</w:t>
      </w:r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Overview</w:t>
      </w:r>
      <w:bookmarkEnd w:id="24"/>
    </w:p>
    <w:p w:rsidR="0019566C" w:rsidRPr="00B50F8B" w:rsidRDefault="00F2552D" w:rsidP="00B50F8B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Fact_Transactions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: Date_Key, Geo_Key, Transaction_Count, Transaction_Value, User_Count.</w:t>
      </w:r>
    </w:p>
    <w:p w:rsidR="0019566C" w:rsidRPr="00B50F8B" w:rsidRDefault="00F2552D" w:rsidP="00B50F8B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Dim_Date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: Date_Key, Date, Year, Quarter, Month, Month-Year.</w:t>
      </w:r>
    </w:p>
    <w:p w:rsidR="0019566C" w:rsidRPr="00B50F8B" w:rsidRDefault="00F2552D" w:rsidP="00B50F8B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Dim_Geography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: Geo_Key, State, District, Region.</w:t>
      </w:r>
    </w:p>
    <w:p w:rsidR="0019566C" w:rsidRPr="00B50F8B" w:rsidRDefault="00F2552D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This star schema supports drill-down from India → State → District and Year → Quarter → Month in Excel, Power BI, or Tableau.</w:t>
      </w:r>
      <w:bookmarkStart w:id="25" w:name="fnref1_15"/>
      <w:bookmarkEnd w:id="25"/>
      <w:r w:rsidR="0019566C" w:rsidRPr="00B50F8B">
        <w:rPr>
          <w:rFonts w:ascii="Times New Roman" w:hAnsi="Times New Roman" w:cs="Times New Roman"/>
          <w:sz w:val="24"/>
          <w:szCs w:val="24"/>
        </w:rPr>
        <w:fldChar w:fldCharType="begin"/>
      </w:r>
      <w:r w:rsidR="0019566C" w:rsidRPr="00B50F8B">
        <w:rPr>
          <w:rFonts w:ascii="Times New Roman" w:hAnsi="Times New Roman" w:cs="Times New Roman"/>
          <w:sz w:val="24"/>
          <w:szCs w:val="24"/>
        </w:rPr>
        <w:instrText>HYPERLINK \l "fn1" \h</w:instrText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separate"/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end"/>
      </w:r>
    </w:p>
    <w:p w:rsidR="0019566C" w:rsidRPr="00B50F8B" w:rsidRDefault="0019566C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81CCE" w:rsidRPr="00B50F8B" w:rsidRDefault="00F81CCE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9566C" w:rsidRPr="00B50F8B" w:rsidRDefault="00F2552D" w:rsidP="00B50F8B">
      <w:pPr>
        <w:spacing w:line="276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6" w:name="summary_of_insights"/>
      <w:r w:rsidRPr="00B50F8B">
        <w:rPr>
          <w:rFonts w:ascii="Times New Roman" w:eastAsia="inter" w:hAnsi="Times New Roman" w:cs="Times New Roman"/>
          <w:b/>
          <w:color w:val="000000"/>
          <w:sz w:val="24"/>
          <w:szCs w:val="24"/>
        </w:rPr>
        <w:t>Summary of Insights</w:t>
      </w:r>
      <w:bookmarkEnd w:id="26"/>
    </w:p>
    <w:p w:rsidR="0019566C" w:rsidRPr="00B50F8B" w:rsidRDefault="00F2552D" w:rsidP="00B50F8B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Digital payments via PhonePe are growing strongly across India, with a concentration of value in a few high-intensity states and districts.</w:t>
      </w:r>
      <w:bookmarkStart w:id="27" w:name="fnref1_16"/>
      <w:bookmarkEnd w:id="27"/>
      <w:r w:rsidR="0019566C" w:rsidRPr="00B50F8B">
        <w:rPr>
          <w:rFonts w:ascii="Times New Roman" w:hAnsi="Times New Roman" w:cs="Times New Roman"/>
          <w:sz w:val="24"/>
          <w:szCs w:val="24"/>
        </w:rPr>
        <w:fldChar w:fldCharType="begin"/>
      </w:r>
      <w:r w:rsidR="0019566C" w:rsidRPr="00B50F8B">
        <w:rPr>
          <w:rFonts w:ascii="Times New Roman" w:hAnsi="Times New Roman" w:cs="Times New Roman"/>
          <w:sz w:val="24"/>
          <w:szCs w:val="24"/>
        </w:rPr>
        <w:instrText>HYPERLINK \l "fn1" \h</w:instrText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separate"/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end"/>
      </w:r>
    </w:p>
    <w:p w:rsidR="0019566C" w:rsidRPr="00B50F8B" w:rsidRDefault="00F2552D" w:rsidP="00B50F8B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Geo and time-based analysis revea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ls clear regional leaders, emerging markets, and seasonality patterns, guiding where to invest in growth vs. consolidation.</w:t>
      </w:r>
      <w:bookmarkStart w:id="28" w:name="fnref1_17"/>
      <w:bookmarkEnd w:id="28"/>
      <w:r w:rsidR="0019566C" w:rsidRPr="00B50F8B">
        <w:rPr>
          <w:rFonts w:ascii="Times New Roman" w:hAnsi="Times New Roman" w:cs="Times New Roman"/>
          <w:sz w:val="24"/>
          <w:szCs w:val="24"/>
        </w:rPr>
        <w:fldChar w:fldCharType="begin"/>
      </w:r>
      <w:r w:rsidR="0019566C" w:rsidRPr="00B50F8B">
        <w:rPr>
          <w:rFonts w:ascii="Times New Roman" w:hAnsi="Times New Roman" w:cs="Times New Roman"/>
          <w:sz w:val="24"/>
          <w:szCs w:val="24"/>
        </w:rPr>
        <w:instrText>HYPERLINK \l "fn1" \h</w:instrText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separate"/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end"/>
      </w:r>
    </w:p>
    <w:p w:rsidR="0019566C" w:rsidRPr="00B50F8B" w:rsidRDefault="00F2552D" w:rsidP="00B50F8B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The combination of structured data model, Excel/BI formulas, and interactive visuals creates a reusable a</w:t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t>nalytics asset for continuous monitoring of the PhonePe ecosystem.</w:t>
      </w:r>
      <w:bookmarkStart w:id="29" w:name="fnref1_18"/>
      <w:bookmarkEnd w:id="29"/>
      <w:r w:rsidR="0019566C" w:rsidRPr="00B50F8B">
        <w:rPr>
          <w:rFonts w:ascii="Times New Roman" w:hAnsi="Times New Roman" w:cs="Times New Roman"/>
          <w:sz w:val="24"/>
          <w:szCs w:val="24"/>
        </w:rPr>
        <w:fldChar w:fldCharType="begin"/>
      </w:r>
      <w:r w:rsidR="0019566C" w:rsidRPr="00B50F8B">
        <w:rPr>
          <w:rFonts w:ascii="Times New Roman" w:hAnsi="Times New Roman" w:cs="Times New Roman"/>
          <w:sz w:val="24"/>
          <w:szCs w:val="24"/>
        </w:rPr>
        <w:instrText>HYPERLINK \l "fn1" \h</w:instrText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separate"/>
      </w:r>
      <w:r w:rsidR="0019566C" w:rsidRPr="00B50F8B">
        <w:rPr>
          <w:rFonts w:ascii="Times New Roman" w:hAnsi="Times New Roman" w:cs="Times New Roman"/>
          <w:sz w:val="24"/>
          <w:szCs w:val="24"/>
        </w:rPr>
        <w:fldChar w:fldCharType="end"/>
      </w:r>
      <w:r w:rsidRPr="00B50F8B">
        <w:rPr>
          <w:rFonts w:ascii="Times New Roman" w:eastAsia="inter" w:hAnsi="Times New Roman" w:cs="Times New Roman"/>
          <w:color w:val="000000"/>
          <w:sz w:val="24"/>
          <w:szCs w:val="24"/>
        </w:rPr>
        <w:br/>
      </w:r>
    </w:p>
    <w:p w:rsidR="00B50F8B" w:rsidRPr="00B50F8B" w:rsidRDefault="00B50F8B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50F8B" w:rsidRPr="00B50F8B" w:rsidRDefault="00B50F8B" w:rsidP="00B50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B50F8B" w:rsidRPr="00B50F8B" w:rsidSect="0019566C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552D" w:rsidRDefault="00F2552D" w:rsidP="00E975CE">
      <w:pPr>
        <w:spacing w:after="0" w:line="240" w:lineRule="auto"/>
      </w:pPr>
      <w:r>
        <w:separator/>
      </w:r>
    </w:p>
  </w:endnote>
  <w:endnote w:type="continuationSeparator" w:id="1">
    <w:p w:rsidR="00F2552D" w:rsidRDefault="00F2552D" w:rsidP="00E97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bm plex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552D" w:rsidRDefault="00F2552D" w:rsidP="00E975CE">
      <w:pPr>
        <w:spacing w:after="0" w:line="240" w:lineRule="auto"/>
      </w:pPr>
      <w:r>
        <w:separator/>
      </w:r>
    </w:p>
  </w:footnote>
  <w:footnote w:type="continuationSeparator" w:id="1">
    <w:p w:rsidR="00F2552D" w:rsidRDefault="00F2552D" w:rsidP="00E97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DD7D14"/>
    <w:multiLevelType w:val="hybridMultilevel"/>
    <w:tmpl w:val="52C48216"/>
    <w:lvl w:ilvl="0" w:tplc="260AB1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B4F17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BE80E92">
      <w:numFmt w:val="decimal"/>
      <w:lvlText w:val=""/>
      <w:lvlJc w:val="left"/>
    </w:lvl>
    <w:lvl w:ilvl="3" w:tplc="533234AC">
      <w:numFmt w:val="decimal"/>
      <w:lvlText w:val=""/>
      <w:lvlJc w:val="left"/>
    </w:lvl>
    <w:lvl w:ilvl="4" w:tplc="FF867DBA">
      <w:numFmt w:val="decimal"/>
      <w:lvlText w:val=""/>
      <w:lvlJc w:val="left"/>
    </w:lvl>
    <w:lvl w:ilvl="5" w:tplc="E308246C">
      <w:numFmt w:val="decimal"/>
      <w:lvlText w:val=""/>
      <w:lvlJc w:val="left"/>
    </w:lvl>
    <w:lvl w:ilvl="6" w:tplc="9AEE412A">
      <w:numFmt w:val="decimal"/>
      <w:lvlText w:val=""/>
      <w:lvlJc w:val="left"/>
    </w:lvl>
    <w:lvl w:ilvl="7" w:tplc="38D23E26">
      <w:numFmt w:val="decimal"/>
      <w:lvlText w:val=""/>
      <w:lvlJc w:val="left"/>
    </w:lvl>
    <w:lvl w:ilvl="8" w:tplc="C712AACE">
      <w:numFmt w:val="decimal"/>
      <w:lvlText w:val=""/>
      <w:lvlJc w:val="left"/>
    </w:lvl>
  </w:abstractNum>
  <w:abstractNum w:abstractNumId="1">
    <w:nsid w:val="26EF5709"/>
    <w:multiLevelType w:val="hybridMultilevel"/>
    <w:tmpl w:val="627A6792"/>
    <w:lvl w:ilvl="0" w:tplc="D9961288">
      <w:numFmt w:val="decimal"/>
      <w:lvlText w:val=""/>
      <w:lvlJc w:val="left"/>
    </w:lvl>
    <w:lvl w:ilvl="1" w:tplc="34D4F038">
      <w:numFmt w:val="decimal"/>
      <w:lvlText w:val=""/>
      <w:lvlJc w:val="left"/>
    </w:lvl>
    <w:lvl w:ilvl="2" w:tplc="316076C0">
      <w:numFmt w:val="decimal"/>
      <w:lvlText w:val=""/>
      <w:lvlJc w:val="left"/>
    </w:lvl>
    <w:lvl w:ilvl="3" w:tplc="00040C58">
      <w:numFmt w:val="decimal"/>
      <w:lvlText w:val=""/>
      <w:lvlJc w:val="left"/>
    </w:lvl>
    <w:lvl w:ilvl="4" w:tplc="CC4AAF0C">
      <w:numFmt w:val="decimal"/>
      <w:lvlText w:val=""/>
      <w:lvlJc w:val="left"/>
    </w:lvl>
    <w:lvl w:ilvl="5" w:tplc="1146EBEA">
      <w:numFmt w:val="decimal"/>
      <w:lvlText w:val=""/>
      <w:lvlJc w:val="left"/>
    </w:lvl>
    <w:lvl w:ilvl="6" w:tplc="122097D4">
      <w:numFmt w:val="decimal"/>
      <w:lvlText w:val=""/>
      <w:lvlJc w:val="left"/>
    </w:lvl>
    <w:lvl w:ilvl="7" w:tplc="2AD6BAF6">
      <w:numFmt w:val="decimal"/>
      <w:lvlText w:val=""/>
      <w:lvlJc w:val="left"/>
    </w:lvl>
    <w:lvl w:ilvl="8" w:tplc="ED8CDC64">
      <w:numFmt w:val="decimal"/>
      <w:lvlText w:val=""/>
      <w:lvlJc w:val="left"/>
    </w:lvl>
  </w:abstractNum>
  <w:abstractNum w:abstractNumId="2">
    <w:nsid w:val="2A15253D"/>
    <w:multiLevelType w:val="hybridMultilevel"/>
    <w:tmpl w:val="A0661588"/>
    <w:lvl w:ilvl="0" w:tplc="6A5012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F28D74">
      <w:numFmt w:val="decimal"/>
      <w:lvlText w:val=""/>
      <w:lvlJc w:val="left"/>
    </w:lvl>
    <w:lvl w:ilvl="2" w:tplc="083EB778">
      <w:numFmt w:val="decimal"/>
      <w:lvlText w:val=""/>
      <w:lvlJc w:val="left"/>
    </w:lvl>
    <w:lvl w:ilvl="3" w:tplc="F61E837E">
      <w:numFmt w:val="decimal"/>
      <w:lvlText w:val=""/>
      <w:lvlJc w:val="left"/>
    </w:lvl>
    <w:lvl w:ilvl="4" w:tplc="FFACFACA">
      <w:numFmt w:val="decimal"/>
      <w:lvlText w:val=""/>
      <w:lvlJc w:val="left"/>
    </w:lvl>
    <w:lvl w:ilvl="5" w:tplc="D8EA2556">
      <w:numFmt w:val="decimal"/>
      <w:lvlText w:val=""/>
      <w:lvlJc w:val="left"/>
    </w:lvl>
    <w:lvl w:ilvl="6" w:tplc="AEC8E2EC">
      <w:numFmt w:val="decimal"/>
      <w:lvlText w:val=""/>
      <w:lvlJc w:val="left"/>
    </w:lvl>
    <w:lvl w:ilvl="7" w:tplc="32BE3152">
      <w:numFmt w:val="decimal"/>
      <w:lvlText w:val=""/>
      <w:lvlJc w:val="left"/>
    </w:lvl>
    <w:lvl w:ilvl="8" w:tplc="862E072E">
      <w:numFmt w:val="decimal"/>
      <w:lvlText w:val=""/>
      <w:lvlJc w:val="left"/>
    </w:lvl>
  </w:abstractNum>
  <w:abstractNum w:abstractNumId="3">
    <w:nsid w:val="2AAA0837"/>
    <w:multiLevelType w:val="hybridMultilevel"/>
    <w:tmpl w:val="A77A89E2"/>
    <w:lvl w:ilvl="0" w:tplc="0B2CE03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A6CC66">
      <w:numFmt w:val="decimal"/>
      <w:lvlText w:val=""/>
      <w:lvlJc w:val="left"/>
    </w:lvl>
    <w:lvl w:ilvl="2" w:tplc="1850290E">
      <w:numFmt w:val="decimal"/>
      <w:lvlText w:val=""/>
      <w:lvlJc w:val="left"/>
    </w:lvl>
    <w:lvl w:ilvl="3" w:tplc="52EC77A6">
      <w:numFmt w:val="decimal"/>
      <w:lvlText w:val=""/>
      <w:lvlJc w:val="left"/>
    </w:lvl>
    <w:lvl w:ilvl="4" w:tplc="B852ACFA">
      <w:numFmt w:val="decimal"/>
      <w:lvlText w:val=""/>
      <w:lvlJc w:val="left"/>
    </w:lvl>
    <w:lvl w:ilvl="5" w:tplc="8BB05468">
      <w:numFmt w:val="decimal"/>
      <w:lvlText w:val=""/>
      <w:lvlJc w:val="left"/>
    </w:lvl>
    <w:lvl w:ilvl="6" w:tplc="9EDCF6D6">
      <w:numFmt w:val="decimal"/>
      <w:lvlText w:val=""/>
      <w:lvlJc w:val="left"/>
    </w:lvl>
    <w:lvl w:ilvl="7" w:tplc="39C6C89C">
      <w:numFmt w:val="decimal"/>
      <w:lvlText w:val=""/>
      <w:lvlJc w:val="left"/>
    </w:lvl>
    <w:lvl w:ilvl="8" w:tplc="9716A6BA">
      <w:numFmt w:val="decimal"/>
      <w:lvlText w:val=""/>
      <w:lvlJc w:val="left"/>
    </w:lvl>
  </w:abstractNum>
  <w:abstractNum w:abstractNumId="4">
    <w:nsid w:val="371D19EC"/>
    <w:multiLevelType w:val="hybridMultilevel"/>
    <w:tmpl w:val="2C48393C"/>
    <w:lvl w:ilvl="0" w:tplc="1F8800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EE59C0">
      <w:numFmt w:val="decimal"/>
      <w:lvlText w:val=""/>
      <w:lvlJc w:val="left"/>
    </w:lvl>
    <w:lvl w:ilvl="2" w:tplc="70586884">
      <w:numFmt w:val="decimal"/>
      <w:lvlText w:val=""/>
      <w:lvlJc w:val="left"/>
    </w:lvl>
    <w:lvl w:ilvl="3" w:tplc="1DFA45C2">
      <w:numFmt w:val="decimal"/>
      <w:lvlText w:val=""/>
      <w:lvlJc w:val="left"/>
    </w:lvl>
    <w:lvl w:ilvl="4" w:tplc="824295AE">
      <w:numFmt w:val="decimal"/>
      <w:lvlText w:val=""/>
      <w:lvlJc w:val="left"/>
    </w:lvl>
    <w:lvl w:ilvl="5" w:tplc="CA8ACDAA">
      <w:numFmt w:val="decimal"/>
      <w:lvlText w:val=""/>
      <w:lvlJc w:val="left"/>
    </w:lvl>
    <w:lvl w:ilvl="6" w:tplc="A4222C2C">
      <w:numFmt w:val="decimal"/>
      <w:lvlText w:val=""/>
      <w:lvlJc w:val="left"/>
    </w:lvl>
    <w:lvl w:ilvl="7" w:tplc="E4E25CAC">
      <w:numFmt w:val="decimal"/>
      <w:lvlText w:val=""/>
      <w:lvlJc w:val="left"/>
    </w:lvl>
    <w:lvl w:ilvl="8" w:tplc="8B666CC2">
      <w:numFmt w:val="decimal"/>
      <w:lvlText w:val=""/>
      <w:lvlJc w:val="left"/>
    </w:lvl>
  </w:abstractNum>
  <w:abstractNum w:abstractNumId="5">
    <w:nsid w:val="37AA2BEB"/>
    <w:multiLevelType w:val="hybridMultilevel"/>
    <w:tmpl w:val="39C24244"/>
    <w:lvl w:ilvl="0" w:tplc="86C247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247122">
      <w:numFmt w:val="decimal"/>
      <w:lvlText w:val=""/>
      <w:lvlJc w:val="left"/>
    </w:lvl>
    <w:lvl w:ilvl="2" w:tplc="7EFC2FB0">
      <w:numFmt w:val="decimal"/>
      <w:lvlText w:val=""/>
      <w:lvlJc w:val="left"/>
    </w:lvl>
    <w:lvl w:ilvl="3" w:tplc="DA300D40">
      <w:numFmt w:val="decimal"/>
      <w:lvlText w:val=""/>
      <w:lvlJc w:val="left"/>
    </w:lvl>
    <w:lvl w:ilvl="4" w:tplc="CB42538C">
      <w:numFmt w:val="decimal"/>
      <w:lvlText w:val=""/>
      <w:lvlJc w:val="left"/>
    </w:lvl>
    <w:lvl w:ilvl="5" w:tplc="713691BC">
      <w:numFmt w:val="decimal"/>
      <w:lvlText w:val=""/>
      <w:lvlJc w:val="left"/>
    </w:lvl>
    <w:lvl w:ilvl="6" w:tplc="7F461100">
      <w:numFmt w:val="decimal"/>
      <w:lvlText w:val=""/>
      <w:lvlJc w:val="left"/>
    </w:lvl>
    <w:lvl w:ilvl="7" w:tplc="79B454DA">
      <w:numFmt w:val="decimal"/>
      <w:lvlText w:val=""/>
      <w:lvlJc w:val="left"/>
    </w:lvl>
    <w:lvl w:ilvl="8" w:tplc="C2EC6B7A">
      <w:numFmt w:val="decimal"/>
      <w:lvlText w:val=""/>
      <w:lvlJc w:val="left"/>
    </w:lvl>
  </w:abstractNum>
  <w:abstractNum w:abstractNumId="6">
    <w:nsid w:val="3BBF5A82"/>
    <w:multiLevelType w:val="hybridMultilevel"/>
    <w:tmpl w:val="082280D6"/>
    <w:lvl w:ilvl="0" w:tplc="396662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0DA895E">
      <w:numFmt w:val="decimal"/>
      <w:lvlText w:val=""/>
      <w:lvlJc w:val="left"/>
    </w:lvl>
    <w:lvl w:ilvl="2" w:tplc="4F40991E">
      <w:numFmt w:val="decimal"/>
      <w:lvlText w:val=""/>
      <w:lvlJc w:val="left"/>
    </w:lvl>
    <w:lvl w:ilvl="3" w:tplc="B7D84816">
      <w:numFmt w:val="decimal"/>
      <w:lvlText w:val=""/>
      <w:lvlJc w:val="left"/>
    </w:lvl>
    <w:lvl w:ilvl="4" w:tplc="CE52D820">
      <w:numFmt w:val="decimal"/>
      <w:lvlText w:val=""/>
      <w:lvlJc w:val="left"/>
    </w:lvl>
    <w:lvl w:ilvl="5" w:tplc="F5D693F2">
      <w:numFmt w:val="decimal"/>
      <w:lvlText w:val=""/>
      <w:lvlJc w:val="left"/>
    </w:lvl>
    <w:lvl w:ilvl="6" w:tplc="251646A0">
      <w:numFmt w:val="decimal"/>
      <w:lvlText w:val=""/>
      <w:lvlJc w:val="left"/>
    </w:lvl>
    <w:lvl w:ilvl="7" w:tplc="CF0EE5B8">
      <w:numFmt w:val="decimal"/>
      <w:lvlText w:val=""/>
      <w:lvlJc w:val="left"/>
    </w:lvl>
    <w:lvl w:ilvl="8" w:tplc="5266AE3C">
      <w:numFmt w:val="decimal"/>
      <w:lvlText w:val=""/>
      <w:lvlJc w:val="left"/>
    </w:lvl>
  </w:abstractNum>
  <w:abstractNum w:abstractNumId="7">
    <w:nsid w:val="43E27604"/>
    <w:multiLevelType w:val="hybridMultilevel"/>
    <w:tmpl w:val="8656388E"/>
    <w:lvl w:ilvl="0" w:tplc="182EF6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4EB8C6">
      <w:numFmt w:val="decimal"/>
      <w:lvlText w:val=""/>
      <w:lvlJc w:val="left"/>
    </w:lvl>
    <w:lvl w:ilvl="2" w:tplc="12245FA6">
      <w:numFmt w:val="decimal"/>
      <w:lvlText w:val=""/>
      <w:lvlJc w:val="left"/>
    </w:lvl>
    <w:lvl w:ilvl="3" w:tplc="E7D462C2">
      <w:numFmt w:val="decimal"/>
      <w:lvlText w:val=""/>
      <w:lvlJc w:val="left"/>
    </w:lvl>
    <w:lvl w:ilvl="4" w:tplc="0A5226D8">
      <w:numFmt w:val="decimal"/>
      <w:lvlText w:val=""/>
      <w:lvlJc w:val="left"/>
    </w:lvl>
    <w:lvl w:ilvl="5" w:tplc="7E6EDE18">
      <w:numFmt w:val="decimal"/>
      <w:lvlText w:val=""/>
      <w:lvlJc w:val="left"/>
    </w:lvl>
    <w:lvl w:ilvl="6" w:tplc="CE7045CA">
      <w:numFmt w:val="decimal"/>
      <w:lvlText w:val=""/>
      <w:lvlJc w:val="left"/>
    </w:lvl>
    <w:lvl w:ilvl="7" w:tplc="C08EBBE4">
      <w:numFmt w:val="decimal"/>
      <w:lvlText w:val=""/>
      <w:lvlJc w:val="left"/>
    </w:lvl>
    <w:lvl w:ilvl="8" w:tplc="CDBE65D2">
      <w:numFmt w:val="decimal"/>
      <w:lvlText w:val=""/>
      <w:lvlJc w:val="left"/>
    </w:lvl>
  </w:abstractNum>
  <w:abstractNum w:abstractNumId="8">
    <w:nsid w:val="4EC35D1D"/>
    <w:multiLevelType w:val="hybridMultilevel"/>
    <w:tmpl w:val="EC3C79D0"/>
    <w:lvl w:ilvl="0" w:tplc="C414E87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212056E">
      <w:numFmt w:val="decimal"/>
      <w:lvlText w:val=""/>
      <w:lvlJc w:val="left"/>
    </w:lvl>
    <w:lvl w:ilvl="2" w:tplc="9C7CB138">
      <w:numFmt w:val="decimal"/>
      <w:lvlText w:val=""/>
      <w:lvlJc w:val="left"/>
    </w:lvl>
    <w:lvl w:ilvl="3" w:tplc="24427BAC">
      <w:numFmt w:val="decimal"/>
      <w:lvlText w:val=""/>
      <w:lvlJc w:val="left"/>
    </w:lvl>
    <w:lvl w:ilvl="4" w:tplc="F5FA0C32">
      <w:numFmt w:val="decimal"/>
      <w:lvlText w:val=""/>
      <w:lvlJc w:val="left"/>
    </w:lvl>
    <w:lvl w:ilvl="5" w:tplc="3B9653A2">
      <w:numFmt w:val="decimal"/>
      <w:lvlText w:val=""/>
      <w:lvlJc w:val="left"/>
    </w:lvl>
    <w:lvl w:ilvl="6" w:tplc="078AA08A">
      <w:numFmt w:val="decimal"/>
      <w:lvlText w:val=""/>
      <w:lvlJc w:val="left"/>
    </w:lvl>
    <w:lvl w:ilvl="7" w:tplc="76A40080">
      <w:numFmt w:val="decimal"/>
      <w:lvlText w:val=""/>
      <w:lvlJc w:val="left"/>
    </w:lvl>
    <w:lvl w:ilvl="8" w:tplc="6F4AF8B6">
      <w:numFmt w:val="decimal"/>
      <w:lvlText w:val=""/>
      <w:lvlJc w:val="left"/>
    </w:lvl>
  </w:abstractNum>
  <w:abstractNum w:abstractNumId="9">
    <w:nsid w:val="52526C6F"/>
    <w:multiLevelType w:val="hybridMultilevel"/>
    <w:tmpl w:val="4C609324"/>
    <w:lvl w:ilvl="0" w:tplc="589A8E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CEEC4">
      <w:numFmt w:val="decimal"/>
      <w:lvlText w:val=""/>
      <w:lvlJc w:val="left"/>
    </w:lvl>
    <w:lvl w:ilvl="2" w:tplc="536CD624">
      <w:numFmt w:val="decimal"/>
      <w:lvlText w:val=""/>
      <w:lvlJc w:val="left"/>
    </w:lvl>
    <w:lvl w:ilvl="3" w:tplc="A8F69578">
      <w:numFmt w:val="decimal"/>
      <w:lvlText w:val=""/>
      <w:lvlJc w:val="left"/>
    </w:lvl>
    <w:lvl w:ilvl="4" w:tplc="96246244">
      <w:numFmt w:val="decimal"/>
      <w:lvlText w:val=""/>
      <w:lvlJc w:val="left"/>
    </w:lvl>
    <w:lvl w:ilvl="5" w:tplc="535C6564">
      <w:numFmt w:val="decimal"/>
      <w:lvlText w:val=""/>
      <w:lvlJc w:val="left"/>
    </w:lvl>
    <w:lvl w:ilvl="6" w:tplc="2EB2B27E">
      <w:numFmt w:val="decimal"/>
      <w:lvlText w:val=""/>
      <w:lvlJc w:val="left"/>
    </w:lvl>
    <w:lvl w:ilvl="7" w:tplc="08784598">
      <w:numFmt w:val="decimal"/>
      <w:lvlText w:val=""/>
      <w:lvlJc w:val="left"/>
    </w:lvl>
    <w:lvl w:ilvl="8" w:tplc="2D8480BC">
      <w:numFmt w:val="decimal"/>
      <w:lvlText w:val=""/>
      <w:lvlJc w:val="left"/>
    </w:lvl>
  </w:abstractNum>
  <w:abstractNum w:abstractNumId="10">
    <w:nsid w:val="56333412"/>
    <w:multiLevelType w:val="hybridMultilevel"/>
    <w:tmpl w:val="CD40C07A"/>
    <w:lvl w:ilvl="0" w:tplc="BD2A64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7AD70A">
      <w:numFmt w:val="decimal"/>
      <w:lvlText w:val=""/>
      <w:lvlJc w:val="left"/>
    </w:lvl>
    <w:lvl w:ilvl="2" w:tplc="50A648AC">
      <w:numFmt w:val="decimal"/>
      <w:lvlText w:val=""/>
      <w:lvlJc w:val="left"/>
    </w:lvl>
    <w:lvl w:ilvl="3" w:tplc="70F8444A">
      <w:numFmt w:val="decimal"/>
      <w:lvlText w:val=""/>
      <w:lvlJc w:val="left"/>
    </w:lvl>
    <w:lvl w:ilvl="4" w:tplc="4E72D5F2">
      <w:numFmt w:val="decimal"/>
      <w:lvlText w:val=""/>
      <w:lvlJc w:val="left"/>
    </w:lvl>
    <w:lvl w:ilvl="5" w:tplc="530ED6AE">
      <w:numFmt w:val="decimal"/>
      <w:lvlText w:val=""/>
      <w:lvlJc w:val="left"/>
    </w:lvl>
    <w:lvl w:ilvl="6" w:tplc="85DE184C">
      <w:numFmt w:val="decimal"/>
      <w:lvlText w:val=""/>
      <w:lvlJc w:val="left"/>
    </w:lvl>
    <w:lvl w:ilvl="7" w:tplc="5ACA5C02">
      <w:numFmt w:val="decimal"/>
      <w:lvlText w:val=""/>
      <w:lvlJc w:val="left"/>
    </w:lvl>
    <w:lvl w:ilvl="8" w:tplc="420AE492">
      <w:numFmt w:val="decimal"/>
      <w:lvlText w:val=""/>
      <w:lvlJc w:val="left"/>
    </w:lvl>
  </w:abstractNum>
  <w:abstractNum w:abstractNumId="11">
    <w:nsid w:val="5CA023F1"/>
    <w:multiLevelType w:val="hybridMultilevel"/>
    <w:tmpl w:val="1AB4AE3A"/>
    <w:lvl w:ilvl="0" w:tplc="6B8068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2A8D74">
      <w:numFmt w:val="decimal"/>
      <w:lvlText w:val=""/>
      <w:lvlJc w:val="left"/>
    </w:lvl>
    <w:lvl w:ilvl="2" w:tplc="127EEF38">
      <w:numFmt w:val="decimal"/>
      <w:lvlText w:val=""/>
      <w:lvlJc w:val="left"/>
    </w:lvl>
    <w:lvl w:ilvl="3" w:tplc="D5C6B8F6">
      <w:numFmt w:val="decimal"/>
      <w:lvlText w:val=""/>
      <w:lvlJc w:val="left"/>
    </w:lvl>
    <w:lvl w:ilvl="4" w:tplc="26724A64">
      <w:numFmt w:val="decimal"/>
      <w:lvlText w:val=""/>
      <w:lvlJc w:val="left"/>
    </w:lvl>
    <w:lvl w:ilvl="5" w:tplc="4C06FE20">
      <w:numFmt w:val="decimal"/>
      <w:lvlText w:val=""/>
      <w:lvlJc w:val="left"/>
    </w:lvl>
    <w:lvl w:ilvl="6" w:tplc="AFFA8C36">
      <w:numFmt w:val="decimal"/>
      <w:lvlText w:val=""/>
      <w:lvlJc w:val="left"/>
    </w:lvl>
    <w:lvl w:ilvl="7" w:tplc="9A22B2BC">
      <w:numFmt w:val="decimal"/>
      <w:lvlText w:val=""/>
      <w:lvlJc w:val="left"/>
    </w:lvl>
    <w:lvl w:ilvl="8" w:tplc="5E844334">
      <w:numFmt w:val="decimal"/>
      <w:lvlText w:val=""/>
      <w:lvlJc w:val="left"/>
    </w:lvl>
  </w:abstractNum>
  <w:abstractNum w:abstractNumId="12">
    <w:nsid w:val="5F9A5FBD"/>
    <w:multiLevelType w:val="hybridMultilevel"/>
    <w:tmpl w:val="2898D09E"/>
    <w:lvl w:ilvl="0" w:tplc="EE5C020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5D6C4E8">
      <w:numFmt w:val="decimal"/>
      <w:lvlText w:val=""/>
      <w:lvlJc w:val="left"/>
    </w:lvl>
    <w:lvl w:ilvl="2" w:tplc="76EEF554">
      <w:numFmt w:val="decimal"/>
      <w:lvlText w:val=""/>
      <w:lvlJc w:val="left"/>
    </w:lvl>
    <w:lvl w:ilvl="3" w:tplc="5B9CF794">
      <w:numFmt w:val="decimal"/>
      <w:lvlText w:val=""/>
      <w:lvlJc w:val="left"/>
    </w:lvl>
    <w:lvl w:ilvl="4" w:tplc="A990837A">
      <w:numFmt w:val="decimal"/>
      <w:lvlText w:val=""/>
      <w:lvlJc w:val="left"/>
    </w:lvl>
    <w:lvl w:ilvl="5" w:tplc="75826B3A">
      <w:numFmt w:val="decimal"/>
      <w:lvlText w:val=""/>
      <w:lvlJc w:val="left"/>
    </w:lvl>
    <w:lvl w:ilvl="6" w:tplc="0E66AD40">
      <w:numFmt w:val="decimal"/>
      <w:lvlText w:val=""/>
      <w:lvlJc w:val="left"/>
    </w:lvl>
    <w:lvl w:ilvl="7" w:tplc="22903F32">
      <w:numFmt w:val="decimal"/>
      <w:lvlText w:val=""/>
      <w:lvlJc w:val="left"/>
    </w:lvl>
    <w:lvl w:ilvl="8" w:tplc="C05E6A52">
      <w:numFmt w:val="decimal"/>
      <w:lvlText w:val=""/>
      <w:lvlJc w:val="left"/>
    </w:lvl>
  </w:abstractNum>
  <w:abstractNum w:abstractNumId="13">
    <w:nsid w:val="60C24209"/>
    <w:multiLevelType w:val="hybridMultilevel"/>
    <w:tmpl w:val="4F68C7EA"/>
    <w:lvl w:ilvl="0" w:tplc="032AE2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2E04B0">
      <w:numFmt w:val="decimal"/>
      <w:lvlText w:val=""/>
      <w:lvlJc w:val="left"/>
    </w:lvl>
    <w:lvl w:ilvl="2" w:tplc="1D9A03EA">
      <w:numFmt w:val="decimal"/>
      <w:lvlText w:val=""/>
      <w:lvlJc w:val="left"/>
    </w:lvl>
    <w:lvl w:ilvl="3" w:tplc="AA88C396">
      <w:numFmt w:val="decimal"/>
      <w:lvlText w:val=""/>
      <w:lvlJc w:val="left"/>
    </w:lvl>
    <w:lvl w:ilvl="4" w:tplc="EA94C890">
      <w:numFmt w:val="decimal"/>
      <w:lvlText w:val=""/>
      <w:lvlJc w:val="left"/>
    </w:lvl>
    <w:lvl w:ilvl="5" w:tplc="CB2AA94A">
      <w:numFmt w:val="decimal"/>
      <w:lvlText w:val=""/>
      <w:lvlJc w:val="left"/>
    </w:lvl>
    <w:lvl w:ilvl="6" w:tplc="E7589984">
      <w:numFmt w:val="decimal"/>
      <w:lvlText w:val=""/>
      <w:lvlJc w:val="left"/>
    </w:lvl>
    <w:lvl w:ilvl="7" w:tplc="DACAF7E6">
      <w:numFmt w:val="decimal"/>
      <w:lvlText w:val=""/>
      <w:lvlJc w:val="left"/>
    </w:lvl>
    <w:lvl w:ilvl="8" w:tplc="F68E7096">
      <w:numFmt w:val="decimal"/>
      <w:lvlText w:val=""/>
      <w:lvlJc w:val="left"/>
    </w:lvl>
  </w:abstractNum>
  <w:abstractNum w:abstractNumId="14">
    <w:nsid w:val="661E5138"/>
    <w:multiLevelType w:val="hybridMultilevel"/>
    <w:tmpl w:val="EBE08B38"/>
    <w:lvl w:ilvl="0" w:tplc="5DA0261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0D6068C">
      <w:numFmt w:val="decimal"/>
      <w:lvlText w:val=""/>
      <w:lvlJc w:val="left"/>
    </w:lvl>
    <w:lvl w:ilvl="2" w:tplc="62C47A22">
      <w:numFmt w:val="decimal"/>
      <w:lvlText w:val=""/>
      <w:lvlJc w:val="left"/>
    </w:lvl>
    <w:lvl w:ilvl="3" w:tplc="D0000D10">
      <w:numFmt w:val="decimal"/>
      <w:lvlText w:val=""/>
      <w:lvlJc w:val="left"/>
    </w:lvl>
    <w:lvl w:ilvl="4" w:tplc="66DEC1C8">
      <w:numFmt w:val="decimal"/>
      <w:lvlText w:val=""/>
      <w:lvlJc w:val="left"/>
    </w:lvl>
    <w:lvl w:ilvl="5" w:tplc="B4ACAC4A">
      <w:numFmt w:val="decimal"/>
      <w:lvlText w:val=""/>
      <w:lvlJc w:val="left"/>
    </w:lvl>
    <w:lvl w:ilvl="6" w:tplc="4714572E">
      <w:numFmt w:val="decimal"/>
      <w:lvlText w:val=""/>
      <w:lvlJc w:val="left"/>
    </w:lvl>
    <w:lvl w:ilvl="7" w:tplc="00449AD0">
      <w:numFmt w:val="decimal"/>
      <w:lvlText w:val=""/>
      <w:lvlJc w:val="left"/>
    </w:lvl>
    <w:lvl w:ilvl="8" w:tplc="B9E29E8C">
      <w:numFmt w:val="decimal"/>
      <w:lvlText w:val=""/>
      <w:lvlJc w:val="left"/>
    </w:lvl>
  </w:abstractNum>
  <w:abstractNum w:abstractNumId="15">
    <w:nsid w:val="68B35829"/>
    <w:multiLevelType w:val="hybridMultilevel"/>
    <w:tmpl w:val="D7789762"/>
    <w:lvl w:ilvl="0" w:tplc="2556B7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56E292">
      <w:numFmt w:val="decimal"/>
      <w:lvlText w:val=""/>
      <w:lvlJc w:val="left"/>
    </w:lvl>
    <w:lvl w:ilvl="2" w:tplc="85CA39FA">
      <w:numFmt w:val="decimal"/>
      <w:lvlText w:val=""/>
      <w:lvlJc w:val="left"/>
    </w:lvl>
    <w:lvl w:ilvl="3" w:tplc="9AC0282A">
      <w:numFmt w:val="decimal"/>
      <w:lvlText w:val=""/>
      <w:lvlJc w:val="left"/>
    </w:lvl>
    <w:lvl w:ilvl="4" w:tplc="1F508C68">
      <w:numFmt w:val="decimal"/>
      <w:lvlText w:val=""/>
      <w:lvlJc w:val="left"/>
    </w:lvl>
    <w:lvl w:ilvl="5" w:tplc="DCDC7ADE">
      <w:numFmt w:val="decimal"/>
      <w:lvlText w:val=""/>
      <w:lvlJc w:val="left"/>
    </w:lvl>
    <w:lvl w:ilvl="6" w:tplc="0CD0CF9E">
      <w:numFmt w:val="decimal"/>
      <w:lvlText w:val=""/>
      <w:lvlJc w:val="left"/>
    </w:lvl>
    <w:lvl w:ilvl="7" w:tplc="66D8F66E">
      <w:numFmt w:val="decimal"/>
      <w:lvlText w:val=""/>
      <w:lvlJc w:val="left"/>
    </w:lvl>
    <w:lvl w:ilvl="8" w:tplc="76E6CC26">
      <w:numFmt w:val="decimal"/>
      <w:lvlText w:val=""/>
      <w:lvlJc w:val="left"/>
    </w:lvl>
  </w:abstractNum>
  <w:abstractNum w:abstractNumId="16">
    <w:nsid w:val="75AC12E1"/>
    <w:multiLevelType w:val="hybridMultilevel"/>
    <w:tmpl w:val="EEEC5FC8"/>
    <w:lvl w:ilvl="0" w:tplc="04E04A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B22568">
      <w:numFmt w:val="decimal"/>
      <w:lvlText w:val=""/>
      <w:lvlJc w:val="left"/>
    </w:lvl>
    <w:lvl w:ilvl="2" w:tplc="91167B6C">
      <w:numFmt w:val="decimal"/>
      <w:lvlText w:val=""/>
      <w:lvlJc w:val="left"/>
    </w:lvl>
    <w:lvl w:ilvl="3" w:tplc="4D5A00A4">
      <w:numFmt w:val="decimal"/>
      <w:lvlText w:val=""/>
      <w:lvlJc w:val="left"/>
    </w:lvl>
    <w:lvl w:ilvl="4" w:tplc="04661832">
      <w:numFmt w:val="decimal"/>
      <w:lvlText w:val=""/>
      <w:lvlJc w:val="left"/>
    </w:lvl>
    <w:lvl w:ilvl="5" w:tplc="851AD934">
      <w:numFmt w:val="decimal"/>
      <w:lvlText w:val=""/>
      <w:lvlJc w:val="left"/>
    </w:lvl>
    <w:lvl w:ilvl="6" w:tplc="54F82B40">
      <w:numFmt w:val="decimal"/>
      <w:lvlText w:val=""/>
      <w:lvlJc w:val="left"/>
    </w:lvl>
    <w:lvl w:ilvl="7" w:tplc="95A2D800">
      <w:numFmt w:val="decimal"/>
      <w:lvlText w:val=""/>
      <w:lvlJc w:val="left"/>
    </w:lvl>
    <w:lvl w:ilvl="8" w:tplc="3618C5AE">
      <w:numFmt w:val="decimal"/>
      <w:lvlText w:val=""/>
      <w:lvlJc w:val="left"/>
    </w:lvl>
  </w:abstractNum>
  <w:abstractNum w:abstractNumId="17">
    <w:nsid w:val="78565CB1"/>
    <w:multiLevelType w:val="hybridMultilevel"/>
    <w:tmpl w:val="8F1816C4"/>
    <w:lvl w:ilvl="0" w:tplc="AC223852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2461990">
      <w:numFmt w:val="decimal"/>
      <w:lvlText w:val=""/>
      <w:lvlJc w:val="left"/>
    </w:lvl>
    <w:lvl w:ilvl="2" w:tplc="F07C5F52">
      <w:numFmt w:val="decimal"/>
      <w:lvlText w:val=""/>
      <w:lvlJc w:val="left"/>
    </w:lvl>
    <w:lvl w:ilvl="3" w:tplc="41001682">
      <w:numFmt w:val="decimal"/>
      <w:lvlText w:val=""/>
      <w:lvlJc w:val="left"/>
    </w:lvl>
    <w:lvl w:ilvl="4" w:tplc="F6F483CA">
      <w:numFmt w:val="decimal"/>
      <w:lvlText w:val=""/>
      <w:lvlJc w:val="left"/>
    </w:lvl>
    <w:lvl w:ilvl="5" w:tplc="4FD4DFE4">
      <w:numFmt w:val="decimal"/>
      <w:lvlText w:val=""/>
      <w:lvlJc w:val="left"/>
    </w:lvl>
    <w:lvl w:ilvl="6" w:tplc="AEF20EB2">
      <w:numFmt w:val="decimal"/>
      <w:lvlText w:val=""/>
      <w:lvlJc w:val="left"/>
    </w:lvl>
    <w:lvl w:ilvl="7" w:tplc="0A20AE16">
      <w:numFmt w:val="decimal"/>
      <w:lvlText w:val=""/>
      <w:lvlJc w:val="left"/>
    </w:lvl>
    <w:lvl w:ilvl="8" w:tplc="0BF616CC">
      <w:numFmt w:val="decimal"/>
      <w:lvlText w:val=""/>
      <w:lvlJc w:val="left"/>
    </w:lvl>
  </w:abstractNum>
  <w:abstractNum w:abstractNumId="18">
    <w:nsid w:val="796145C1"/>
    <w:multiLevelType w:val="hybridMultilevel"/>
    <w:tmpl w:val="98D0D3D0"/>
    <w:lvl w:ilvl="0" w:tplc="495CE086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0829E5E">
      <w:numFmt w:val="decimal"/>
      <w:lvlText w:val=""/>
      <w:lvlJc w:val="left"/>
    </w:lvl>
    <w:lvl w:ilvl="2" w:tplc="140C8A9A">
      <w:numFmt w:val="decimal"/>
      <w:lvlText w:val=""/>
      <w:lvlJc w:val="left"/>
    </w:lvl>
    <w:lvl w:ilvl="3" w:tplc="A1689800">
      <w:numFmt w:val="decimal"/>
      <w:lvlText w:val=""/>
      <w:lvlJc w:val="left"/>
    </w:lvl>
    <w:lvl w:ilvl="4" w:tplc="A0BCC13E">
      <w:numFmt w:val="decimal"/>
      <w:lvlText w:val=""/>
      <w:lvlJc w:val="left"/>
    </w:lvl>
    <w:lvl w:ilvl="5" w:tplc="F5BA6170">
      <w:numFmt w:val="decimal"/>
      <w:lvlText w:val=""/>
      <w:lvlJc w:val="left"/>
    </w:lvl>
    <w:lvl w:ilvl="6" w:tplc="75D83E62">
      <w:numFmt w:val="decimal"/>
      <w:lvlText w:val=""/>
      <w:lvlJc w:val="left"/>
    </w:lvl>
    <w:lvl w:ilvl="7" w:tplc="84866B44">
      <w:numFmt w:val="decimal"/>
      <w:lvlText w:val=""/>
      <w:lvlJc w:val="left"/>
    </w:lvl>
    <w:lvl w:ilvl="8" w:tplc="AF48F6CE">
      <w:numFmt w:val="decimal"/>
      <w:lvlText w:val=""/>
      <w:lvlJc w:val="left"/>
    </w:lvl>
  </w:abstractNum>
  <w:abstractNum w:abstractNumId="19">
    <w:nsid w:val="799054F3"/>
    <w:multiLevelType w:val="hybridMultilevel"/>
    <w:tmpl w:val="5E3A6BCA"/>
    <w:lvl w:ilvl="0" w:tplc="8EC6DA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8C69C8">
      <w:numFmt w:val="decimal"/>
      <w:lvlText w:val=""/>
      <w:lvlJc w:val="left"/>
    </w:lvl>
    <w:lvl w:ilvl="2" w:tplc="8F22982C">
      <w:numFmt w:val="decimal"/>
      <w:lvlText w:val=""/>
      <w:lvlJc w:val="left"/>
    </w:lvl>
    <w:lvl w:ilvl="3" w:tplc="6D78F9CE">
      <w:numFmt w:val="decimal"/>
      <w:lvlText w:val=""/>
      <w:lvlJc w:val="left"/>
    </w:lvl>
    <w:lvl w:ilvl="4" w:tplc="F9B43BC2">
      <w:numFmt w:val="decimal"/>
      <w:lvlText w:val=""/>
      <w:lvlJc w:val="left"/>
    </w:lvl>
    <w:lvl w:ilvl="5" w:tplc="FA6A684A">
      <w:numFmt w:val="decimal"/>
      <w:lvlText w:val=""/>
      <w:lvlJc w:val="left"/>
    </w:lvl>
    <w:lvl w:ilvl="6" w:tplc="4684A86C">
      <w:numFmt w:val="decimal"/>
      <w:lvlText w:val=""/>
      <w:lvlJc w:val="left"/>
    </w:lvl>
    <w:lvl w:ilvl="7" w:tplc="B5CAA372">
      <w:numFmt w:val="decimal"/>
      <w:lvlText w:val=""/>
      <w:lvlJc w:val="left"/>
    </w:lvl>
    <w:lvl w:ilvl="8" w:tplc="B59CC6B6">
      <w:numFmt w:val="decimal"/>
      <w:lvlText w:val=""/>
      <w:lvlJc w:val="left"/>
    </w:lvl>
  </w:abstractNum>
  <w:num w:numId="1">
    <w:abstractNumId w:val="14"/>
  </w:num>
  <w:num w:numId="2">
    <w:abstractNumId w:val="19"/>
  </w:num>
  <w:num w:numId="3">
    <w:abstractNumId w:val="12"/>
  </w:num>
  <w:num w:numId="4">
    <w:abstractNumId w:val="0"/>
  </w:num>
  <w:num w:numId="5">
    <w:abstractNumId w:val="3"/>
  </w:num>
  <w:num w:numId="6">
    <w:abstractNumId w:val="15"/>
  </w:num>
  <w:num w:numId="7">
    <w:abstractNumId w:val="4"/>
  </w:num>
  <w:num w:numId="8">
    <w:abstractNumId w:val="16"/>
  </w:num>
  <w:num w:numId="9">
    <w:abstractNumId w:val="2"/>
  </w:num>
  <w:num w:numId="10">
    <w:abstractNumId w:val="13"/>
  </w:num>
  <w:num w:numId="11">
    <w:abstractNumId w:val="7"/>
  </w:num>
  <w:num w:numId="12">
    <w:abstractNumId w:val="11"/>
  </w:num>
  <w:num w:numId="13">
    <w:abstractNumId w:val="10"/>
  </w:num>
  <w:num w:numId="14">
    <w:abstractNumId w:val="5"/>
  </w:num>
  <w:num w:numId="15">
    <w:abstractNumId w:val="9"/>
  </w:num>
  <w:num w:numId="16">
    <w:abstractNumId w:val="1"/>
  </w:num>
  <w:num w:numId="17">
    <w:abstractNumId w:val="6"/>
  </w:num>
  <w:num w:numId="18">
    <w:abstractNumId w:val="8"/>
  </w:num>
  <w:num w:numId="19">
    <w:abstractNumId w:val="17"/>
  </w:num>
  <w:num w:numId="2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9566C"/>
    <w:rsid w:val="0019566C"/>
    <w:rsid w:val="003875C2"/>
    <w:rsid w:val="00B50F8B"/>
    <w:rsid w:val="00DF1624"/>
    <w:rsid w:val="00E43706"/>
    <w:rsid w:val="00E82B78"/>
    <w:rsid w:val="00E975CE"/>
    <w:rsid w:val="00F2552D"/>
    <w:rsid w:val="00F81C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956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sid w:val="0019566C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CC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97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75CE"/>
  </w:style>
  <w:style w:type="paragraph" w:styleId="Footer">
    <w:name w:val="footer"/>
    <w:basedOn w:val="Normal"/>
    <w:link w:val="FooterChar"/>
    <w:uiPriority w:val="99"/>
    <w:semiHidden/>
    <w:unhideWhenUsed/>
    <w:rsid w:val="00E97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75C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user</cp:lastModifiedBy>
  <cp:revision>2</cp:revision>
  <dcterms:created xsi:type="dcterms:W3CDTF">2025-11-27T13:09:00Z</dcterms:created>
  <dcterms:modified xsi:type="dcterms:W3CDTF">2025-11-27T13:09:00Z</dcterms:modified>
</cp:coreProperties>
</file>